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7A4" w:rsidRPr="00D9156F" w:rsidRDefault="004A47A4" w:rsidP="008B7F15">
      <w:pPr>
        <w:pStyle w:val="Heading2"/>
        <w:pageBreakBefore/>
        <w:pBdr>
          <w:bottom w:val="single" w:sz="12" w:space="1" w:color="auto"/>
        </w:pBdr>
        <w:spacing w:before="0" w:after="0" w:line="264" w:lineRule="auto"/>
        <w:rPr>
          <w:rStyle w:val="2H"/>
          <w:rFonts w:ascii="Calibri" w:hAnsi="Calibri"/>
          <w:b/>
          <w:bCs w:val="0"/>
          <w:i w:val="0"/>
          <w:iCs w:val="0"/>
          <w:sz w:val="28"/>
          <w:szCs w:val="22"/>
          <w:lang w:val="en-GB"/>
        </w:rPr>
      </w:pPr>
      <w:bookmarkStart w:id="0" w:name="_Toc142800379"/>
      <w:r w:rsidRPr="007A2F27">
        <w:rPr>
          <w:rStyle w:val="2H"/>
          <w:rFonts w:ascii="Calibri" w:hAnsi="Calibri"/>
          <w:b/>
          <w:bCs w:val="0"/>
          <w:i w:val="0"/>
          <w:iCs w:val="0"/>
          <w:sz w:val="28"/>
          <w:lang w:val="en-GB"/>
        </w:rPr>
        <w:t>X</w:t>
      </w:r>
      <w:r w:rsidR="00804ECC">
        <w:rPr>
          <w:rStyle w:val="2H"/>
          <w:rFonts w:ascii="Calibri" w:hAnsi="Calibri"/>
          <w:b/>
          <w:bCs w:val="0"/>
          <w:i w:val="0"/>
          <w:iCs w:val="0"/>
          <w:sz w:val="28"/>
          <w:lang w:val="en-GB"/>
        </w:rPr>
        <w:t>.</w:t>
      </w:r>
      <w:r w:rsidRPr="007A2F27">
        <w:rPr>
          <w:rStyle w:val="2H"/>
          <w:rFonts w:ascii="Calibri" w:hAnsi="Calibri"/>
          <w:b/>
          <w:bCs w:val="0"/>
          <w:i w:val="0"/>
          <w:iCs w:val="0"/>
          <w:sz w:val="28"/>
          <w:lang w:val="en-GB"/>
        </w:rPr>
        <w:tab/>
      </w:r>
      <w:r w:rsidR="0087264D" w:rsidRPr="007A2F27">
        <w:rPr>
          <w:rStyle w:val="2H"/>
          <w:rFonts w:ascii="Calibri" w:hAnsi="Calibri"/>
          <w:b/>
          <w:bCs w:val="0"/>
          <w:i w:val="0"/>
          <w:iCs w:val="0"/>
          <w:sz w:val="28"/>
          <w:lang w:val="en-GB"/>
        </w:rPr>
        <w:t xml:space="preserve">Literacy and </w:t>
      </w:r>
      <w:r w:rsidRPr="007A2F27">
        <w:rPr>
          <w:rStyle w:val="2H"/>
          <w:rFonts w:ascii="Calibri" w:hAnsi="Calibri"/>
          <w:b/>
          <w:bCs w:val="0"/>
          <w:i w:val="0"/>
          <w:iCs w:val="0"/>
          <w:sz w:val="28"/>
          <w:lang w:val="en-GB"/>
        </w:rPr>
        <w:t>Education</w:t>
      </w:r>
    </w:p>
    <w:p w:rsidR="004A47A4" w:rsidRDefault="004A47A4" w:rsidP="008B7F15">
      <w:pPr>
        <w:pStyle w:val="Title"/>
        <w:spacing w:line="264" w:lineRule="auto"/>
        <w:jc w:val="left"/>
        <w:rPr>
          <w:rFonts w:ascii="Calibri" w:hAnsi="Calibri"/>
          <w:b/>
          <w:sz w:val="22"/>
          <w:szCs w:val="28"/>
          <w:lang w:val="en-GB"/>
        </w:rPr>
      </w:pPr>
    </w:p>
    <w:p w:rsidR="00F27878" w:rsidRPr="00F53D76" w:rsidRDefault="00F27878" w:rsidP="008B7F15">
      <w:pPr>
        <w:pStyle w:val="Title"/>
        <w:spacing w:line="264" w:lineRule="auto"/>
        <w:jc w:val="left"/>
        <w:rPr>
          <w:rFonts w:ascii="Calibri" w:hAnsi="Calibri"/>
          <w:color w:val="FF0000"/>
          <w:sz w:val="22"/>
          <w:szCs w:val="28"/>
          <w:lang w:val="en-GB"/>
        </w:rPr>
      </w:pPr>
    </w:p>
    <w:p w:rsidR="004A47A4" w:rsidRPr="007A2F27" w:rsidRDefault="004A47A4" w:rsidP="00A41780">
      <w:pPr>
        <w:pStyle w:val="Heading2"/>
        <w:spacing w:before="0" w:after="0" w:line="264" w:lineRule="auto"/>
        <w:rPr>
          <w:rStyle w:val="2H"/>
          <w:rFonts w:ascii="Calibri" w:hAnsi="Calibri" w:cs="Times New Roman"/>
          <w:b/>
          <w:bCs w:val="0"/>
          <w:i w:val="0"/>
          <w:iCs w:val="0"/>
          <w:szCs w:val="22"/>
          <w:lang w:val="en-GB"/>
        </w:rPr>
      </w:pPr>
      <w:bookmarkStart w:id="1" w:name="_Toc142800381"/>
      <w:r w:rsidRPr="007A2F27">
        <w:rPr>
          <w:rStyle w:val="2H"/>
          <w:rFonts w:ascii="Calibri" w:hAnsi="Calibri" w:cs="Times New Roman"/>
          <w:b/>
          <w:bCs w:val="0"/>
          <w:i w:val="0"/>
          <w:iCs w:val="0"/>
          <w:szCs w:val="22"/>
          <w:lang w:val="en-GB"/>
        </w:rPr>
        <w:t>Literacy</w:t>
      </w:r>
      <w:bookmarkEnd w:id="1"/>
      <w:r w:rsidRPr="007A2F27">
        <w:rPr>
          <w:rStyle w:val="2H"/>
          <w:rFonts w:ascii="Calibri" w:hAnsi="Calibri" w:cs="Times New Roman"/>
          <w:b/>
          <w:bCs w:val="0"/>
          <w:i w:val="0"/>
          <w:iCs w:val="0"/>
          <w:szCs w:val="22"/>
          <w:lang w:val="en-GB"/>
        </w:rPr>
        <w:t xml:space="preserve"> among Young </w:t>
      </w:r>
      <w:r w:rsidR="00E04E7B">
        <w:rPr>
          <w:rStyle w:val="2H"/>
          <w:rFonts w:ascii="Calibri" w:hAnsi="Calibri" w:cs="Times New Roman"/>
          <w:b/>
          <w:bCs w:val="0"/>
          <w:i w:val="0"/>
          <w:iCs w:val="0"/>
          <w:szCs w:val="22"/>
          <w:lang w:val="en-GB"/>
        </w:rPr>
        <w:t>W</w:t>
      </w:r>
      <w:r w:rsidRPr="007A2F27">
        <w:rPr>
          <w:rStyle w:val="2H"/>
          <w:rFonts w:ascii="Calibri" w:hAnsi="Calibri" w:cs="Times New Roman"/>
          <w:b/>
          <w:bCs w:val="0"/>
          <w:i w:val="0"/>
          <w:iCs w:val="0"/>
          <w:szCs w:val="22"/>
          <w:lang w:val="en-GB"/>
        </w:rPr>
        <w:t>omen</w:t>
      </w:r>
      <w:r w:rsidR="00804ECC" w:rsidRPr="00804ECC">
        <w:rPr>
          <w:rStyle w:val="2H"/>
          <w:rFonts w:ascii="Calibri" w:hAnsi="Calibri" w:cs="Times New Roman"/>
          <w:b/>
          <w:bCs w:val="0"/>
          <w:i w:val="0"/>
          <w:iCs w:val="0"/>
          <w:color w:val="FF0000"/>
          <w:szCs w:val="22"/>
          <w:lang w:val="en-GB"/>
        </w:rPr>
        <w:t xml:space="preserve"> </w:t>
      </w:r>
    </w:p>
    <w:p w:rsidR="004A47A4" w:rsidRPr="007A2F27" w:rsidRDefault="004A47A4" w:rsidP="008B7F15">
      <w:pPr>
        <w:spacing w:line="264" w:lineRule="auto"/>
        <w:rPr>
          <w:rFonts w:ascii="Calibri" w:hAnsi="Calibri"/>
          <w:szCs w:val="22"/>
          <w:lang w:val="en-GB"/>
        </w:rPr>
      </w:pPr>
    </w:p>
    <w:p w:rsidR="00804ECC" w:rsidRDefault="00804ECC" w:rsidP="000D1BEC">
      <w:pPr>
        <w:spacing w:line="264" w:lineRule="auto"/>
        <w:jc w:val="both"/>
        <w:rPr>
          <w:rFonts w:ascii="Calibri" w:hAnsi="Calibri"/>
          <w:szCs w:val="22"/>
          <w:lang w:val="en-GB"/>
        </w:rPr>
      </w:pPr>
      <w:r w:rsidRPr="00804ECC">
        <w:rPr>
          <w:rFonts w:ascii="Calibri" w:hAnsi="Calibri"/>
          <w:szCs w:val="22"/>
          <w:lang w:val="en-GB"/>
        </w:rPr>
        <w:t xml:space="preserve">The Youth Literacy Rate reflects the outcomes of </w:t>
      </w:r>
      <w:r w:rsidR="00AB5370">
        <w:rPr>
          <w:rFonts w:ascii="Calibri" w:hAnsi="Calibri"/>
          <w:szCs w:val="22"/>
          <w:lang w:val="en-GB"/>
        </w:rPr>
        <w:t>primary</w:t>
      </w:r>
      <w:r w:rsidRPr="00804ECC">
        <w:rPr>
          <w:rFonts w:ascii="Calibri" w:hAnsi="Calibri"/>
          <w:szCs w:val="22"/>
          <w:lang w:val="en-GB"/>
        </w:rPr>
        <w:t xml:space="preserve"> education over the previous 10 years or so. As a measure of the effectiveness of the primary education system, it is often seen as a proxy measure of social progress and economic achievement.</w:t>
      </w:r>
      <w:r w:rsidRPr="00A41780">
        <w:rPr>
          <w:rFonts w:ascii="Calibri" w:hAnsi="Calibri"/>
          <w:szCs w:val="22"/>
          <w:lang w:val="en-GB"/>
        </w:rPr>
        <w:t xml:space="preserve"> </w:t>
      </w:r>
      <w:r w:rsidR="0083548C" w:rsidRPr="00A41780">
        <w:rPr>
          <w:rFonts w:ascii="Calibri" w:hAnsi="Calibri"/>
          <w:szCs w:val="22"/>
          <w:lang w:val="en-GB"/>
        </w:rPr>
        <w:t xml:space="preserve">In </w:t>
      </w:r>
      <w:r w:rsidR="003E6B0E">
        <w:rPr>
          <w:rFonts w:ascii="Calibri" w:hAnsi="Calibri"/>
          <w:szCs w:val="22"/>
          <w:lang w:val="en-GB"/>
        </w:rPr>
        <w:t xml:space="preserve">the </w:t>
      </w:r>
      <w:r w:rsidR="00A41780" w:rsidRPr="00A41780">
        <w:rPr>
          <w:rFonts w:ascii="Calibri" w:hAnsi="Calibri"/>
          <w:szCs w:val="22"/>
          <w:lang w:val="en-GB"/>
        </w:rPr>
        <w:t xml:space="preserve">Palestinian </w:t>
      </w:r>
      <w:r w:rsidR="0083548C" w:rsidRPr="00A41780">
        <w:rPr>
          <w:rFonts w:ascii="Calibri" w:hAnsi="Calibri"/>
          <w:szCs w:val="22"/>
          <w:lang w:val="en-GB"/>
        </w:rPr>
        <w:t>MICS</w:t>
      </w:r>
      <w:r w:rsidR="00A41780" w:rsidRPr="00A41780">
        <w:rPr>
          <w:rFonts w:ascii="Calibri" w:hAnsi="Calibri"/>
          <w:szCs w:val="22"/>
          <w:lang w:val="en-GB"/>
        </w:rPr>
        <w:t xml:space="preserve"> 5</w:t>
      </w:r>
      <w:r w:rsidR="0083548C" w:rsidRPr="00A41780">
        <w:rPr>
          <w:rFonts w:ascii="Calibri" w:hAnsi="Calibri"/>
          <w:szCs w:val="22"/>
          <w:lang w:val="en-GB"/>
        </w:rPr>
        <w:t xml:space="preserve">, since only a women’s questionnaire was administered, the results are </w:t>
      </w:r>
      <w:r w:rsidRPr="00A41780">
        <w:rPr>
          <w:rFonts w:ascii="Calibri" w:hAnsi="Calibri"/>
          <w:szCs w:val="22"/>
          <w:lang w:val="en-GB"/>
        </w:rPr>
        <w:t>based only on females age 15-24</w:t>
      </w:r>
      <w:r w:rsidR="0083548C" w:rsidRPr="007A2F27">
        <w:rPr>
          <w:rFonts w:ascii="Calibri" w:hAnsi="Calibri"/>
          <w:szCs w:val="22"/>
          <w:lang w:val="en-GB"/>
        </w:rPr>
        <w:t xml:space="preserve">. Literacy </w:t>
      </w:r>
      <w:r w:rsidR="0083548C">
        <w:rPr>
          <w:rFonts w:ascii="Calibri" w:hAnsi="Calibri"/>
          <w:szCs w:val="22"/>
          <w:lang w:val="en-GB"/>
        </w:rPr>
        <w:t>i</w:t>
      </w:r>
      <w:r w:rsidR="0083548C" w:rsidRPr="007A2F27">
        <w:rPr>
          <w:rFonts w:ascii="Calibri" w:hAnsi="Calibri"/>
          <w:szCs w:val="22"/>
          <w:lang w:val="en-GB"/>
        </w:rPr>
        <w:t xml:space="preserve">s assessed on the ability of </w:t>
      </w:r>
      <w:r w:rsidR="0083548C">
        <w:rPr>
          <w:rFonts w:ascii="Calibri" w:hAnsi="Calibri"/>
          <w:szCs w:val="22"/>
          <w:lang w:val="en-GB"/>
        </w:rPr>
        <w:t xml:space="preserve">the respondent </w:t>
      </w:r>
      <w:r w:rsidR="0083548C" w:rsidRPr="007A2F27">
        <w:rPr>
          <w:rFonts w:ascii="Calibri" w:hAnsi="Calibri"/>
          <w:szCs w:val="22"/>
          <w:lang w:val="en-GB"/>
        </w:rPr>
        <w:t xml:space="preserve">to read a short simple statement or </w:t>
      </w:r>
      <w:r w:rsidR="0083548C">
        <w:rPr>
          <w:rFonts w:ascii="Calibri" w:hAnsi="Calibri"/>
          <w:szCs w:val="22"/>
          <w:lang w:val="en-GB"/>
        </w:rPr>
        <w:t xml:space="preserve">based </w:t>
      </w:r>
      <w:r w:rsidR="00656F4D">
        <w:rPr>
          <w:rFonts w:ascii="Calibri" w:hAnsi="Calibri"/>
          <w:szCs w:val="22"/>
          <w:lang w:val="en-GB"/>
        </w:rPr>
        <w:t>on school attendance.</w:t>
      </w:r>
    </w:p>
    <w:p w:rsidR="00804ECC" w:rsidRDefault="00804ECC" w:rsidP="000D1BEC">
      <w:pPr>
        <w:spacing w:line="264" w:lineRule="auto"/>
        <w:jc w:val="both"/>
        <w:rPr>
          <w:rFonts w:ascii="Calibri" w:hAnsi="Calibri"/>
          <w:szCs w:val="22"/>
          <w:lang w:val="en-GB"/>
        </w:rPr>
      </w:pPr>
    </w:p>
    <w:p w:rsidR="00AA6E06" w:rsidRPr="007A2F27" w:rsidRDefault="0083548C" w:rsidP="009A12F7">
      <w:pPr>
        <w:spacing w:line="264" w:lineRule="auto"/>
        <w:jc w:val="both"/>
        <w:rPr>
          <w:rFonts w:ascii="Calibri" w:hAnsi="Calibri"/>
          <w:szCs w:val="22"/>
          <w:lang w:val="en-GB"/>
        </w:rPr>
      </w:pPr>
      <w:r w:rsidRPr="00843B4A">
        <w:rPr>
          <w:rFonts w:ascii="Calibri" w:hAnsi="Calibri"/>
          <w:szCs w:val="22"/>
          <w:lang w:val="en-GB"/>
        </w:rPr>
        <w:t>The percent literate is presented in Table ED.1</w:t>
      </w:r>
      <w:r w:rsidR="0007692B">
        <w:rPr>
          <w:rFonts w:ascii="Calibri" w:hAnsi="Calibri"/>
          <w:szCs w:val="22"/>
          <w:lang w:val="en-GB"/>
        </w:rPr>
        <w:t xml:space="preserve">, which </w:t>
      </w:r>
      <w:r w:rsidRPr="00843B4A">
        <w:rPr>
          <w:rFonts w:ascii="Calibri" w:hAnsi="Calibri"/>
          <w:szCs w:val="22"/>
          <w:lang w:val="en-GB"/>
        </w:rPr>
        <w:t xml:space="preserve">indicates that </w:t>
      </w:r>
      <w:r w:rsidR="00E34244" w:rsidRPr="00E34244">
        <w:rPr>
          <w:rFonts w:ascii="Calibri" w:hAnsi="Calibri"/>
          <w:szCs w:val="22"/>
          <w:lang w:val="en-GB"/>
        </w:rPr>
        <w:t xml:space="preserve">most </w:t>
      </w:r>
      <w:r w:rsidRPr="00843B4A">
        <w:rPr>
          <w:rFonts w:ascii="Calibri" w:hAnsi="Calibri"/>
          <w:szCs w:val="22"/>
          <w:lang w:val="en-GB"/>
        </w:rPr>
        <w:t xml:space="preserve">of </w:t>
      </w:r>
      <w:r w:rsidR="00656F4D">
        <w:rPr>
          <w:rFonts w:ascii="Calibri" w:hAnsi="Calibri"/>
          <w:szCs w:val="22"/>
          <w:lang w:val="en-GB"/>
        </w:rPr>
        <w:t xml:space="preserve">young </w:t>
      </w:r>
      <w:r w:rsidRPr="00843B4A">
        <w:rPr>
          <w:rFonts w:ascii="Calibri" w:hAnsi="Calibri"/>
          <w:szCs w:val="22"/>
          <w:lang w:val="en-GB"/>
        </w:rPr>
        <w:t>women in</w:t>
      </w:r>
      <w:r w:rsidR="0007692B">
        <w:rPr>
          <w:rFonts w:ascii="Calibri" w:hAnsi="Calibri"/>
          <w:szCs w:val="22"/>
          <w:lang w:val="en-GB"/>
        </w:rPr>
        <w:t xml:space="preserve"> Palestine</w:t>
      </w:r>
      <w:r w:rsidRPr="00843B4A">
        <w:rPr>
          <w:rFonts w:ascii="Calibri" w:hAnsi="Calibri"/>
          <w:szCs w:val="22"/>
          <w:lang w:val="en-GB"/>
        </w:rPr>
        <w:t xml:space="preserve"> are literate and that literacy status </w:t>
      </w:r>
      <w:r w:rsidR="00826DFE">
        <w:rPr>
          <w:rFonts w:ascii="Calibri" w:hAnsi="Calibri"/>
          <w:szCs w:val="22"/>
          <w:lang w:val="en-GB"/>
        </w:rPr>
        <w:t xml:space="preserve">does not </w:t>
      </w:r>
      <w:r w:rsidR="00E34244" w:rsidRPr="00E34244">
        <w:rPr>
          <w:rFonts w:ascii="Calibri" w:hAnsi="Calibri"/>
          <w:szCs w:val="22"/>
          <w:lang w:val="en-GB"/>
        </w:rPr>
        <w:t xml:space="preserve">show any variations </w:t>
      </w:r>
      <w:r w:rsidRPr="00843B4A">
        <w:rPr>
          <w:rFonts w:ascii="Calibri" w:hAnsi="Calibri"/>
          <w:szCs w:val="22"/>
          <w:lang w:val="en-GB"/>
        </w:rPr>
        <w:t xml:space="preserve">by </w:t>
      </w:r>
      <w:r w:rsidR="00EC6D68">
        <w:rPr>
          <w:rFonts w:ascii="Calibri" w:hAnsi="Calibri"/>
          <w:szCs w:val="22"/>
          <w:lang w:val="en-GB"/>
        </w:rPr>
        <w:t>area</w:t>
      </w:r>
      <w:r w:rsidRPr="00843B4A">
        <w:rPr>
          <w:rFonts w:ascii="Calibri" w:hAnsi="Calibri"/>
          <w:szCs w:val="22"/>
          <w:lang w:val="en-GB"/>
        </w:rPr>
        <w:t xml:space="preserve">. Of women who stated that </w:t>
      </w:r>
      <w:r w:rsidR="00E34244">
        <w:rPr>
          <w:rFonts w:ascii="Calibri" w:hAnsi="Calibri"/>
          <w:szCs w:val="22"/>
          <w:lang w:val="en-GB"/>
        </w:rPr>
        <w:t>basic</w:t>
      </w:r>
      <w:r w:rsidRPr="00843B4A">
        <w:rPr>
          <w:rFonts w:ascii="Calibri" w:hAnsi="Calibri"/>
          <w:szCs w:val="22"/>
          <w:lang w:val="en-GB"/>
        </w:rPr>
        <w:t xml:space="preserve"> school was the</w:t>
      </w:r>
      <w:r w:rsidR="00656F4D">
        <w:rPr>
          <w:rFonts w:ascii="Calibri" w:hAnsi="Calibri"/>
          <w:szCs w:val="22"/>
          <w:lang w:val="en-GB"/>
        </w:rPr>
        <w:t xml:space="preserve">ir highest level of education, </w:t>
      </w:r>
      <w:r w:rsidR="0007692B" w:rsidRPr="0007692B">
        <w:rPr>
          <w:rFonts w:ascii="Calibri" w:hAnsi="Calibri"/>
          <w:szCs w:val="22"/>
          <w:lang w:val="en-GB"/>
        </w:rPr>
        <w:t>around 92</w:t>
      </w:r>
      <w:r w:rsidRPr="00843B4A">
        <w:rPr>
          <w:rFonts w:ascii="Calibri" w:hAnsi="Calibri"/>
          <w:szCs w:val="22"/>
          <w:lang w:val="en-GB"/>
        </w:rPr>
        <w:t xml:space="preserve"> percent were actually able to read the statement shown to them</w:t>
      </w:r>
      <w:r w:rsidR="0007692B">
        <w:rPr>
          <w:rFonts w:ascii="Calibri" w:hAnsi="Calibri"/>
          <w:szCs w:val="22"/>
          <w:lang w:val="en-GB"/>
        </w:rPr>
        <w:t>, with a slight variation between wome</w:t>
      </w:r>
      <w:r w:rsidR="00AA6E06">
        <w:rPr>
          <w:rFonts w:ascii="Calibri" w:hAnsi="Calibri"/>
          <w:szCs w:val="22"/>
          <w:lang w:val="en-GB"/>
        </w:rPr>
        <w:t xml:space="preserve">n living </w:t>
      </w:r>
      <w:r w:rsidR="00AA6E06" w:rsidRPr="007A2F27">
        <w:rPr>
          <w:rFonts w:ascii="Calibri" w:hAnsi="Calibri"/>
          <w:szCs w:val="22"/>
          <w:lang w:val="en-GB"/>
        </w:rPr>
        <w:t xml:space="preserve">among the poorest households, </w:t>
      </w:r>
      <w:r w:rsidR="00AA6E06">
        <w:rPr>
          <w:rFonts w:ascii="Calibri" w:hAnsi="Calibri"/>
          <w:szCs w:val="22"/>
          <w:lang w:val="en-GB"/>
        </w:rPr>
        <w:t>compared to those who are</w:t>
      </w:r>
      <w:r w:rsidR="00AA6E06" w:rsidRPr="007A2F27">
        <w:rPr>
          <w:rFonts w:ascii="Calibri" w:hAnsi="Calibri"/>
          <w:szCs w:val="22"/>
          <w:lang w:val="en-GB"/>
        </w:rPr>
        <w:t xml:space="preserve"> living in </w:t>
      </w:r>
      <w:r w:rsidR="002F7BDE">
        <w:rPr>
          <w:rFonts w:ascii="Calibri" w:hAnsi="Calibri"/>
          <w:szCs w:val="22"/>
          <w:lang w:val="en-GB"/>
        </w:rPr>
        <w:t>the</w:t>
      </w:r>
      <w:r w:rsidR="00AA6E06" w:rsidRPr="007A2F27">
        <w:rPr>
          <w:rFonts w:ascii="Calibri" w:hAnsi="Calibri"/>
          <w:szCs w:val="22"/>
          <w:lang w:val="en-GB"/>
        </w:rPr>
        <w:t xml:space="preserve"> richest households</w:t>
      </w:r>
      <w:r w:rsidR="00AA6E06">
        <w:rPr>
          <w:rFonts w:ascii="Calibri" w:hAnsi="Calibri"/>
          <w:szCs w:val="22"/>
          <w:lang w:val="en-GB"/>
        </w:rPr>
        <w:t xml:space="preserve"> (9</w:t>
      </w:r>
      <w:r w:rsidR="00D2489B">
        <w:rPr>
          <w:rFonts w:ascii="Calibri" w:hAnsi="Calibri"/>
          <w:szCs w:val="22"/>
          <w:lang w:val="en-GB"/>
        </w:rPr>
        <w:t>4</w:t>
      </w:r>
      <w:r w:rsidR="00AA6E06">
        <w:rPr>
          <w:rFonts w:ascii="Calibri" w:hAnsi="Calibri"/>
          <w:szCs w:val="22"/>
          <w:lang w:val="en-GB"/>
        </w:rPr>
        <w:t xml:space="preserve"> percent and </w:t>
      </w:r>
      <w:r w:rsidR="009A12F7">
        <w:rPr>
          <w:rFonts w:ascii="Calibri" w:hAnsi="Calibri"/>
          <w:szCs w:val="22"/>
          <w:lang w:val="en-GB"/>
        </w:rPr>
        <w:t>99</w:t>
      </w:r>
      <w:r w:rsidR="00AA6E06">
        <w:rPr>
          <w:rFonts w:ascii="Calibri" w:hAnsi="Calibri"/>
          <w:szCs w:val="22"/>
          <w:lang w:val="en-GB"/>
        </w:rPr>
        <w:t xml:space="preserve"> percent) respectively</w:t>
      </w:r>
      <w:r w:rsidR="00AA6E06" w:rsidRPr="007A2F27">
        <w:rPr>
          <w:rFonts w:ascii="Calibri" w:hAnsi="Calibri"/>
          <w:szCs w:val="22"/>
          <w:lang w:val="en-GB"/>
        </w:rPr>
        <w:t>.</w:t>
      </w:r>
    </w:p>
    <w:p w:rsidR="00A1214E" w:rsidRDefault="00A1214E">
      <w:pPr>
        <w:rPr>
          <w:rFonts w:ascii="Calibri" w:hAnsi="Calibri"/>
          <w:szCs w:val="22"/>
          <w:lang w:val="en-GB"/>
        </w:rPr>
      </w:pPr>
      <w:r>
        <w:rPr>
          <w:rFonts w:ascii="Calibri" w:hAnsi="Calibri"/>
          <w:szCs w:val="22"/>
          <w:lang w:val="en-GB"/>
        </w:rPr>
        <w:br w:type="page"/>
      </w:r>
    </w:p>
    <w:tbl>
      <w:tblPr>
        <w:tblW w:w="5000" w:type="pct"/>
        <w:jc w:val="center"/>
        <w:tblLook w:val="04A0"/>
      </w:tblPr>
      <w:tblGrid>
        <w:gridCol w:w="2945"/>
        <w:gridCol w:w="1757"/>
        <w:gridCol w:w="2297"/>
        <w:gridCol w:w="2243"/>
      </w:tblGrid>
      <w:tr w:rsidR="00A41780" w:rsidRPr="00A41780" w:rsidTr="00E34244">
        <w:trPr>
          <w:trHeight w:val="227"/>
          <w:jc w:val="center"/>
        </w:trPr>
        <w:tc>
          <w:tcPr>
            <w:tcW w:w="9242" w:type="dxa"/>
            <w:gridSpan w:val="4"/>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A41780" w:rsidRPr="00D9156F" w:rsidRDefault="00A41780" w:rsidP="00A41780">
            <w:pPr>
              <w:rPr>
                <w:rFonts w:ascii="Arial" w:hAnsi="Arial" w:cs="Arial"/>
                <w:b/>
                <w:bCs/>
                <w:color w:val="FFFFFF"/>
                <w:sz w:val="20"/>
              </w:rPr>
            </w:pPr>
            <w:bookmarkStart w:id="2" w:name="RANGE!A1"/>
            <w:r w:rsidRPr="00D9156F">
              <w:rPr>
                <w:rFonts w:ascii="Arial" w:hAnsi="Arial" w:cs="Arial"/>
                <w:b/>
                <w:bCs/>
                <w:color w:val="FFFFFF"/>
                <w:sz w:val="20"/>
              </w:rPr>
              <w:lastRenderedPageBreak/>
              <w:t>Table ED.1: Literacy (young women)</w:t>
            </w:r>
            <w:bookmarkEnd w:id="2"/>
          </w:p>
        </w:tc>
      </w:tr>
      <w:tr w:rsidR="00A41780" w:rsidRPr="00A41780" w:rsidTr="00E34244">
        <w:trPr>
          <w:trHeight w:val="227"/>
          <w:jc w:val="center"/>
        </w:trPr>
        <w:tc>
          <w:tcPr>
            <w:tcW w:w="924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A41780" w:rsidRPr="00D9156F" w:rsidRDefault="00AA5AD6" w:rsidP="00A41780">
            <w:pPr>
              <w:rPr>
                <w:rFonts w:ascii="Arial" w:hAnsi="Arial" w:cs="Arial"/>
                <w:sz w:val="20"/>
              </w:rPr>
            </w:pPr>
            <w:r w:rsidRPr="00D9156F">
              <w:rPr>
                <w:rFonts w:ascii="Arial" w:hAnsi="Arial" w:cs="Arial"/>
                <w:sz w:val="20"/>
              </w:rPr>
              <w:t>Percentage of women age 15-24 years who are literate, Palestine, 2014</w:t>
            </w:r>
          </w:p>
        </w:tc>
      </w:tr>
      <w:tr w:rsidR="00A41780" w:rsidRPr="00A41780" w:rsidTr="00E34244">
        <w:trPr>
          <w:trHeight w:val="425"/>
          <w:jc w:val="center"/>
        </w:trPr>
        <w:tc>
          <w:tcPr>
            <w:tcW w:w="2945" w:type="dxa"/>
            <w:tcBorders>
              <w:top w:val="nil"/>
              <w:left w:val="single" w:sz="4" w:space="0" w:color="auto"/>
              <w:bottom w:val="nil"/>
              <w:right w:val="single" w:sz="4" w:space="0" w:color="auto"/>
            </w:tcBorders>
            <w:shd w:val="clear" w:color="auto" w:fill="auto"/>
            <w:vAlign w:val="center"/>
            <w:hideMark/>
          </w:tcPr>
          <w:p w:rsidR="00A41780" w:rsidRPr="00D9156F" w:rsidRDefault="00A41780" w:rsidP="00A41780">
            <w:pPr>
              <w:jc w:val="center"/>
              <w:rPr>
                <w:rFonts w:ascii="Arial" w:hAnsi="Arial" w:cs="Arial"/>
                <w:sz w:val="16"/>
                <w:szCs w:val="16"/>
              </w:rPr>
            </w:pPr>
            <w:r w:rsidRPr="00D9156F">
              <w:rPr>
                <w:rFonts w:ascii="Arial" w:hAnsi="Arial" w:cs="Arial"/>
                <w:sz w:val="16"/>
                <w:szCs w:val="16"/>
              </w:rPr>
              <w:t> </w:t>
            </w:r>
          </w:p>
        </w:tc>
        <w:tc>
          <w:tcPr>
            <w:tcW w:w="1757" w:type="dxa"/>
            <w:tcBorders>
              <w:top w:val="nil"/>
              <w:left w:val="single" w:sz="4" w:space="0" w:color="auto"/>
              <w:bottom w:val="single" w:sz="4" w:space="0" w:color="auto"/>
              <w:right w:val="nil"/>
            </w:tcBorders>
            <w:shd w:val="clear" w:color="auto" w:fill="auto"/>
            <w:vAlign w:val="center"/>
            <w:hideMark/>
          </w:tcPr>
          <w:p w:rsidR="00A41780" w:rsidRPr="00D9156F" w:rsidRDefault="00A41780" w:rsidP="00A41780">
            <w:pPr>
              <w:jc w:val="center"/>
              <w:rPr>
                <w:rFonts w:ascii="Arial" w:hAnsi="Arial" w:cs="Arial"/>
                <w:sz w:val="16"/>
                <w:szCs w:val="16"/>
              </w:rPr>
            </w:pPr>
            <w:r w:rsidRPr="00D9156F">
              <w:rPr>
                <w:rFonts w:ascii="Arial" w:hAnsi="Arial" w:cs="Arial"/>
                <w:sz w:val="16"/>
                <w:szCs w:val="16"/>
              </w:rPr>
              <w:t>Percentage literate</w:t>
            </w:r>
            <w:r w:rsidRPr="00D9156F">
              <w:rPr>
                <w:rFonts w:ascii="Arial" w:hAnsi="Arial" w:cs="Arial"/>
                <w:sz w:val="16"/>
                <w:szCs w:val="16"/>
                <w:vertAlign w:val="superscript"/>
              </w:rPr>
              <w:t>1</w:t>
            </w:r>
          </w:p>
        </w:tc>
        <w:tc>
          <w:tcPr>
            <w:tcW w:w="2297" w:type="dxa"/>
            <w:tcBorders>
              <w:top w:val="nil"/>
              <w:left w:val="nil"/>
              <w:bottom w:val="single" w:sz="4" w:space="0" w:color="auto"/>
              <w:right w:val="nil"/>
            </w:tcBorders>
            <w:shd w:val="clear" w:color="auto" w:fill="auto"/>
            <w:vAlign w:val="center"/>
            <w:hideMark/>
          </w:tcPr>
          <w:p w:rsidR="00A41780" w:rsidRPr="00D9156F" w:rsidRDefault="00A41780" w:rsidP="00A41780">
            <w:pPr>
              <w:jc w:val="center"/>
              <w:rPr>
                <w:rFonts w:ascii="Arial" w:hAnsi="Arial" w:cs="Arial"/>
                <w:sz w:val="16"/>
                <w:szCs w:val="16"/>
              </w:rPr>
            </w:pPr>
            <w:r w:rsidRPr="00D9156F">
              <w:rPr>
                <w:rFonts w:ascii="Arial" w:hAnsi="Arial" w:cs="Arial"/>
                <w:sz w:val="16"/>
                <w:szCs w:val="16"/>
              </w:rPr>
              <w:t>Percentage not known</w:t>
            </w:r>
          </w:p>
        </w:tc>
        <w:tc>
          <w:tcPr>
            <w:tcW w:w="2243" w:type="dxa"/>
            <w:tcBorders>
              <w:top w:val="nil"/>
              <w:left w:val="nil"/>
              <w:bottom w:val="single" w:sz="4" w:space="0" w:color="auto"/>
              <w:right w:val="single" w:sz="4" w:space="0" w:color="auto"/>
            </w:tcBorders>
            <w:shd w:val="clear" w:color="auto" w:fill="auto"/>
            <w:vAlign w:val="center"/>
            <w:hideMark/>
          </w:tcPr>
          <w:p w:rsidR="00A41780" w:rsidRPr="00D9156F" w:rsidRDefault="00A41780" w:rsidP="00A41780">
            <w:pPr>
              <w:jc w:val="center"/>
              <w:rPr>
                <w:rFonts w:ascii="Arial" w:hAnsi="Arial" w:cs="Arial"/>
                <w:sz w:val="16"/>
                <w:szCs w:val="16"/>
              </w:rPr>
            </w:pPr>
            <w:r w:rsidRPr="00D9156F">
              <w:rPr>
                <w:rFonts w:ascii="Arial" w:hAnsi="Arial" w:cs="Arial"/>
                <w:sz w:val="16"/>
                <w:szCs w:val="16"/>
              </w:rPr>
              <w:t>Number of women age 15-24 years</w:t>
            </w:r>
          </w:p>
        </w:tc>
      </w:tr>
      <w:tr w:rsidR="00A41780" w:rsidRPr="00A41780" w:rsidTr="00E34244">
        <w:trPr>
          <w:trHeight w:val="227"/>
          <w:jc w:val="center"/>
        </w:trPr>
        <w:tc>
          <w:tcPr>
            <w:tcW w:w="2945" w:type="dxa"/>
            <w:tcBorders>
              <w:top w:val="single" w:sz="4" w:space="0" w:color="auto"/>
              <w:left w:val="single" w:sz="4" w:space="0" w:color="auto"/>
              <w:bottom w:val="nil"/>
              <w:right w:val="single" w:sz="4" w:space="0" w:color="auto"/>
            </w:tcBorders>
            <w:shd w:val="clear" w:color="auto" w:fill="auto"/>
            <w:noWrap/>
            <w:vAlign w:val="center"/>
            <w:hideMark/>
          </w:tcPr>
          <w:p w:rsidR="00A41780" w:rsidRPr="00D9156F" w:rsidRDefault="00A41780" w:rsidP="00A41780">
            <w:pPr>
              <w:rPr>
                <w:rFonts w:ascii="Arial" w:hAnsi="Arial" w:cs="Arial"/>
                <w:sz w:val="16"/>
                <w:szCs w:val="16"/>
              </w:rPr>
            </w:pPr>
            <w:r w:rsidRPr="00D9156F">
              <w:rPr>
                <w:rFonts w:ascii="Arial" w:hAnsi="Arial" w:cs="Arial"/>
                <w:sz w:val="16"/>
                <w:szCs w:val="16"/>
              </w:rPr>
              <w:t> </w:t>
            </w:r>
          </w:p>
        </w:tc>
        <w:tc>
          <w:tcPr>
            <w:tcW w:w="1757" w:type="dxa"/>
            <w:tcBorders>
              <w:top w:val="single" w:sz="4" w:space="0" w:color="auto"/>
              <w:left w:val="single" w:sz="4" w:space="0" w:color="auto"/>
              <w:bottom w:val="nil"/>
              <w:right w:val="nil"/>
            </w:tcBorders>
            <w:shd w:val="clear" w:color="auto" w:fill="auto"/>
            <w:vAlign w:val="center"/>
            <w:hideMark/>
          </w:tcPr>
          <w:p w:rsidR="00A41780" w:rsidRPr="00D9156F" w:rsidRDefault="00A41780" w:rsidP="00A41780">
            <w:pPr>
              <w:jc w:val="right"/>
              <w:rPr>
                <w:rFonts w:ascii="Arial" w:hAnsi="Arial" w:cs="Arial"/>
                <w:sz w:val="16"/>
                <w:szCs w:val="16"/>
              </w:rPr>
            </w:pPr>
            <w:r w:rsidRPr="00D9156F">
              <w:rPr>
                <w:rFonts w:ascii="Arial" w:hAnsi="Arial" w:cs="Arial"/>
                <w:sz w:val="16"/>
                <w:szCs w:val="16"/>
              </w:rPr>
              <w:t> </w:t>
            </w:r>
          </w:p>
        </w:tc>
        <w:tc>
          <w:tcPr>
            <w:tcW w:w="2297" w:type="dxa"/>
            <w:tcBorders>
              <w:top w:val="single" w:sz="4" w:space="0" w:color="auto"/>
              <w:left w:val="nil"/>
              <w:bottom w:val="nil"/>
              <w:right w:val="nil"/>
            </w:tcBorders>
            <w:shd w:val="clear" w:color="auto" w:fill="auto"/>
            <w:vAlign w:val="center"/>
            <w:hideMark/>
          </w:tcPr>
          <w:p w:rsidR="00A41780" w:rsidRPr="00D9156F" w:rsidRDefault="00A41780" w:rsidP="00A41780">
            <w:pPr>
              <w:jc w:val="right"/>
              <w:rPr>
                <w:rFonts w:ascii="Arial" w:hAnsi="Arial" w:cs="Arial"/>
                <w:sz w:val="16"/>
                <w:szCs w:val="16"/>
              </w:rPr>
            </w:pPr>
            <w:r w:rsidRPr="00D9156F">
              <w:rPr>
                <w:rFonts w:ascii="Arial" w:hAnsi="Arial" w:cs="Arial"/>
                <w:sz w:val="16"/>
                <w:szCs w:val="16"/>
              </w:rPr>
              <w:t> </w:t>
            </w:r>
          </w:p>
        </w:tc>
        <w:tc>
          <w:tcPr>
            <w:tcW w:w="2243" w:type="dxa"/>
            <w:tcBorders>
              <w:top w:val="single" w:sz="4" w:space="0" w:color="auto"/>
              <w:left w:val="nil"/>
              <w:bottom w:val="nil"/>
              <w:right w:val="single" w:sz="4" w:space="0" w:color="auto"/>
            </w:tcBorders>
            <w:shd w:val="clear" w:color="auto" w:fill="auto"/>
            <w:vAlign w:val="center"/>
            <w:hideMark/>
          </w:tcPr>
          <w:p w:rsidR="00A41780" w:rsidRPr="00D9156F" w:rsidRDefault="00A41780" w:rsidP="00A41780">
            <w:pPr>
              <w:jc w:val="right"/>
              <w:rPr>
                <w:rFonts w:ascii="Arial" w:hAnsi="Arial" w:cs="Arial"/>
                <w:sz w:val="16"/>
                <w:szCs w:val="16"/>
              </w:rPr>
            </w:pPr>
            <w:r w:rsidRPr="00D9156F">
              <w:rPr>
                <w:rFonts w:ascii="Arial" w:hAnsi="Arial" w:cs="Arial"/>
                <w:sz w:val="16"/>
                <w:szCs w:val="16"/>
              </w:rPr>
              <w:t> </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A41780">
            <w:pPr>
              <w:rPr>
                <w:rFonts w:ascii="Arial" w:hAnsi="Arial" w:cs="Arial"/>
                <w:sz w:val="16"/>
                <w:szCs w:val="16"/>
              </w:rPr>
            </w:pPr>
            <w:r w:rsidRPr="00D9156F">
              <w:rPr>
                <w:rFonts w:ascii="Arial" w:hAnsi="Arial" w:cs="Arial"/>
                <w:sz w:val="16"/>
                <w:szCs w:val="16"/>
              </w:rPr>
              <w:t>Total</w:t>
            </w:r>
          </w:p>
        </w:tc>
        <w:tc>
          <w:tcPr>
            <w:tcW w:w="1757" w:type="dxa"/>
            <w:tcBorders>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97.2</w:t>
            </w:r>
          </w:p>
        </w:tc>
        <w:tc>
          <w:tcPr>
            <w:tcW w:w="2297" w:type="dxa"/>
            <w:tcBorders>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0.1</w:t>
            </w:r>
          </w:p>
        </w:tc>
        <w:tc>
          <w:tcPr>
            <w:tcW w:w="2243" w:type="dxa"/>
            <w:tcBorders>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5860</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A41780">
            <w:pPr>
              <w:rPr>
                <w:rFonts w:ascii="Arial" w:hAnsi="Arial" w:cs="Arial"/>
                <w:sz w:val="16"/>
                <w:szCs w:val="16"/>
              </w:rPr>
            </w:pPr>
            <w:r w:rsidRPr="00D9156F">
              <w:rPr>
                <w:rFonts w:ascii="Arial" w:hAnsi="Arial" w:cs="Arial"/>
                <w:sz w:val="16"/>
                <w:szCs w:val="16"/>
              </w:rPr>
              <w:t> </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 </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 </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 </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A41780">
            <w:pPr>
              <w:rPr>
                <w:rFonts w:ascii="Arial" w:hAnsi="Arial" w:cs="Arial"/>
                <w:b/>
                <w:bCs/>
                <w:sz w:val="16"/>
                <w:szCs w:val="16"/>
              </w:rPr>
            </w:pPr>
            <w:r w:rsidRPr="00D9156F">
              <w:rPr>
                <w:rFonts w:ascii="Arial" w:hAnsi="Arial" w:cs="Arial"/>
                <w:b/>
                <w:bCs/>
                <w:sz w:val="16"/>
                <w:szCs w:val="16"/>
              </w:rPr>
              <w:t>Region</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 </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 </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 </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West Bank</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97.6</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0.2</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3377</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Gaza Strip</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96.5</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0.0</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2483</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A41780">
            <w:pPr>
              <w:rPr>
                <w:rFonts w:ascii="Arial" w:hAnsi="Arial" w:cs="Arial"/>
                <w:b/>
                <w:bCs/>
                <w:sz w:val="16"/>
                <w:szCs w:val="16"/>
              </w:rPr>
            </w:pPr>
            <w:r w:rsidRPr="00D9156F">
              <w:rPr>
                <w:rFonts w:ascii="Arial" w:hAnsi="Arial" w:cs="Arial"/>
                <w:b/>
                <w:bCs/>
                <w:sz w:val="16"/>
                <w:szCs w:val="16"/>
              </w:rPr>
              <w:t>Governorate</w:t>
            </w:r>
          </w:p>
        </w:tc>
        <w:tc>
          <w:tcPr>
            <w:tcW w:w="1757" w:type="dxa"/>
            <w:tcBorders>
              <w:top w:val="nil"/>
              <w:left w:val="single" w:sz="4" w:space="0" w:color="auto"/>
              <w:bottom w:val="nil"/>
              <w:right w:val="nil"/>
            </w:tcBorders>
            <w:shd w:val="clear" w:color="auto" w:fill="auto"/>
            <w:vAlign w:val="center"/>
            <w:hideMark/>
          </w:tcPr>
          <w:p w:rsidR="00A41780" w:rsidRPr="00D9156F" w:rsidRDefault="00A41780" w:rsidP="00A41780">
            <w:pPr>
              <w:jc w:val="right"/>
              <w:rPr>
                <w:rFonts w:ascii="Arial" w:hAnsi="Arial" w:cs="Arial"/>
                <w:sz w:val="16"/>
                <w:szCs w:val="16"/>
              </w:rPr>
            </w:pPr>
          </w:p>
        </w:tc>
        <w:tc>
          <w:tcPr>
            <w:tcW w:w="2297" w:type="dxa"/>
            <w:tcBorders>
              <w:top w:val="nil"/>
              <w:left w:val="nil"/>
              <w:bottom w:val="nil"/>
              <w:right w:val="nil"/>
            </w:tcBorders>
            <w:shd w:val="clear" w:color="auto" w:fill="auto"/>
            <w:vAlign w:val="center"/>
            <w:hideMark/>
          </w:tcPr>
          <w:p w:rsidR="00A41780" w:rsidRPr="00D9156F" w:rsidRDefault="00A41780" w:rsidP="00A41780">
            <w:pPr>
              <w:jc w:val="right"/>
              <w:rPr>
                <w:rFonts w:ascii="Arial" w:hAnsi="Arial" w:cs="Arial"/>
                <w:sz w:val="16"/>
                <w:szCs w:val="16"/>
              </w:rPr>
            </w:pPr>
          </w:p>
        </w:tc>
        <w:tc>
          <w:tcPr>
            <w:tcW w:w="2243" w:type="dxa"/>
            <w:tcBorders>
              <w:top w:val="nil"/>
              <w:left w:val="nil"/>
              <w:bottom w:val="nil"/>
              <w:right w:val="single" w:sz="4" w:space="0" w:color="auto"/>
            </w:tcBorders>
            <w:shd w:val="clear" w:color="auto" w:fill="auto"/>
            <w:vAlign w:val="center"/>
            <w:hideMark/>
          </w:tcPr>
          <w:p w:rsidR="00A41780" w:rsidRPr="00D9156F" w:rsidRDefault="00A41780" w:rsidP="00A41780">
            <w:pPr>
              <w:jc w:val="right"/>
              <w:rPr>
                <w:rFonts w:ascii="Arial" w:hAnsi="Arial" w:cs="Arial"/>
                <w:sz w:val="16"/>
                <w:szCs w:val="16"/>
              </w:rPr>
            </w:pP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Jenin</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99.0</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0.2</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391</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Tubas</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100.0</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0.0</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80</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Tulkarm</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97.6</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0.3</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233</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Nablus</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98.3</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0.0</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407</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Qalqiliya</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99.3</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0.0</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124</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Salfit</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100.0</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0.0</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88</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Ramallah &amp; Al-Bireh</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99.2</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0.2</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363</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Jericho and Al Aghwar</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97.0</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1.3</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72</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Jerusalem</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99.3</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0.0</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438</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Bethlehem</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96.9</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0.3</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305</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Hebron</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94.9</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0.3</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875</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North Gaza</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94.1</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0.0</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439</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Gaza</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96.3</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0.0</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916</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Deir El-Balah</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97.3</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0.0</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379</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Khan Yunis</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97.7</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0.0</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480</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Rafah</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97.8</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0.5</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269</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A41780">
            <w:pPr>
              <w:rPr>
                <w:rFonts w:ascii="Arial" w:hAnsi="Arial" w:cs="Arial"/>
                <w:b/>
                <w:bCs/>
                <w:sz w:val="16"/>
                <w:szCs w:val="16"/>
              </w:rPr>
            </w:pPr>
            <w:r w:rsidRPr="00D9156F">
              <w:rPr>
                <w:rFonts w:ascii="Arial" w:hAnsi="Arial" w:cs="Arial"/>
                <w:b/>
                <w:bCs/>
                <w:sz w:val="16"/>
                <w:szCs w:val="16"/>
              </w:rPr>
              <w:t>Area</w:t>
            </w:r>
          </w:p>
        </w:tc>
        <w:tc>
          <w:tcPr>
            <w:tcW w:w="1757" w:type="dxa"/>
            <w:tcBorders>
              <w:top w:val="nil"/>
              <w:left w:val="single" w:sz="4" w:space="0" w:color="auto"/>
              <w:bottom w:val="nil"/>
              <w:right w:val="nil"/>
            </w:tcBorders>
            <w:shd w:val="clear" w:color="auto" w:fill="auto"/>
            <w:vAlign w:val="center"/>
            <w:hideMark/>
          </w:tcPr>
          <w:p w:rsidR="00A41780" w:rsidRPr="00D9156F" w:rsidRDefault="00A41780" w:rsidP="00A41780">
            <w:pPr>
              <w:jc w:val="right"/>
              <w:rPr>
                <w:rFonts w:ascii="Arial" w:hAnsi="Arial" w:cs="Arial"/>
                <w:sz w:val="16"/>
                <w:szCs w:val="16"/>
              </w:rPr>
            </w:pPr>
          </w:p>
        </w:tc>
        <w:tc>
          <w:tcPr>
            <w:tcW w:w="2297" w:type="dxa"/>
            <w:tcBorders>
              <w:top w:val="nil"/>
              <w:left w:val="nil"/>
              <w:bottom w:val="nil"/>
              <w:right w:val="nil"/>
            </w:tcBorders>
            <w:shd w:val="clear" w:color="auto" w:fill="auto"/>
            <w:vAlign w:val="center"/>
            <w:hideMark/>
          </w:tcPr>
          <w:p w:rsidR="00A41780" w:rsidRPr="00D9156F" w:rsidRDefault="00A41780" w:rsidP="00A41780">
            <w:pPr>
              <w:jc w:val="right"/>
              <w:rPr>
                <w:rFonts w:ascii="Arial" w:hAnsi="Arial" w:cs="Arial"/>
                <w:sz w:val="16"/>
                <w:szCs w:val="16"/>
              </w:rPr>
            </w:pPr>
          </w:p>
        </w:tc>
        <w:tc>
          <w:tcPr>
            <w:tcW w:w="2243" w:type="dxa"/>
            <w:tcBorders>
              <w:top w:val="nil"/>
              <w:left w:val="nil"/>
              <w:bottom w:val="nil"/>
              <w:right w:val="single" w:sz="4" w:space="0" w:color="auto"/>
            </w:tcBorders>
            <w:shd w:val="clear" w:color="auto" w:fill="auto"/>
            <w:vAlign w:val="center"/>
            <w:hideMark/>
          </w:tcPr>
          <w:p w:rsidR="00A41780" w:rsidRPr="00D9156F" w:rsidRDefault="00A41780" w:rsidP="00A41780">
            <w:pPr>
              <w:jc w:val="right"/>
              <w:rPr>
                <w:rFonts w:ascii="Arial" w:hAnsi="Arial" w:cs="Arial"/>
                <w:sz w:val="16"/>
                <w:szCs w:val="16"/>
              </w:rPr>
            </w:pPr>
            <w:r w:rsidRPr="00D9156F">
              <w:rPr>
                <w:rFonts w:ascii="Arial" w:hAnsi="Arial" w:cs="Arial"/>
                <w:sz w:val="16"/>
                <w:szCs w:val="16"/>
              </w:rPr>
              <w:t> </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Urban</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97.1</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0.1</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4363</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Rural</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97.3</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0.3</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998</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Camp</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97.1</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0.2</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499</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A41780">
            <w:pPr>
              <w:rPr>
                <w:rFonts w:ascii="Arial" w:hAnsi="Arial" w:cs="Arial"/>
                <w:b/>
                <w:bCs/>
                <w:sz w:val="16"/>
                <w:szCs w:val="16"/>
              </w:rPr>
            </w:pPr>
            <w:r w:rsidRPr="00D9156F">
              <w:rPr>
                <w:rFonts w:ascii="Arial" w:hAnsi="Arial" w:cs="Arial"/>
                <w:b/>
                <w:bCs/>
                <w:sz w:val="16"/>
                <w:szCs w:val="16"/>
              </w:rPr>
              <w:t>Education</w:t>
            </w:r>
          </w:p>
        </w:tc>
        <w:tc>
          <w:tcPr>
            <w:tcW w:w="1757" w:type="dxa"/>
            <w:tcBorders>
              <w:top w:val="nil"/>
              <w:left w:val="single" w:sz="4" w:space="0" w:color="auto"/>
              <w:bottom w:val="nil"/>
              <w:right w:val="nil"/>
            </w:tcBorders>
            <w:shd w:val="clear" w:color="auto" w:fill="auto"/>
            <w:vAlign w:val="center"/>
            <w:hideMark/>
          </w:tcPr>
          <w:p w:rsidR="00A41780" w:rsidRPr="00D9156F" w:rsidRDefault="00A41780" w:rsidP="00A41780">
            <w:pPr>
              <w:jc w:val="right"/>
              <w:rPr>
                <w:rFonts w:ascii="Arial" w:hAnsi="Arial" w:cs="Arial"/>
                <w:sz w:val="16"/>
                <w:szCs w:val="16"/>
              </w:rPr>
            </w:pPr>
          </w:p>
        </w:tc>
        <w:tc>
          <w:tcPr>
            <w:tcW w:w="2297" w:type="dxa"/>
            <w:tcBorders>
              <w:top w:val="nil"/>
              <w:left w:val="nil"/>
              <w:bottom w:val="nil"/>
              <w:right w:val="nil"/>
            </w:tcBorders>
            <w:shd w:val="clear" w:color="auto" w:fill="auto"/>
            <w:vAlign w:val="center"/>
            <w:hideMark/>
          </w:tcPr>
          <w:p w:rsidR="00A41780" w:rsidRPr="00D9156F" w:rsidRDefault="00A41780" w:rsidP="00A41780">
            <w:pPr>
              <w:jc w:val="right"/>
              <w:rPr>
                <w:rFonts w:ascii="Arial" w:hAnsi="Arial" w:cs="Arial"/>
                <w:sz w:val="16"/>
                <w:szCs w:val="16"/>
              </w:rPr>
            </w:pPr>
          </w:p>
        </w:tc>
        <w:tc>
          <w:tcPr>
            <w:tcW w:w="2243" w:type="dxa"/>
            <w:tcBorders>
              <w:top w:val="nil"/>
              <w:left w:val="nil"/>
              <w:bottom w:val="nil"/>
              <w:right w:val="single" w:sz="4" w:space="0" w:color="auto"/>
            </w:tcBorders>
            <w:shd w:val="clear" w:color="auto" w:fill="auto"/>
            <w:vAlign w:val="center"/>
            <w:hideMark/>
          </w:tcPr>
          <w:p w:rsidR="00A41780" w:rsidRPr="00D9156F" w:rsidRDefault="00A41780" w:rsidP="00A41780">
            <w:pPr>
              <w:jc w:val="right"/>
              <w:rPr>
                <w:rFonts w:ascii="Arial" w:hAnsi="Arial" w:cs="Arial"/>
                <w:sz w:val="16"/>
                <w:szCs w:val="16"/>
              </w:rPr>
            </w:pPr>
            <w:r w:rsidRPr="00D9156F">
              <w:rPr>
                <w:rFonts w:ascii="Arial" w:hAnsi="Arial" w:cs="Arial"/>
                <w:sz w:val="16"/>
                <w:szCs w:val="16"/>
              </w:rPr>
              <w:t> </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None</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8</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Basic</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91.9</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0.4</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1941</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Secondary</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100.0</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0.0</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1745</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Higher</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100.0</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0.0</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2165</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A41780">
            <w:pPr>
              <w:rPr>
                <w:rFonts w:ascii="Arial" w:hAnsi="Arial" w:cs="Arial"/>
                <w:b/>
                <w:bCs/>
                <w:sz w:val="16"/>
                <w:szCs w:val="16"/>
              </w:rPr>
            </w:pPr>
            <w:r w:rsidRPr="00D9156F">
              <w:rPr>
                <w:rFonts w:ascii="Arial" w:hAnsi="Arial" w:cs="Arial"/>
                <w:b/>
                <w:bCs/>
                <w:sz w:val="16"/>
                <w:szCs w:val="16"/>
              </w:rPr>
              <w:t>Age</w:t>
            </w:r>
          </w:p>
        </w:tc>
        <w:tc>
          <w:tcPr>
            <w:tcW w:w="1757" w:type="dxa"/>
            <w:tcBorders>
              <w:top w:val="nil"/>
              <w:left w:val="single" w:sz="4" w:space="0" w:color="auto"/>
              <w:bottom w:val="nil"/>
              <w:right w:val="nil"/>
            </w:tcBorders>
            <w:shd w:val="clear" w:color="auto" w:fill="auto"/>
            <w:vAlign w:val="center"/>
            <w:hideMark/>
          </w:tcPr>
          <w:p w:rsidR="00A41780" w:rsidRPr="00D9156F" w:rsidRDefault="00A41780" w:rsidP="00A41780">
            <w:pPr>
              <w:jc w:val="right"/>
              <w:rPr>
                <w:rFonts w:ascii="Arial" w:hAnsi="Arial" w:cs="Arial"/>
                <w:sz w:val="16"/>
                <w:szCs w:val="16"/>
              </w:rPr>
            </w:pPr>
          </w:p>
        </w:tc>
        <w:tc>
          <w:tcPr>
            <w:tcW w:w="2297" w:type="dxa"/>
            <w:tcBorders>
              <w:top w:val="nil"/>
              <w:left w:val="nil"/>
              <w:bottom w:val="nil"/>
              <w:right w:val="nil"/>
            </w:tcBorders>
            <w:shd w:val="clear" w:color="auto" w:fill="auto"/>
            <w:vAlign w:val="center"/>
            <w:hideMark/>
          </w:tcPr>
          <w:p w:rsidR="00A41780" w:rsidRPr="00D9156F" w:rsidRDefault="00A41780" w:rsidP="00A41780">
            <w:pPr>
              <w:jc w:val="right"/>
              <w:rPr>
                <w:rFonts w:ascii="Arial" w:hAnsi="Arial" w:cs="Arial"/>
                <w:sz w:val="16"/>
                <w:szCs w:val="16"/>
              </w:rPr>
            </w:pPr>
          </w:p>
        </w:tc>
        <w:tc>
          <w:tcPr>
            <w:tcW w:w="2243" w:type="dxa"/>
            <w:tcBorders>
              <w:top w:val="nil"/>
              <w:left w:val="nil"/>
              <w:bottom w:val="nil"/>
              <w:right w:val="single" w:sz="4" w:space="0" w:color="auto"/>
            </w:tcBorders>
            <w:shd w:val="clear" w:color="auto" w:fill="auto"/>
            <w:vAlign w:val="center"/>
            <w:hideMark/>
          </w:tcPr>
          <w:p w:rsidR="00A41780" w:rsidRPr="00D9156F" w:rsidRDefault="00A41780" w:rsidP="00A41780">
            <w:pPr>
              <w:jc w:val="right"/>
              <w:rPr>
                <w:rFonts w:ascii="Arial" w:hAnsi="Arial" w:cs="Arial"/>
                <w:sz w:val="16"/>
                <w:szCs w:val="16"/>
              </w:rPr>
            </w:pPr>
            <w:r w:rsidRPr="00D9156F">
              <w:rPr>
                <w:rFonts w:ascii="Arial" w:hAnsi="Arial" w:cs="Arial"/>
                <w:sz w:val="16"/>
                <w:szCs w:val="16"/>
              </w:rPr>
              <w:t> </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15-19</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96.5</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0.3</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3047</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E34244">
            <w:pPr>
              <w:ind w:firstLineChars="100" w:firstLine="160"/>
              <w:rPr>
                <w:rFonts w:ascii="Arial" w:hAnsi="Arial" w:cs="Arial"/>
                <w:sz w:val="16"/>
                <w:szCs w:val="16"/>
              </w:rPr>
            </w:pPr>
            <w:r w:rsidRPr="00D9156F">
              <w:rPr>
                <w:rFonts w:ascii="Arial" w:hAnsi="Arial" w:cs="Arial"/>
                <w:sz w:val="16"/>
                <w:szCs w:val="16"/>
              </w:rPr>
              <w:t>20-24</w:t>
            </w:r>
          </w:p>
        </w:tc>
        <w:tc>
          <w:tcPr>
            <w:tcW w:w="1757" w:type="dxa"/>
            <w:tcBorders>
              <w:top w:val="nil"/>
              <w:left w:val="single" w:sz="4" w:space="0" w:color="auto"/>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97.8</w:t>
            </w:r>
          </w:p>
        </w:tc>
        <w:tc>
          <w:tcPr>
            <w:tcW w:w="2297" w:type="dxa"/>
            <w:tcBorders>
              <w:top w:val="nil"/>
              <w:bottom w:val="nil"/>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0.0</w:t>
            </w:r>
          </w:p>
        </w:tc>
        <w:tc>
          <w:tcPr>
            <w:tcW w:w="2243" w:type="dxa"/>
            <w:tcBorders>
              <w:top w:val="nil"/>
              <w:bottom w:val="nil"/>
              <w:right w:val="single" w:sz="4" w:space="0" w:color="auto"/>
            </w:tcBorders>
            <w:shd w:val="clear" w:color="auto" w:fill="auto"/>
            <w:noWrap/>
            <w:vAlign w:val="center"/>
            <w:hideMark/>
          </w:tcPr>
          <w:p w:rsidR="00A41780" w:rsidRPr="00D9156F" w:rsidRDefault="00A41780" w:rsidP="00A41780">
            <w:pPr>
              <w:jc w:val="right"/>
              <w:rPr>
                <w:rFonts w:ascii="Arial" w:hAnsi="Arial" w:cs="Arial"/>
                <w:color w:val="000000"/>
                <w:sz w:val="16"/>
                <w:szCs w:val="16"/>
              </w:rPr>
            </w:pPr>
            <w:r w:rsidRPr="00D9156F">
              <w:rPr>
                <w:rFonts w:ascii="Arial" w:hAnsi="Arial" w:cs="Arial"/>
                <w:color w:val="000000"/>
                <w:sz w:val="16"/>
                <w:szCs w:val="16"/>
              </w:rPr>
              <w:t>2813</w:t>
            </w:r>
          </w:p>
        </w:tc>
      </w:tr>
      <w:tr w:rsidR="00A41780" w:rsidRPr="00A41780" w:rsidTr="00E3424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A41780" w:rsidRPr="00D9156F" w:rsidRDefault="00A41780" w:rsidP="00A41780">
            <w:pPr>
              <w:rPr>
                <w:rFonts w:ascii="Arial" w:hAnsi="Arial" w:cs="Arial"/>
                <w:b/>
                <w:bCs/>
                <w:sz w:val="16"/>
                <w:szCs w:val="16"/>
              </w:rPr>
            </w:pPr>
            <w:r w:rsidRPr="00D9156F">
              <w:rPr>
                <w:rFonts w:ascii="Arial" w:hAnsi="Arial" w:cs="Arial"/>
                <w:b/>
                <w:bCs/>
                <w:sz w:val="16"/>
                <w:szCs w:val="16"/>
              </w:rPr>
              <w:t>Wealth index quintile</w:t>
            </w:r>
          </w:p>
        </w:tc>
        <w:tc>
          <w:tcPr>
            <w:tcW w:w="1757" w:type="dxa"/>
            <w:tcBorders>
              <w:top w:val="nil"/>
              <w:left w:val="single" w:sz="4" w:space="0" w:color="auto"/>
              <w:bottom w:val="nil"/>
              <w:right w:val="nil"/>
            </w:tcBorders>
            <w:shd w:val="clear" w:color="auto" w:fill="auto"/>
            <w:vAlign w:val="center"/>
            <w:hideMark/>
          </w:tcPr>
          <w:p w:rsidR="00A41780" w:rsidRPr="00D9156F" w:rsidRDefault="00A41780" w:rsidP="00A41780">
            <w:pPr>
              <w:jc w:val="right"/>
              <w:rPr>
                <w:rFonts w:ascii="Arial" w:hAnsi="Arial" w:cs="Arial"/>
                <w:sz w:val="16"/>
                <w:szCs w:val="16"/>
              </w:rPr>
            </w:pPr>
          </w:p>
        </w:tc>
        <w:tc>
          <w:tcPr>
            <w:tcW w:w="2297" w:type="dxa"/>
            <w:tcBorders>
              <w:top w:val="nil"/>
              <w:left w:val="nil"/>
              <w:bottom w:val="nil"/>
              <w:right w:val="nil"/>
            </w:tcBorders>
            <w:shd w:val="clear" w:color="auto" w:fill="auto"/>
            <w:vAlign w:val="center"/>
            <w:hideMark/>
          </w:tcPr>
          <w:p w:rsidR="00A41780" w:rsidRPr="00D9156F" w:rsidRDefault="00A41780" w:rsidP="00A41780">
            <w:pPr>
              <w:jc w:val="right"/>
              <w:rPr>
                <w:rFonts w:ascii="Arial" w:hAnsi="Arial" w:cs="Arial"/>
                <w:sz w:val="16"/>
                <w:szCs w:val="16"/>
              </w:rPr>
            </w:pPr>
          </w:p>
        </w:tc>
        <w:tc>
          <w:tcPr>
            <w:tcW w:w="2243" w:type="dxa"/>
            <w:tcBorders>
              <w:top w:val="nil"/>
              <w:left w:val="nil"/>
              <w:bottom w:val="nil"/>
              <w:right w:val="single" w:sz="4" w:space="0" w:color="auto"/>
            </w:tcBorders>
            <w:shd w:val="clear" w:color="auto" w:fill="auto"/>
            <w:vAlign w:val="center"/>
            <w:hideMark/>
          </w:tcPr>
          <w:p w:rsidR="00A41780" w:rsidRPr="00D9156F" w:rsidRDefault="00A41780" w:rsidP="00A41780">
            <w:pPr>
              <w:jc w:val="right"/>
              <w:rPr>
                <w:rFonts w:ascii="Arial" w:hAnsi="Arial" w:cs="Arial"/>
                <w:sz w:val="16"/>
                <w:szCs w:val="16"/>
              </w:rPr>
            </w:pPr>
            <w:r w:rsidRPr="00D9156F">
              <w:rPr>
                <w:rFonts w:ascii="Arial" w:hAnsi="Arial" w:cs="Arial"/>
                <w:sz w:val="16"/>
                <w:szCs w:val="16"/>
              </w:rPr>
              <w:t> </w:t>
            </w:r>
          </w:p>
        </w:tc>
      </w:tr>
      <w:tr w:rsidR="00D2489B" w:rsidRPr="00A41780" w:rsidTr="00201FB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D2489B" w:rsidRPr="00D9156F" w:rsidRDefault="00D2489B" w:rsidP="00E34244">
            <w:pPr>
              <w:ind w:firstLineChars="100" w:firstLine="160"/>
              <w:rPr>
                <w:rFonts w:ascii="Arial" w:hAnsi="Arial" w:cs="Arial"/>
                <w:sz w:val="16"/>
                <w:szCs w:val="16"/>
              </w:rPr>
            </w:pPr>
            <w:r w:rsidRPr="00D9156F">
              <w:rPr>
                <w:rFonts w:ascii="Arial" w:hAnsi="Arial" w:cs="Arial"/>
                <w:sz w:val="16"/>
                <w:szCs w:val="16"/>
              </w:rPr>
              <w:t>Poorest</w:t>
            </w:r>
          </w:p>
        </w:tc>
        <w:tc>
          <w:tcPr>
            <w:tcW w:w="1757" w:type="dxa"/>
            <w:tcBorders>
              <w:top w:val="nil"/>
              <w:left w:val="single" w:sz="4" w:space="0" w:color="auto"/>
              <w:bottom w:val="nil"/>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94.1</w:t>
            </w:r>
          </w:p>
        </w:tc>
        <w:tc>
          <w:tcPr>
            <w:tcW w:w="2297" w:type="dxa"/>
            <w:tcBorders>
              <w:top w:val="nil"/>
              <w:bottom w:val="nil"/>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0.1</w:t>
            </w:r>
          </w:p>
        </w:tc>
        <w:tc>
          <w:tcPr>
            <w:tcW w:w="2243" w:type="dxa"/>
            <w:tcBorders>
              <w:top w:val="nil"/>
              <w:bottom w:val="nil"/>
              <w:right w:val="single" w:sz="4" w:space="0" w:color="auto"/>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1212</w:t>
            </w:r>
          </w:p>
        </w:tc>
      </w:tr>
      <w:tr w:rsidR="00D2489B" w:rsidRPr="00A41780" w:rsidTr="00201FB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D2489B" w:rsidRPr="00D9156F" w:rsidRDefault="00D2489B" w:rsidP="00E34244">
            <w:pPr>
              <w:ind w:firstLineChars="100" w:firstLine="160"/>
              <w:rPr>
                <w:rFonts w:ascii="Arial" w:hAnsi="Arial" w:cs="Arial"/>
                <w:sz w:val="16"/>
                <w:szCs w:val="16"/>
              </w:rPr>
            </w:pPr>
            <w:r w:rsidRPr="00D9156F">
              <w:rPr>
                <w:rFonts w:ascii="Arial" w:hAnsi="Arial" w:cs="Arial"/>
                <w:sz w:val="16"/>
                <w:szCs w:val="16"/>
              </w:rPr>
              <w:t>Second</w:t>
            </w:r>
          </w:p>
        </w:tc>
        <w:tc>
          <w:tcPr>
            <w:tcW w:w="1757" w:type="dxa"/>
            <w:tcBorders>
              <w:top w:val="nil"/>
              <w:left w:val="single" w:sz="4" w:space="0" w:color="auto"/>
              <w:bottom w:val="nil"/>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96.6</w:t>
            </w:r>
          </w:p>
        </w:tc>
        <w:tc>
          <w:tcPr>
            <w:tcW w:w="2297" w:type="dxa"/>
            <w:tcBorders>
              <w:top w:val="nil"/>
              <w:bottom w:val="nil"/>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0.2</w:t>
            </w:r>
          </w:p>
        </w:tc>
        <w:tc>
          <w:tcPr>
            <w:tcW w:w="2243" w:type="dxa"/>
            <w:tcBorders>
              <w:top w:val="nil"/>
              <w:bottom w:val="nil"/>
              <w:right w:val="single" w:sz="4" w:space="0" w:color="auto"/>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1227</w:t>
            </w:r>
          </w:p>
        </w:tc>
      </w:tr>
      <w:tr w:rsidR="00D2489B" w:rsidRPr="00A41780" w:rsidTr="00201FB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D2489B" w:rsidRPr="00D9156F" w:rsidRDefault="00D2489B" w:rsidP="00E34244">
            <w:pPr>
              <w:ind w:firstLineChars="100" w:firstLine="160"/>
              <w:rPr>
                <w:rFonts w:ascii="Arial" w:hAnsi="Arial" w:cs="Arial"/>
                <w:sz w:val="16"/>
                <w:szCs w:val="16"/>
              </w:rPr>
            </w:pPr>
            <w:r w:rsidRPr="00D9156F">
              <w:rPr>
                <w:rFonts w:ascii="Arial" w:hAnsi="Arial" w:cs="Arial"/>
                <w:sz w:val="16"/>
                <w:szCs w:val="16"/>
              </w:rPr>
              <w:t>Middle</w:t>
            </w:r>
          </w:p>
        </w:tc>
        <w:tc>
          <w:tcPr>
            <w:tcW w:w="1757" w:type="dxa"/>
            <w:tcBorders>
              <w:top w:val="nil"/>
              <w:left w:val="single" w:sz="4" w:space="0" w:color="auto"/>
              <w:bottom w:val="nil"/>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96.8</w:t>
            </w:r>
          </w:p>
        </w:tc>
        <w:tc>
          <w:tcPr>
            <w:tcW w:w="2297" w:type="dxa"/>
            <w:tcBorders>
              <w:top w:val="nil"/>
              <w:bottom w:val="nil"/>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0.1</w:t>
            </w:r>
          </w:p>
        </w:tc>
        <w:tc>
          <w:tcPr>
            <w:tcW w:w="2243" w:type="dxa"/>
            <w:tcBorders>
              <w:top w:val="nil"/>
              <w:bottom w:val="nil"/>
              <w:right w:val="single" w:sz="4" w:space="0" w:color="auto"/>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1114</w:t>
            </w:r>
          </w:p>
        </w:tc>
      </w:tr>
      <w:tr w:rsidR="00D2489B" w:rsidRPr="00A41780" w:rsidTr="00201FB4">
        <w:trPr>
          <w:trHeight w:val="227"/>
          <w:jc w:val="center"/>
        </w:trPr>
        <w:tc>
          <w:tcPr>
            <w:tcW w:w="2945" w:type="dxa"/>
            <w:tcBorders>
              <w:top w:val="nil"/>
              <w:left w:val="single" w:sz="4" w:space="0" w:color="auto"/>
              <w:bottom w:val="nil"/>
              <w:right w:val="single" w:sz="4" w:space="0" w:color="auto"/>
            </w:tcBorders>
            <w:shd w:val="clear" w:color="auto" w:fill="auto"/>
            <w:noWrap/>
            <w:vAlign w:val="center"/>
            <w:hideMark/>
          </w:tcPr>
          <w:p w:rsidR="00D2489B" w:rsidRPr="00D9156F" w:rsidRDefault="00D2489B" w:rsidP="00E34244">
            <w:pPr>
              <w:ind w:firstLineChars="100" w:firstLine="160"/>
              <w:rPr>
                <w:rFonts w:ascii="Arial" w:hAnsi="Arial" w:cs="Arial"/>
                <w:sz w:val="16"/>
                <w:szCs w:val="16"/>
              </w:rPr>
            </w:pPr>
            <w:r w:rsidRPr="00D9156F">
              <w:rPr>
                <w:rFonts w:ascii="Arial" w:hAnsi="Arial" w:cs="Arial"/>
                <w:sz w:val="16"/>
                <w:szCs w:val="16"/>
              </w:rPr>
              <w:t xml:space="preserve">Fourth   </w:t>
            </w:r>
          </w:p>
        </w:tc>
        <w:tc>
          <w:tcPr>
            <w:tcW w:w="1757" w:type="dxa"/>
            <w:tcBorders>
              <w:top w:val="nil"/>
              <w:left w:val="single" w:sz="4" w:space="0" w:color="auto"/>
              <w:bottom w:val="nil"/>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99.1</w:t>
            </w:r>
          </w:p>
        </w:tc>
        <w:tc>
          <w:tcPr>
            <w:tcW w:w="2297" w:type="dxa"/>
            <w:tcBorders>
              <w:top w:val="nil"/>
              <w:bottom w:val="nil"/>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0.1</w:t>
            </w:r>
          </w:p>
        </w:tc>
        <w:tc>
          <w:tcPr>
            <w:tcW w:w="2243" w:type="dxa"/>
            <w:tcBorders>
              <w:top w:val="nil"/>
              <w:bottom w:val="nil"/>
              <w:right w:val="single" w:sz="4" w:space="0" w:color="auto"/>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1162</w:t>
            </w:r>
          </w:p>
        </w:tc>
      </w:tr>
      <w:tr w:rsidR="00D2489B" w:rsidRPr="00A41780" w:rsidTr="00201FB4">
        <w:trPr>
          <w:trHeight w:val="227"/>
          <w:jc w:val="center"/>
        </w:trPr>
        <w:tc>
          <w:tcPr>
            <w:tcW w:w="2945" w:type="dxa"/>
            <w:tcBorders>
              <w:top w:val="nil"/>
              <w:left w:val="single" w:sz="4" w:space="0" w:color="auto"/>
              <w:bottom w:val="single" w:sz="4" w:space="0" w:color="auto"/>
              <w:right w:val="single" w:sz="4" w:space="0" w:color="auto"/>
            </w:tcBorders>
            <w:shd w:val="clear" w:color="auto" w:fill="auto"/>
            <w:noWrap/>
            <w:vAlign w:val="center"/>
            <w:hideMark/>
          </w:tcPr>
          <w:p w:rsidR="00D2489B" w:rsidRPr="00D9156F" w:rsidRDefault="00D2489B" w:rsidP="00E34244">
            <w:pPr>
              <w:ind w:firstLineChars="100" w:firstLine="160"/>
              <w:rPr>
                <w:rFonts w:ascii="Arial" w:hAnsi="Arial" w:cs="Arial"/>
                <w:sz w:val="16"/>
                <w:szCs w:val="16"/>
              </w:rPr>
            </w:pPr>
            <w:r w:rsidRPr="00D9156F">
              <w:rPr>
                <w:rFonts w:ascii="Arial" w:hAnsi="Arial" w:cs="Arial"/>
                <w:sz w:val="16"/>
                <w:szCs w:val="16"/>
              </w:rPr>
              <w:t>Richest</w:t>
            </w:r>
          </w:p>
        </w:tc>
        <w:tc>
          <w:tcPr>
            <w:tcW w:w="1757" w:type="dxa"/>
            <w:tcBorders>
              <w:top w:val="nil"/>
              <w:left w:val="single" w:sz="4" w:space="0" w:color="auto"/>
              <w:bottom w:val="single" w:sz="4" w:space="0" w:color="auto"/>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99.3</w:t>
            </w:r>
          </w:p>
        </w:tc>
        <w:tc>
          <w:tcPr>
            <w:tcW w:w="2297" w:type="dxa"/>
            <w:tcBorders>
              <w:top w:val="nil"/>
              <w:bottom w:val="single" w:sz="4" w:space="0" w:color="auto"/>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0.2</w:t>
            </w:r>
          </w:p>
        </w:tc>
        <w:tc>
          <w:tcPr>
            <w:tcW w:w="2243" w:type="dxa"/>
            <w:tcBorders>
              <w:top w:val="nil"/>
              <w:bottom w:val="single" w:sz="4" w:space="0" w:color="auto"/>
              <w:right w:val="single" w:sz="4" w:space="0" w:color="auto"/>
            </w:tcBorders>
            <w:shd w:val="clear" w:color="auto" w:fill="auto"/>
            <w:noWrap/>
            <w:hideMark/>
          </w:tcPr>
          <w:p w:rsidR="00D2489B" w:rsidRPr="00D2489B" w:rsidRDefault="00D2489B">
            <w:pPr>
              <w:jc w:val="right"/>
              <w:rPr>
                <w:rFonts w:ascii="Arial" w:hAnsi="Arial" w:cs="Arial"/>
                <w:color w:val="000000"/>
                <w:sz w:val="16"/>
                <w:szCs w:val="16"/>
              </w:rPr>
            </w:pPr>
            <w:r w:rsidRPr="00D2489B">
              <w:rPr>
                <w:rFonts w:ascii="Arial" w:hAnsi="Arial" w:cs="Arial"/>
                <w:color w:val="000000"/>
                <w:sz w:val="16"/>
                <w:szCs w:val="16"/>
              </w:rPr>
              <w:t>1145</w:t>
            </w:r>
          </w:p>
        </w:tc>
      </w:tr>
      <w:tr w:rsidR="00A41780" w:rsidRPr="00A41780" w:rsidTr="00E34244">
        <w:trPr>
          <w:trHeight w:val="227"/>
          <w:jc w:val="center"/>
        </w:trPr>
        <w:tc>
          <w:tcPr>
            <w:tcW w:w="9242" w:type="dxa"/>
            <w:gridSpan w:val="4"/>
            <w:tcBorders>
              <w:top w:val="single" w:sz="4" w:space="0" w:color="auto"/>
            </w:tcBorders>
            <w:shd w:val="clear" w:color="auto" w:fill="auto"/>
            <w:noWrap/>
            <w:vAlign w:val="center"/>
            <w:hideMark/>
          </w:tcPr>
          <w:p w:rsidR="00A41780" w:rsidRPr="00D9156F" w:rsidRDefault="00A41780" w:rsidP="00E34244">
            <w:pPr>
              <w:rPr>
                <w:rFonts w:ascii="Arial" w:hAnsi="Arial" w:cs="Arial"/>
                <w:sz w:val="16"/>
                <w:szCs w:val="16"/>
              </w:rPr>
            </w:pPr>
            <w:r w:rsidRPr="00D9156F">
              <w:rPr>
                <w:rFonts w:ascii="Arial" w:hAnsi="Arial" w:cs="Arial"/>
                <w:sz w:val="16"/>
                <w:szCs w:val="16"/>
                <w:vertAlign w:val="superscript"/>
              </w:rPr>
              <w:t>1</w:t>
            </w:r>
            <w:r w:rsidRPr="00D9156F">
              <w:rPr>
                <w:rFonts w:ascii="Arial" w:hAnsi="Arial" w:cs="Arial"/>
                <w:sz w:val="16"/>
                <w:szCs w:val="16"/>
              </w:rPr>
              <w:t xml:space="preserve"> MICS indicator 7.1; MDG indicator 2.3 - Literacy rate among young women </w:t>
            </w:r>
          </w:p>
        </w:tc>
      </w:tr>
      <w:tr w:rsidR="00E34244" w:rsidRPr="00E34244" w:rsidTr="00E34244">
        <w:trPr>
          <w:trHeight w:val="227"/>
          <w:jc w:val="center"/>
        </w:trPr>
        <w:tc>
          <w:tcPr>
            <w:tcW w:w="9242" w:type="dxa"/>
            <w:gridSpan w:val="4"/>
            <w:shd w:val="clear" w:color="auto" w:fill="auto"/>
            <w:noWrap/>
            <w:vAlign w:val="center"/>
          </w:tcPr>
          <w:p w:rsidR="00E34244" w:rsidRPr="00D9156F" w:rsidRDefault="00E34244" w:rsidP="00E34244">
            <w:pPr>
              <w:rPr>
                <w:rFonts w:ascii="Arial" w:hAnsi="Arial" w:cs="Arial"/>
                <w:sz w:val="16"/>
                <w:szCs w:val="16"/>
              </w:rPr>
            </w:pPr>
            <w:r w:rsidRPr="00D9156F">
              <w:rPr>
                <w:rFonts w:ascii="Arial" w:hAnsi="Arial" w:cs="Arial"/>
                <w:sz w:val="16"/>
                <w:szCs w:val="16"/>
              </w:rPr>
              <w:t>( ) Figures that are based on 25-49 unweighted cases</w:t>
            </w:r>
          </w:p>
        </w:tc>
      </w:tr>
      <w:tr w:rsidR="00E34244" w:rsidRPr="00E34244" w:rsidTr="00E34244">
        <w:trPr>
          <w:trHeight w:val="227"/>
          <w:jc w:val="center"/>
        </w:trPr>
        <w:tc>
          <w:tcPr>
            <w:tcW w:w="9242" w:type="dxa"/>
            <w:gridSpan w:val="4"/>
            <w:shd w:val="clear" w:color="auto" w:fill="auto"/>
            <w:noWrap/>
            <w:vAlign w:val="center"/>
          </w:tcPr>
          <w:p w:rsidR="00E34244" w:rsidRPr="00D9156F" w:rsidRDefault="00E34244" w:rsidP="00E34244">
            <w:pPr>
              <w:rPr>
                <w:rFonts w:ascii="Arial" w:hAnsi="Arial" w:cs="Arial"/>
                <w:sz w:val="16"/>
                <w:szCs w:val="16"/>
              </w:rPr>
            </w:pPr>
            <w:r w:rsidRPr="00D9156F">
              <w:rPr>
                <w:rFonts w:ascii="Arial" w:hAnsi="Arial" w:cs="Arial"/>
                <w:sz w:val="16"/>
                <w:szCs w:val="16"/>
              </w:rPr>
              <w:t>(*) Figures that are based on less than 25 unweighted cases</w:t>
            </w:r>
          </w:p>
        </w:tc>
      </w:tr>
    </w:tbl>
    <w:p w:rsidR="00FE5E08" w:rsidRDefault="00FE5E08" w:rsidP="008B7F15">
      <w:pPr>
        <w:spacing w:line="264" w:lineRule="auto"/>
        <w:jc w:val="center"/>
        <w:rPr>
          <w:rFonts w:ascii="Calibri" w:hAnsi="Calibri"/>
          <w:color w:val="FF0000"/>
          <w:szCs w:val="22"/>
        </w:rPr>
      </w:pPr>
    </w:p>
    <w:p w:rsidR="00FE5E08" w:rsidRDefault="00FE5E08">
      <w:pPr>
        <w:rPr>
          <w:rFonts w:ascii="Calibri" w:hAnsi="Calibri"/>
          <w:color w:val="FF0000"/>
          <w:szCs w:val="22"/>
        </w:rPr>
      </w:pPr>
      <w:r>
        <w:rPr>
          <w:rFonts w:ascii="Calibri" w:hAnsi="Calibri"/>
          <w:color w:val="FF0000"/>
          <w:szCs w:val="22"/>
        </w:rPr>
        <w:br w:type="page"/>
      </w:r>
    </w:p>
    <w:p w:rsidR="0083548C" w:rsidRPr="00A41780" w:rsidRDefault="0083548C" w:rsidP="008B7F15">
      <w:pPr>
        <w:spacing w:line="264" w:lineRule="auto"/>
        <w:jc w:val="center"/>
        <w:rPr>
          <w:rFonts w:ascii="Calibri" w:hAnsi="Calibri"/>
          <w:color w:val="FF0000"/>
          <w:szCs w:val="22"/>
        </w:rPr>
      </w:pPr>
    </w:p>
    <w:bookmarkEnd w:id="0"/>
    <w:p w:rsidR="00496B8A" w:rsidRPr="00496B8A" w:rsidRDefault="00842C9B" w:rsidP="00FE5E08">
      <w:pPr>
        <w:jc w:val="both"/>
        <w:rPr>
          <w:rFonts w:ascii="Calibri" w:hAnsi="Calibri"/>
          <w:szCs w:val="22"/>
          <w:lang w:val="en-GB"/>
        </w:rPr>
      </w:pPr>
      <w:r>
        <w:rPr>
          <w:rFonts w:ascii="Calibri" w:hAnsi="Calibri"/>
          <w:szCs w:val="22"/>
          <w:lang w:val="en-GB"/>
        </w:rPr>
        <w:t>D</w:t>
      </w:r>
      <w:r w:rsidR="00496B8A" w:rsidRPr="00496B8A">
        <w:rPr>
          <w:rFonts w:ascii="Calibri" w:hAnsi="Calibri"/>
          <w:szCs w:val="22"/>
          <w:lang w:val="en-GB"/>
        </w:rPr>
        <w:t>ata shown in the tables</w:t>
      </w:r>
      <w:r w:rsidR="00496B8A">
        <w:rPr>
          <w:rFonts w:ascii="Calibri" w:hAnsi="Calibri"/>
          <w:szCs w:val="22"/>
          <w:lang w:val="en-GB"/>
        </w:rPr>
        <w:t xml:space="preserve"> ED.2-ED.9</w:t>
      </w:r>
      <w:r w:rsidR="00496B8A" w:rsidRPr="00496B8A">
        <w:rPr>
          <w:rFonts w:ascii="Calibri" w:hAnsi="Calibri"/>
          <w:szCs w:val="22"/>
          <w:lang w:val="en-GB"/>
        </w:rPr>
        <w:t xml:space="preserve"> </w:t>
      </w:r>
      <w:r w:rsidR="00826DFE">
        <w:rPr>
          <w:rFonts w:ascii="Calibri" w:hAnsi="Calibri"/>
          <w:szCs w:val="22"/>
          <w:lang w:val="en-GB"/>
        </w:rPr>
        <w:t xml:space="preserve">are </w:t>
      </w:r>
      <w:r w:rsidR="00496B8A" w:rsidRPr="00496B8A">
        <w:rPr>
          <w:rFonts w:ascii="Calibri" w:hAnsi="Calibri"/>
          <w:szCs w:val="22"/>
          <w:lang w:val="en-GB"/>
        </w:rPr>
        <w:t xml:space="preserve">based on the </w:t>
      </w:r>
      <w:r w:rsidR="00826DFE">
        <w:rPr>
          <w:rFonts w:ascii="Calibri" w:hAnsi="Calibri"/>
          <w:szCs w:val="22"/>
          <w:lang w:val="en-GB"/>
        </w:rPr>
        <w:t xml:space="preserve">classification of the </w:t>
      </w:r>
      <w:r w:rsidR="00496B8A" w:rsidRPr="00496B8A">
        <w:rPr>
          <w:rFonts w:ascii="Calibri" w:hAnsi="Calibri"/>
          <w:szCs w:val="22"/>
          <w:lang w:val="en-GB"/>
        </w:rPr>
        <w:t xml:space="preserve">Palestinian education system, where basic stage consists of grades 1-10, and secondary stage consists of grades 11-12.  Table ED.10 showing the ISCED classification </w:t>
      </w:r>
      <w:r w:rsidR="005125B4">
        <w:rPr>
          <w:rFonts w:ascii="Calibri" w:hAnsi="Calibri"/>
          <w:szCs w:val="22"/>
          <w:lang w:val="en-GB"/>
        </w:rPr>
        <w:t>i</w:t>
      </w:r>
      <w:r w:rsidR="00496B8A" w:rsidRPr="00496B8A">
        <w:rPr>
          <w:rFonts w:ascii="Calibri" w:hAnsi="Calibri"/>
          <w:szCs w:val="22"/>
          <w:lang w:val="en-GB"/>
        </w:rPr>
        <w:t>s presented in the end of this chapter.</w:t>
      </w:r>
    </w:p>
    <w:p w:rsidR="00FE5E08" w:rsidRDefault="00FE5E08" w:rsidP="00A66AD7">
      <w:pPr>
        <w:pStyle w:val="Heading2"/>
        <w:spacing w:before="0" w:after="0" w:line="264" w:lineRule="auto"/>
        <w:rPr>
          <w:rStyle w:val="2H"/>
          <w:rFonts w:ascii="Calibri" w:hAnsi="Calibri" w:cs="Times New Roman"/>
          <w:b/>
          <w:bCs w:val="0"/>
          <w:i w:val="0"/>
          <w:iCs w:val="0"/>
          <w:szCs w:val="22"/>
          <w:lang w:val="en-GB"/>
        </w:rPr>
      </w:pPr>
    </w:p>
    <w:p w:rsidR="00A66AD7" w:rsidRPr="007A2F27" w:rsidRDefault="00A66AD7" w:rsidP="00A66AD7">
      <w:pPr>
        <w:pStyle w:val="Heading2"/>
        <w:spacing w:before="0" w:after="0" w:line="264" w:lineRule="auto"/>
        <w:rPr>
          <w:rStyle w:val="2H"/>
          <w:rFonts w:ascii="Calibri" w:hAnsi="Calibri" w:cs="Times New Roman"/>
          <w:b/>
          <w:bCs w:val="0"/>
          <w:i w:val="0"/>
          <w:iCs w:val="0"/>
          <w:szCs w:val="22"/>
          <w:lang w:val="en-GB"/>
        </w:rPr>
      </w:pPr>
      <w:r w:rsidRPr="007A2F27">
        <w:rPr>
          <w:rStyle w:val="2H"/>
          <w:rFonts w:ascii="Calibri" w:hAnsi="Calibri" w:cs="Times New Roman"/>
          <w:b/>
          <w:bCs w:val="0"/>
          <w:i w:val="0"/>
          <w:iCs w:val="0"/>
          <w:szCs w:val="22"/>
          <w:lang w:val="en-GB"/>
        </w:rPr>
        <w:t>School Readiness</w:t>
      </w:r>
    </w:p>
    <w:p w:rsidR="00496B8A" w:rsidRPr="00496B8A" w:rsidRDefault="00496B8A" w:rsidP="000D1BEC">
      <w:pPr>
        <w:spacing w:line="264" w:lineRule="auto"/>
        <w:jc w:val="both"/>
        <w:rPr>
          <w:rFonts w:ascii="Calibri" w:hAnsi="Calibri"/>
          <w:szCs w:val="22"/>
        </w:rPr>
      </w:pPr>
    </w:p>
    <w:p w:rsidR="004A47A4" w:rsidRPr="007A2F27" w:rsidRDefault="00E53D3F" w:rsidP="002F7BDE">
      <w:pPr>
        <w:spacing w:line="264" w:lineRule="auto"/>
        <w:jc w:val="both"/>
        <w:rPr>
          <w:rFonts w:ascii="Calibri" w:hAnsi="Calibri"/>
          <w:szCs w:val="22"/>
          <w:lang w:val="en-GB"/>
        </w:rPr>
      </w:pPr>
      <w:r w:rsidRPr="007A2F27">
        <w:rPr>
          <w:rFonts w:ascii="Calibri" w:hAnsi="Calibri"/>
          <w:szCs w:val="22"/>
          <w:lang w:val="en-GB"/>
        </w:rPr>
        <w:t xml:space="preserve">Attendance to pre-school education is important for the </w:t>
      </w:r>
      <w:r w:rsidR="00496B8A">
        <w:rPr>
          <w:rFonts w:ascii="Calibri" w:hAnsi="Calibri"/>
          <w:szCs w:val="22"/>
          <w:lang w:val="en-GB"/>
        </w:rPr>
        <w:t xml:space="preserve">readiness of children to school. </w:t>
      </w:r>
      <w:r w:rsidR="004A47A4" w:rsidRPr="007A2F27">
        <w:rPr>
          <w:rFonts w:ascii="Calibri" w:hAnsi="Calibri"/>
          <w:szCs w:val="22"/>
          <w:lang w:val="en-GB"/>
        </w:rPr>
        <w:t>T</w:t>
      </w:r>
      <w:r w:rsidR="00871946" w:rsidRPr="007A2F27">
        <w:rPr>
          <w:rFonts w:ascii="Calibri" w:hAnsi="Calibri"/>
          <w:szCs w:val="22"/>
          <w:lang w:val="en-GB"/>
        </w:rPr>
        <w:t>able ED.2</w:t>
      </w:r>
      <w:r w:rsidR="004A47A4" w:rsidRPr="007A2F27">
        <w:rPr>
          <w:rFonts w:ascii="Calibri" w:hAnsi="Calibri"/>
          <w:szCs w:val="22"/>
          <w:lang w:val="en-GB"/>
        </w:rPr>
        <w:t xml:space="preserve"> shows the proportion of children in the first grade of </w:t>
      </w:r>
      <w:r w:rsidR="008A55E1">
        <w:rPr>
          <w:rFonts w:ascii="Calibri" w:hAnsi="Calibri"/>
          <w:szCs w:val="22"/>
          <w:lang w:val="en-GB"/>
        </w:rPr>
        <w:t>basic</w:t>
      </w:r>
      <w:r w:rsidR="004A47A4" w:rsidRPr="007A2F27">
        <w:rPr>
          <w:rFonts w:ascii="Calibri" w:hAnsi="Calibri"/>
          <w:szCs w:val="22"/>
          <w:lang w:val="en-GB"/>
        </w:rPr>
        <w:t xml:space="preserve"> school </w:t>
      </w:r>
      <w:r w:rsidR="00A2443D">
        <w:rPr>
          <w:rFonts w:ascii="Calibri" w:hAnsi="Calibri"/>
          <w:szCs w:val="22"/>
          <w:lang w:val="en-GB"/>
        </w:rPr>
        <w:t xml:space="preserve">(regardless of age) </w:t>
      </w:r>
      <w:r w:rsidR="004A47A4" w:rsidRPr="007A2F27">
        <w:rPr>
          <w:rFonts w:ascii="Calibri" w:hAnsi="Calibri"/>
          <w:szCs w:val="22"/>
          <w:lang w:val="en-GB"/>
        </w:rPr>
        <w:t>who attended pre-school the previous year</w:t>
      </w:r>
      <w:r w:rsidR="00F27878">
        <w:rPr>
          <w:rStyle w:val="FootnoteReference"/>
          <w:rFonts w:ascii="Calibri" w:hAnsi="Calibri"/>
          <w:szCs w:val="22"/>
          <w:lang w:val="en-GB"/>
        </w:rPr>
        <w:footnoteReference w:id="1"/>
      </w:r>
      <w:r w:rsidR="004A47A4" w:rsidRPr="007A2F27">
        <w:rPr>
          <w:rFonts w:ascii="Calibri" w:hAnsi="Calibri"/>
          <w:szCs w:val="22"/>
          <w:lang w:val="en-GB"/>
        </w:rPr>
        <w:t xml:space="preserve">. </w:t>
      </w:r>
      <w:r w:rsidR="00271387">
        <w:rPr>
          <w:rFonts w:ascii="Calibri" w:hAnsi="Calibri"/>
          <w:szCs w:val="22"/>
          <w:lang w:val="en-GB"/>
        </w:rPr>
        <w:t xml:space="preserve"> </w:t>
      </w:r>
      <w:r w:rsidR="004A47A4" w:rsidRPr="007A2F27">
        <w:rPr>
          <w:rFonts w:ascii="Calibri" w:hAnsi="Calibri"/>
          <w:szCs w:val="22"/>
          <w:lang w:val="en-GB"/>
        </w:rPr>
        <w:t xml:space="preserve">Overall, </w:t>
      </w:r>
      <w:r w:rsidR="00271387" w:rsidRPr="00271387">
        <w:rPr>
          <w:rFonts w:ascii="Calibri" w:hAnsi="Calibri"/>
          <w:szCs w:val="22"/>
          <w:lang w:val="en-GB"/>
        </w:rPr>
        <w:t>94</w:t>
      </w:r>
      <w:r w:rsidR="004A47A4" w:rsidRPr="007A2F27">
        <w:rPr>
          <w:rFonts w:ascii="Calibri" w:hAnsi="Calibri"/>
          <w:szCs w:val="22"/>
          <w:lang w:val="en-GB"/>
        </w:rPr>
        <w:t xml:space="preserve"> percent of children who are currently attending the first grade of </w:t>
      </w:r>
      <w:r w:rsidR="008A55E1">
        <w:rPr>
          <w:rFonts w:ascii="Calibri" w:hAnsi="Calibri"/>
          <w:szCs w:val="22"/>
          <w:lang w:val="en-GB"/>
        </w:rPr>
        <w:t xml:space="preserve">basic </w:t>
      </w:r>
      <w:r w:rsidR="004A47A4" w:rsidRPr="007A2F27">
        <w:rPr>
          <w:rFonts w:ascii="Calibri" w:hAnsi="Calibri"/>
          <w:szCs w:val="22"/>
          <w:lang w:val="en-GB"/>
        </w:rPr>
        <w:t xml:space="preserve">school were attending pre-school the previous year. The proportion among </w:t>
      </w:r>
      <w:r w:rsidR="00271387">
        <w:rPr>
          <w:rFonts w:ascii="Calibri" w:hAnsi="Calibri"/>
          <w:szCs w:val="22"/>
          <w:lang w:val="en-GB"/>
        </w:rPr>
        <w:t>fe</w:t>
      </w:r>
      <w:r w:rsidR="004A47A4" w:rsidRPr="007A2F27">
        <w:rPr>
          <w:rFonts w:ascii="Calibri" w:hAnsi="Calibri"/>
          <w:szCs w:val="22"/>
          <w:lang w:val="en-GB"/>
        </w:rPr>
        <w:t xml:space="preserve">males is </w:t>
      </w:r>
      <w:r w:rsidR="004A47A4" w:rsidRPr="00271387">
        <w:rPr>
          <w:rFonts w:ascii="Calibri" w:hAnsi="Calibri"/>
          <w:szCs w:val="22"/>
          <w:lang w:val="en-GB"/>
        </w:rPr>
        <w:t>slightly higher (</w:t>
      </w:r>
      <w:r w:rsidR="00271387" w:rsidRPr="00271387">
        <w:rPr>
          <w:rFonts w:ascii="Calibri" w:hAnsi="Calibri"/>
          <w:szCs w:val="22"/>
          <w:lang w:val="en-GB"/>
        </w:rPr>
        <w:t xml:space="preserve">96 percent) than </w:t>
      </w:r>
      <w:r w:rsidR="004A47A4" w:rsidRPr="00271387">
        <w:rPr>
          <w:rFonts w:ascii="Calibri" w:hAnsi="Calibri"/>
          <w:szCs w:val="22"/>
          <w:lang w:val="en-GB"/>
        </w:rPr>
        <w:t>males (</w:t>
      </w:r>
      <w:r w:rsidR="00271387" w:rsidRPr="00271387">
        <w:rPr>
          <w:rFonts w:ascii="Calibri" w:hAnsi="Calibri"/>
          <w:szCs w:val="22"/>
          <w:lang w:val="en-GB"/>
        </w:rPr>
        <w:t>93</w:t>
      </w:r>
      <w:r w:rsidR="00271387">
        <w:rPr>
          <w:rFonts w:ascii="Calibri" w:hAnsi="Calibri"/>
          <w:color w:val="FF0000"/>
          <w:szCs w:val="22"/>
          <w:lang w:val="en-GB"/>
        </w:rPr>
        <w:t xml:space="preserve"> </w:t>
      </w:r>
      <w:r w:rsidR="004A47A4" w:rsidRPr="007A2F27">
        <w:rPr>
          <w:rFonts w:ascii="Calibri" w:hAnsi="Calibri"/>
          <w:szCs w:val="22"/>
          <w:lang w:val="en-GB"/>
        </w:rPr>
        <w:t>percent)</w:t>
      </w:r>
      <w:r w:rsidR="00271387">
        <w:rPr>
          <w:rFonts w:ascii="Calibri" w:hAnsi="Calibri"/>
          <w:szCs w:val="22"/>
          <w:lang w:val="en-GB"/>
        </w:rPr>
        <w:t xml:space="preserve">.  Also slight </w:t>
      </w:r>
      <w:r w:rsidR="00C64EEB">
        <w:rPr>
          <w:rFonts w:ascii="Calibri" w:hAnsi="Calibri"/>
          <w:szCs w:val="22"/>
          <w:lang w:val="en-GB"/>
        </w:rPr>
        <w:t xml:space="preserve">differential </w:t>
      </w:r>
      <w:r w:rsidR="00271387">
        <w:rPr>
          <w:rFonts w:ascii="Calibri" w:hAnsi="Calibri"/>
          <w:szCs w:val="22"/>
          <w:lang w:val="en-GB"/>
        </w:rPr>
        <w:t xml:space="preserve">between West Bank and Gaza Strip is noticed (92 percent and 97 percent) respectively.  </w:t>
      </w:r>
      <w:r w:rsidR="002F7BDE">
        <w:rPr>
          <w:rFonts w:ascii="Calibri" w:hAnsi="Calibri"/>
          <w:szCs w:val="22"/>
          <w:lang w:val="en-GB"/>
        </w:rPr>
        <w:t>D</w:t>
      </w:r>
      <w:r w:rsidR="002F7BDE" w:rsidRPr="007A2F27">
        <w:rPr>
          <w:rFonts w:ascii="Calibri" w:hAnsi="Calibri"/>
          <w:szCs w:val="22"/>
          <w:lang w:val="en-GB"/>
        </w:rPr>
        <w:t>ifferentials</w:t>
      </w:r>
      <w:r w:rsidR="002F7BDE">
        <w:rPr>
          <w:rFonts w:ascii="Calibri" w:hAnsi="Calibri"/>
          <w:szCs w:val="22"/>
          <w:lang w:val="en-GB"/>
        </w:rPr>
        <w:t xml:space="preserve"> at the g</w:t>
      </w:r>
      <w:r w:rsidR="00271387">
        <w:rPr>
          <w:rFonts w:ascii="Calibri" w:hAnsi="Calibri"/>
          <w:szCs w:val="22"/>
          <w:lang w:val="en-GB"/>
        </w:rPr>
        <w:t>overnorate</w:t>
      </w:r>
      <w:r w:rsidR="004A47A4" w:rsidRPr="007A2F27">
        <w:rPr>
          <w:rFonts w:ascii="Calibri" w:hAnsi="Calibri"/>
          <w:szCs w:val="22"/>
          <w:lang w:val="en-GB"/>
        </w:rPr>
        <w:t xml:space="preserve"> </w:t>
      </w:r>
      <w:r w:rsidR="0038551D">
        <w:rPr>
          <w:rFonts w:ascii="Calibri" w:hAnsi="Calibri"/>
          <w:szCs w:val="22"/>
          <w:lang w:val="en-GB"/>
        </w:rPr>
        <w:t xml:space="preserve">level </w:t>
      </w:r>
      <w:r w:rsidR="004A47A4" w:rsidRPr="007A2F27">
        <w:rPr>
          <w:rFonts w:ascii="Calibri" w:hAnsi="Calibri"/>
          <w:szCs w:val="22"/>
          <w:lang w:val="en-GB"/>
        </w:rPr>
        <w:t xml:space="preserve">are also significant; </w:t>
      </w:r>
      <w:r w:rsidR="0038551D">
        <w:rPr>
          <w:rFonts w:ascii="Calibri" w:hAnsi="Calibri"/>
          <w:szCs w:val="22"/>
          <w:lang w:val="en-GB"/>
        </w:rPr>
        <w:t xml:space="preserve">82 percent of </w:t>
      </w:r>
      <w:r w:rsidR="004A47A4" w:rsidRPr="007A2F27">
        <w:rPr>
          <w:rFonts w:ascii="Calibri" w:hAnsi="Calibri"/>
          <w:szCs w:val="22"/>
          <w:lang w:val="en-GB"/>
        </w:rPr>
        <w:t xml:space="preserve">first graders in </w:t>
      </w:r>
      <w:r w:rsidR="00C64EEB" w:rsidRPr="00C64EEB">
        <w:rPr>
          <w:rFonts w:ascii="Calibri" w:hAnsi="Calibri"/>
          <w:szCs w:val="22"/>
          <w:lang w:val="en-GB"/>
        </w:rPr>
        <w:t>Bethlehem governorate</w:t>
      </w:r>
      <w:r w:rsidR="004A47A4" w:rsidRPr="00C64EEB">
        <w:rPr>
          <w:rFonts w:ascii="Calibri" w:hAnsi="Calibri"/>
          <w:szCs w:val="22"/>
          <w:lang w:val="en-GB"/>
        </w:rPr>
        <w:t xml:space="preserve"> have attended pre-school </w:t>
      </w:r>
      <w:r w:rsidR="00C64EEB">
        <w:rPr>
          <w:rFonts w:ascii="Calibri" w:hAnsi="Calibri"/>
          <w:szCs w:val="22"/>
          <w:lang w:val="en-GB"/>
        </w:rPr>
        <w:t xml:space="preserve">compared to 100 percent in Deir El Balah and Khan Yunis governorates. </w:t>
      </w:r>
      <w:r w:rsidR="004A47A4" w:rsidRPr="007A2F27">
        <w:rPr>
          <w:rFonts w:ascii="Calibri" w:hAnsi="Calibri"/>
          <w:szCs w:val="22"/>
          <w:lang w:val="en-GB"/>
        </w:rPr>
        <w:t xml:space="preserve"> </w:t>
      </w:r>
    </w:p>
    <w:p w:rsidR="00FE5E08" w:rsidRDefault="00FE5E08">
      <w:pPr>
        <w:rPr>
          <w:rFonts w:ascii="Calibri" w:hAnsi="Calibri"/>
          <w:szCs w:val="22"/>
          <w:lang w:val="en-GB"/>
        </w:rPr>
      </w:pPr>
      <w:r>
        <w:rPr>
          <w:rFonts w:ascii="Calibri" w:hAnsi="Calibri"/>
          <w:szCs w:val="22"/>
          <w:lang w:val="en-GB"/>
        </w:rPr>
        <w:br w:type="page"/>
      </w:r>
    </w:p>
    <w:p w:rsidR="000D1BEC" w:rsidRDefault="000D1BEC">
      <w:pPr>
        <w:rPr>
          <w:rFonts w:ascii="Calibri" w:hAnsi="Calibri"/>
          <w:szCs w:val="22"/>
          <w:lang w:val="en-GB"/>
        </w:rPr>
      </w:pPr>
    </w:p>
    <w:tbl>
      <w:tblPr>
        <w:tblW w:w="5000" w:type="pct"/>
        <w:jc w:val="center"/>
        <w:tblLook w:val="04A0"/>
      </w:tblPr>
      <w:tblGrid>
        <w:gridCol w:w="3794"/>
        <w:gridCol w:w="3028"/>
        <w:gridCol w:w="2420"/>
      </w:tblGrid>
      <w:tr w:rsidR="00AF2630" w:rsidRPr="000D1BEC" w:rsidTr="006F3D05">
        <w:trPr>
          <w:trHeight w:val="227"/>
          <w:jc w:val="center"/>
        </w:trPr>
        <w:tc>
          <w:tcPr>
            <w:tcW w:w="9242" w:type="dxa"/>
            <w:gridSpan w:val="3"/>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AF2630" w:rsidRPr="00D9156F" w:rsidRDefault="00AF2630" w:rsidP="00AF2630">
            <w:pPr>
              <w:rPr>
                <w:rFonts w:ascii="Arial" w:hAnsi="Arial" w:cs="Arial"/>
                <w:b/>
                <w:bCs/>
                <w:color w:val="FFFFFF"/>
                <w:sz w:val="20"/>
              </w:rPr>
            </w:pPr>
            <w:r w:rsidRPr="00D9156F">
              <w:rPr>
                <w:rFonts w:ascii="Arial" w:hAnsi="Arial" w:cs="Arial"/>
                <w:b/>
                <w:bCs/>
                <w:color w:val="FFFFFF"/>
                <w:sz w:val="20"/>
              </w:rPr>
              <w:t>Table ED.2: School readiness</w:t>
            </w:r>
          </w:p>
        </w:tc>
      </w:tr>
      <w:tr w:rsidR="00AF2630" w:rsidRPr="000D1BEC" w:rsidTr="006F3D05">
        <w:trPr>
          <w:trHeight w:val="227"/>
          <w:jc w:val="center"/>
        </w:trPr>
        <w:tc>
          <w:tcPr>
            <w:tcW w:w="924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AF2630" w:rsidRPr="00D9156F" w:rsidRDefault="00AA5AD6" w:rsidP="008A55E1">
            <w:pPr>
              <w:rPr>
                <w:rFonts w:ascii="Arial" w:hAnsi="Arial" w:cs="Arial"/>
                <w:sz w:val="20"/>
              </w:rPr>
            </w:pPr>
            <w:r w:rsidRPr="00D9156F">
              <w:rPr>
                <w:rFonts w:ascii="Arial" w:hAnsi="Arial" w:cs="Arial"/>
                <w:sz w:val="20"/>
              </w:rPr>
              <w:t xml:space="preserve">Percentage of children attending first grade of </w:t>
            </w:r>
            <w:r w:rsidR="008A55E1" w:rsidRPr="00D9156F">
              <w:rPr>
                <w:rFonts w:ascii="Arial" w:hAnsi="Arial" w:cs="Arial"/>
                <w:sz w:val="20"/>
              </w:rPr>
              <w:t>basic</w:t>
            </w:r>
            <w:r w:rsidRPr="00D9156F">
              <w:rPr>
                <w:rFonts w:ascii="Arial" w:hAnsi="Arial" w:cs="Arial"/>
                <w:sz w:val="20"/>
              </w:rPr>
              <w:t xml:space="preserve"> school who attended pre-school the previous year, Palestine, 2014</w:t>
            </w:r>
          </w:p>
        </w:tc>
      </w:tr>
      <w:tr w:rsidR="00AF2630" w:rsidRPr="00AF2630" w:rsidTr="006F3D05">
        <w:trPr>
          <w:trHeight w:val="227"/>
          <w:jc w:val="center"/>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AF2630" w:rsidRPr="00D9156F" w:rsidRDefault="00AF2630" w:rsidP="00AF2630">
            <w:pPr>
              <w:jc w:val="center"/>
              <w:rPr>
                <w:rFonts w:ascii="Arial" w:hAnsi="Arial" w:cs="Arial"/>
                <w:sz w:val="16"/>
                <w:szCs w:val="16"/>
              </w:rPr>
            </w:pPr>
            <w:r w:rsidRPr="00D9156F">
              <w:rPr>
                <w:rFonts w:ascii="Arial" w:hAnsi="Arial" w:cs="Arial"/>
                <w:sz w:val="16"/>
                <w:szCs w:val="16"/>
              </w:rPr>
              <w:t> </w:t>
            </w:r>
          </w:p>
        </w:tc>
        <w:tc>
          <w:tcPr>
            <w:tcW w:w="3028" w:type="dxa"/>
            <w:tcBorders>
              <w:top w:val="nil"/>
              <w:left w:val="single" w:sz="4" w:space="0" w:color="auto"/>
              <w:bottom w:val="single" w:sz="4" w:space="0" w:color="auto"/>
              <w:right w:val="nil"/>
            </w:tcBorders>
            <w:shd w:val="clear" w:color="auto" w:fill="auto"/>
            <w:vAlign w:val="center"/>
            <w:hideMark/>
          </w:tcPr>
          <w:p w:rsidR="00AF2630" w:rsidRPr="00D9156F" w:rsidRDefault="00AF2630" w:rsidP="00AF2630">
            <w:pPr>
              <w:jc w:val="center"/>
              <w:rPr>
                <w:rFonts w:ascii="Arial" w:hAnsi="Arial" w:cs="Arial"/>
                <w:sz w:val="16"/>
                <w:szCs w:val="16"/>
              </w:rPr>
            </w:pPr>
            <w:r w:rsidRPr="00D9156F">
              <w:rPr>
                <w:rFonts w:ascii="Arial" w:hAnsi="Arial" w:cs="Arial"/>
                <w:sz w:val="16"/>
                <w:szCs w:val="16"/>
              </w:rPr>
              <w:t>Percentage of children attending first grade who attended preschool in previous year</w:t>
            </w:r>
            <w:r w:rsidRPr="00D9156F">
              <w:rPr>
                <w:rFonts w:ascii="Arial" w:hAnsi="Arial" w:cs="Arial"/>
                <w:sz w:val="16"/>
                <w:szCs w:val="16"/>
                <w:vertAlign w:val="superscript"/>
              </w:rPr>
              <w:t>1</w:t>
            </w:r>
          </w:p>
        </w:tc>
        <w:tc>
          <w:tcPr>
            <w:tcW w:w="2420" w:type="dxa"/>
            <w:tcBorders>
              <w:top w:val="nil"/>
              <w:left w:val="nil"/>
              <w:bottom w:val="single" w:sz="4" w:space="0" w:color="auto"/>
              <w:right w:val="single" w:sz="4" w:space="0" w:color="auto"/>
            </w:tcBorders>
            <w:shd w:val="clear" w:color="auto" w:fill="auto"/>
            <w:vAlign w:val="center"/>
            <w:hideMark/>
          </w:tcPr>
          <w:p w:rsidR="00AF2630" w:rsidRPr="00D9156F" w:rsidRDefault="00AF2630" w:rsidP="008A55E1">
            <w:pPr>
              <w:jc w:val="center"/>
              <w:rPr>
                <w:rFonts w:ascii="Arial" w:hAnsi="Arial" w:cs="Arial"/>
                <w:sz w:val="16"/>
                <w:szCs w:val="16"/>
              </w:rPr>
            </w:pPr>
            <w:r w:rsidRPr="00D9156F">
              <w:rPr>
                <w:rFonts w:ascii="Arial" w:hAnsi="Arial" w:cs="Arial"/>
                <w:sz w:val="16"/>
                <w:szCs w:val="16"/>
              </w:rPr>
              <w:t xml:space="preserve">Number of children attending first grade of </w:t>
            </w:r>
            <w:r w:rsidR="008A55E1" w:rsidRPr="00D9156F">
              <w:rPr>
                <w:rFonts w:ascii="Arial" w:hAnsi="Arial" w:cs="Arial"/>
                <w:sz w:val="16"/>
                <w:szCs w:val="16"/>
              </w:rPr>
              <w:t>basic</w:t>
            </w:r>
            <w:r w:rsidRPr="00D9156F">
              <w:rPr>
                <w:rFonts w:ascii="Arial" w:hAnsi="Arial" w:cs="Arial"/>
                <w:sz w:val="16"/>
                <w:szCs w:val="16"/>
              </w:rPr>
              <w:t xml:space="preserve"> school</w:t>
            </w:r>
          </w:p>
        </w:tc>
      </w:tr>
      <w:tr w:rsidR="00AF2630" w:rsidRPr="00AF2630" w:rsidTr="006F3D05">
        <w:trPr>
          <w:trHeight w:val="227"/>
          <w:jc w:val="center"/>
        </w:trPr>
        <w:tc>
          <w:tcPr>
            <w:tcW w:w="3794" w:type="dxa"/>
            <w:tcBorders>
              <w:top w:val="single" w:sz="4" w:space="0" w:color="auto"/>
              <w:left w:val="single" w:sz="4" w:space="0" w:color="auto"/>
              <w:bottom w:val="nil"/>
              <w:right w:val="single" w:sz="4" w:space="0" w:color="auto"/>
            </w:tcBorders>
            <w:shd w:val="clear" w:color="auto" w:fill="auto"/>
            <w:noWrap/>
            <w:vAlign w:val="center"/>
            <w:hideMark/>
          </w:tcPr>
          <w:p w:rsidR="00AF2630" w:rsidRPr="00D9156F" w:rsidRDefault="00AF2630" w:rsidP="00AF2630">
            <w:pPr>
              <w:rPr>
                <w:rFonts w:ascii="Arial" w:hAnsi="Arial" w:cs="Arial"/>
                <w:sz w:val="16"/>
                <w:szCs w:val="16"/>
              </w:rPr>
            </w:pPr>
            <w:r w:rsidRPr="00D9156F">
              <w:rPr>
                <w:rFonts w:ascii="Arial" w:hAnsi="Arial" w:cs="Arial"/>
                <w:sz w:val="16"/>
                <w:szCs w:val="16"/>
              </w:rPr>
              <w:t> </w:t>
            </w:r>
          </w:p>
        </w:tc>
        <w:tc>
          <w:tcPr>
            <w:tcW w:w="3028" w:type="dxa"/>
            <w:tcBorders>
              <w:top w:val="single" w:sz="4" w:space="0" w:color="auto"/>
              <w:left w:val="single" w:sz="4" w:space="0" w:color="auto"/>
            </w:tcBorders>
            <w:shd w:val="clear" w:color="auto" w:fill="auto"/>
            <w:noWrap/>
            <w:vAlign w:val="center"/>
            <w:hideMark/>
          </w:tcPr>
          <w:p w:rsidR="00AF2630" w:rsidRPr="00D9156F" w:rsidRDefault="00AF2630" w:rsidP="00AF2630">
            <w:pPr>
              <w:jc w:val="right"/>
              <w:rPr>
                <w:rFonts w:ascii="Arial" w:hAnsi="Arial" w:cs="Arial"/>
                <w:sz w:val="16"/>
                <w:szCs w:val="16"/>
              </w:rPr>
            </w:pPr>
            <w:r w:rsidRPr="00D9156F">
              <w:rPr>
                <w:rFonts w:ascii="Arial" w:hAnsi="Arial" w:cs="Arial"/>
                <w:sz w:val="16"/>
                <w:szCs w:val="16"/>
              </w:rPr>
              <w:t> </w:t>
            </w:r>
          </w:p>
        </w:tc>
        <w:tc>
          <w:tcPr>
            <w:tcW w:w="2420" w:type="dxa"/>
            <w:tcBorders>
              <w:top w:val="single" w:sz="4" w:space="0" w:color="auto"/>
              <w:right w:val="single" w:sz="8" w:space="0" w:color="000000"/>
            </w:tcBorders>
            <w:shd w:val="clear" w:color="auto" w:fill="auto"/>
            <w:noWrap/>
            <w:vAlign w:val="center"/>
            <w:hideMark/>
          </w:tcPr>
          <w:p w:rsidR="00AF2630" w:rsidRPr="00D9156F" w:rsidRDefault="00AF2630" w:rsidP="00AF2630">
            <w:pPr>
              <w:jc w:val="right"/>
              <w:rPr>
                <w:rFonts w:ascii="Arial" w:hAnsi="Arial" w:cs="Arial"/>
                <w:sz w:val="16"/>
                <w:szCs w:val="16"/>
              </w:rPr>
            </w:pPr>
            <w:r w:rsidRPr="00D9156F">
              <w:rPr>
                <w:rFonts w:ascii="Arial" w:hAnsi="Arial" w:cs="Arial"/>
                <w:sz w:val="16"/>
                <w:szCs w:val="16"/>
              </w:rPr>
              <w:t> </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rPr>
                <w:rFonts w:ascii="Arial" w:hAnsi="Arial" w:cs="Arial"/>
                <w:sz w:val="16"/>
                <w:szCs w:val="16"/>
              </w:rPr>
            </w:pPr>
            <w:r w:rsidRPr="00D9156F">
              <w:rPr>
                <w:rFonts w:ascii="Arial" w:hAnsi="Arial" w:cs="Arial"/>
                <w:sz w:val="16"/>
                <w:szCs w:val="16"/>
              </w:rPr>
              <w:t>Total</w:t>
            </w:r>
          </w:p>
        </w:tc>
        <w:tc>
          <w:tcPr>
            <w:tcW w:w="3028" w:type="dxa"/>
            <w:tcBorders>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94.1</w:t>
            </w:r>
          </w:p>
        </w:tc>
        <w:tc>
          <w:tcPr>
            <w:tcW w:w="2420" w:type="dxa"/>
            <w:tcBorders>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1528</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rPr>
                <w:rFonts w:ascii="Arial" w:hAnsi="Arial" w:cs="Arial"/>
                <w:sz w:val="16"/>
                <w:szCs w:val="16"/>
              </w:rPr>
            </w:pPr>
            <w:r w:rsidRPr="00D9156F">
              <w:rPr>
                <w:rFonts w:ascii="Arial" w:hAnsi="Arial" w:cs="Arial"/>
                <w:sz w:val="16"/>
                <w:szCs w:val="16"/>
              </w:rPr>
              <w:t> </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sz w:val="16"/>
                <w:szCs w:val="16"/>
              </w:rPr>
            </w:pPr>
            <w:r w:rsidRPr="00D9156F">
              <w:rPr>
                <w:rFonts w:ascii="Arial" w:hAnsi="Arial" w:cs="Arial"/>
                <w:sz w:val="16"/>
                <w:szCs w:val="16"/>
              </w:rPr>
              <w:t> </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rPr>
                <w:rFonts w:ascii="Arial" w:hAnsi="Arial" w:cs="Arial"/>
                <w:b/>
                <w:bCs/>
                <w:sz w:val="16"/>
                <w:szCs w:val="16"/>
              </w:rPr>
            </w:pPr>
            <w:r w:rsidRPr="00D9156F">
              <w:rPr>
                <w:rFonts w:ascii="Arial" w:hAnsi="Arial" w:cs="Arial"/>
                <w:b/>
                <w:bCs/>
                <w:sz w:val="16"/>
                <w:szCs w:val="16"/>
              </w:rPr>
              <w:t>Region</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sz w:val="16"/>
                <w:szCs w:val="16"/>
              </w:rPr>
            </w:pPr>
            <w:r w:rsidRPr="00D9156F">
              <w:rPr>
                <w:rFonts w:ascii="Arial" w:hAnsi="Arial" w:cs="Arial"/>
                <w:sz w:val="16"/>
                <w:szCs w:val="16"/>
              </w:rPr>
              <w:t> </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West Bank</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91.9</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882</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Gaza Strip</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97.2</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647</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rPr>
                <w:rFonts w:ascii="Arial" w:hAnsi="Arial" w:cs="Arial"/>
                <w:b/>
                <w:bCs/>
                <w:sz w:val="16"/>
                <w:szCs w:val="16"/>
              </w:rPr>
            </w:pPr>
            <w:r w:rsidRPr="00D9156F">
              <w:rPr>
                <w:rFonts w:ascii="Arial" w:hAnsi="Arial" w:cs="Arial"/>
                <w:b/>
                <w:bCs/>
                <w:sz w:val="16"/>
                <w:szCs w:val="16"/>
              </w:rPr>
              <w:t>Sex</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sz w:val="16"/>
                <w:szCs w:val="16"/>
              </w:rPr>
            </w:pPr>
            <w:r w:rsidRPr="00D9156F">
              <w:rPr>
                <w:rFonts w:ascii="Arial" w:hAnsi="Arial" w:cs="Arial"/>
                <w:sz w:val="16"/>
                <w:szCs w:val="16"/>
              </w:rPr>
              <w:t> </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Male</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92.5</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775</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Female</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95.8</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753</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rPr>
                <w:rFonts w:ascii="Arial" w:hAnsi="Arial" w:cs="Arial"/>
                <w:b/>
                <w:bCs/>
                <w:sz w:val="16"/>
                <w:szCs w:val="16"/>
              </w:rPr>
            </w:pPr>
            <w:r w:rsidRPr="00D9156F">
              <w:rPr>
                <w:rFonts w:ascii="Arial" w:hAnsi="Arial" w:cs="Arial"/>
                <w:b/>
                <w:bCs/>
                <w:sz w:val="16"/>
                <w:szCs w:val="16"/>
              </w:rPr>
              <w:t>Governorate</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sz w:val="16"/>
                <w:szCs w:val="16"/>
              </w:rPr>
            </w:pP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sz w:val="16"/>
                <w:szCs w:val="16"/>
              </w:rPr>
            </w:pPr>
            <w:r w:rsidRPr="00D9156F">
              <w:rPr>
                <w:rFonts w:ascii="Arial" w:hAnsi="Arial" w:cs="Arial"/>
                <w:sz w:val="16"/>
                <w:szCs w:val="16"/>
              </w:rPr>
              <w:t> </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Jenin</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98.8</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70</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Tubas</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11</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Tulkarm</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98.0</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53</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Nablus</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95.6</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117</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Qalqiliya</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91.4</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31</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Salfit</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19</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Ramallah &amp; Al-Bireh</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92.0</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103</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Jericho and Al Aghwar</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83.9</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20</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Jerusalem</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94.2</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155</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Bethlehem</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81.7</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72</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Hebron</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90.1</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231</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North Gaza</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96.6</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134</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Gaza</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95.0</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232</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Deir El-Balah</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100.0</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92</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Khan Yunis</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100.0</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110</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Rafah</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97.8</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80</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rPr>
                <w:rFonts w:ascii="Arial" w:hAnsi="Arial" w:cs="Arial"/>
                <w:b/>
                <w:bCs/>
                <w:sz w:val="16"/>
                <w:szCs w:val="16"/>
              </w:rPr>
            </w:pPr>
            <w:r w:rsidRPr="00D9156F">
              <w:rPr>
                <w:rFonts w:ascii="Arial" w:hAnsi="Arial" w:cs="Arial"/>
                <w:b/>
                <w:bCs/>
                <w:sz w:val="16"/>
                <w:szCs w:val="16"/>
              </w:rPr>
              <w:t>Area</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sz w:val="16"/>
                <w:szCs w:val="16"/>
              </w:rPr>
            </w:pP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sz w:val="16"/>
                <w:szCs w:val="16"/>
              </w:rPr>
            </w:pPr>
            <w:r w:rsidRPr="00D9156F">
              <w:rPr>
                <w:rFonts w:ascii="Arial" w:hAnsi="Arial" w:cs="Arial"/>
                <w:sz w:val="16"/>
                <w:szCs w:val="16"/>
              </w:rPr>
              <w:t> </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Urban</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94.7</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1148</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Rural</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90.4</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230</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Camp</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96.0</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151</w:t>
            </w:r>
          </w:p>
        </w:tc>
      </w:tr>
      <w:tr w:rsidR="006F3D05" w:rsidRPr="006F3D05" w:rsidTr="006F3D05">
        <w:trPr>
          <w:trHeight w:val="227"/>
          <w:jc w:val="center"/>
        </w:trPr>
        <w:tc>
          <w:tcPr>
            <w:tcW w:w="3794" w:type="dxa"/>
            <w:tcBorders>
              <w:top w:val="nil"/>
              <w:left w:val="single" w:sz="4" w:space="0" w:color="auto"/>
              <w:bottom w:val="nil"/>
              <w:right w:val="nil"/>
            </w:tcBorders>
            <w:shd w:val="clear" w:color="auto" w:fill="auto"/>
            <w:noWrap/>
            <w:vAlign w:val="center"/>
            <w:hideMark/>
          </w:tcPr>
          <w:p w:rsidR="006F3D05" w:rsidRPr="00D9156F" w:rsidRDefault="006F3D05" w:rsidP="00AF2630">
            <w:pPr>
              <w:rPr>
                <w:rFonts w:ascii="Arial" w:hAnsi="Arial" w:cs="Arial"/>
                <w:b/>
                <w:bCs/>
                <w:sz w:val="16"/>
                <w:szCs w:val="16"/>
              </w:rPr>
            </w:pPr>
            <w:r w:rsidRPr="00D9156F">
              <w:rPr>
                <w:rFonts w:ascii="Arial" w:hAnsi="Arial" w:cs="Arial"/>
                <w:b/>
                <w:bCs/>
                <w:sz w:val="16"/>
                <w:szCs w:val="16"/>
              </w:rPr>
              <w:t>Mother's education</w:t>
            </w:r>
          </w:p>
        </w:tc>
        <w:tc>
          <w:tcPr>
            <w:tcW w:w="3028" w:type="dxa"/>
            <w:tcBorders>
              <w:top w:val="nil"/>
              <w:left w:val="single" w:sz="4" w:space="0" w:color="auto"/>
              <w:bottom w:val="nil"/>
            </w:tcBorders>
            <w:shd w:val="clear" w:color="auto" w:fill="auto"/>
            <w:vAlign w:val="center"/>
          </w:tcPr>
          <w:p w:rsidR="006F3D05" w:rsidRPr="00D9156F" w:rsidRDefault="006F3D05" w:rsidP="00AA5AD6">
            <w:pPr>
              <w:tabs>
                <w:tab w:val="right" w:pos="2443"/>
              </w:tabs>
              <w:ind w:right="510"/>
              <w:rPr>
                <w:rFonts w:ascii="Arial" w:hAnsi="Arial" w:cs="Arial"/>
                <w:b/>
                <w:bCs/>
                <w:sz w:val="16"/>
                <w:szCs w:val="16"/>
              </w:rPr>
            </w:pPr>
          </w:p>
        </w:tc>
        <w:tc>
          <w:tcPr>
            <w:tcW w:w="2420" w:type="dxa"/>
            <w:tcBorders>
              <w:top w:val="nil"/>
              <w:bottom w:val="nil"/>
              <w:right w:val="single" w:sz="8" w:space="0" w:color="000000"/>
            </w:tcBorders>
            <w:shd w:val="clear" w:color="auto" w:fill="auto"/>
            <w:noWrap/>
            <w:vAlign w:val="center"/>
            <w:hideMark/>
          </w:tcPr>
          <w:p w:rsidR="006F3D05" w:rsidRPr="00D9156F" w:rsidRDefault="006F3D05" w:rsidP="00AA5AD6">
            <w:pPr>
              <w:tabs>
                <w:tab w:val="right" w:pos="2443"/>
              </w:tabs>
              <w:ind w:right="510"/>
              <w:jc w:val="right"/>
              <w:rPr>
                <w:rFonts w:ascii="Arial" w:hAnsi="Arial" w:cs="Arial"/>
                <w:sz w:val="16"/>
                <w:szCs w:val="16"/>
              </w:rPr>
            </w:pPr>
            <w:r w:rsidRPr="00D9156F">
              <w:rPr>
                <w:rFonts w:ascii="Arial" w:hAnsi="Arial" w:cs="Arial"/>
                <w:sz w:val="16"/>
                <w:szCs w:val="16"/>
              </w:rPr>
              <w:t> </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None</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15</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Basic</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92.3</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582</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Secondary</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96.0</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507</w:t>
            </w:r>
          </w:p>
        </w:tc>
      </w:tr>
      <w:tr w:rsidR="00AF2630" w:rsidRPr="00AF2630" w:rsidTr="006F3D05">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AF2630" w:rsidRPr="00D9156F" w:rsidRDefault="00AF2630" w:rsidP="00AF2630">
            <w:pPr>
              <w:ind w:firstLineChars="100" w:firstLine="160"/>
              <w:rPr>
                <w:rFonts w:ascii="Arial" w:hAnsi="Arial" w:cs="Arial"/>
                <w:sz w:val="16"/>
                <w:szCs w:val="16"/>
              </w:rPr>
            </w:pPr>
            <w:r w:rsidRPr="00D9156F">
              <w:rPr>
                <w:rFonts w:ascii="Arial" w:hAnsi="Arial" w:cs="Arial"/>
                <w:sz w:val="16"/>
                <w:szCs w:val="16"/>
              </w:rPr>
              <w:t>Higher</w:t>
            </w:r>
          </w:p>
        </w:tc>
        <w:tc>
          <w:tcPr>
            <w:tcW w:w="3028" w:type="dxa"/>
            <w:tcBorders>
              <w:top w:val="nil"/>
              <w:left w:val="single" w:sz="4" w:space="0" w:color="auto"/>
              <w:bottom w:val="nil"/>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95.3</w:t>
            </w:r>
          </w:p>
        </w:tc>
        <w:tc>
          <w:tcPr>
            <w:tcW w:w="2420" w:type="dxa"/>
            <w:tcBorders>
              <w:top w:val="nil"/>
              <w:bottom w:val="nil"/>
              <w:right w:val="single" w:sz="8" w:space="0" w:color="000000"/>
            </w:tcBorders>
            <w:shd w:val="clear" w:color="auto" w:fill="auto"/>
            <w:noWrap/>
            <w:vAlign w:val="center"/>
            <w:hideMark/>
          </w:tcPr>
          <w:p w:rsidR="00AF2630" w:rsidRPr="00D9156F" w:rsidRDefault="00AF2630" w:rsidP="00AA5AD6">
            <w:pPr>
              <w:tabs>
                <w:tab w:val="right" w:pos="2443"/>
              </w:tabs>
              <w:ind w:right="510"/>
              <w:jc w:val="right"/>
              <w:rPr>
                <w:rFonts w:ascii="Arial" w:hAnsi="Arial" w:cs="Arial"/>
                <w:color w:val="000000"/>
                <w:sz w:val="16"/>
                <w:szCs w:val="16"/>
              </w:rPr>
            </w:pPr>
            <w:r w:rsidRPr="00D9156F">
              <w:rPr>
                <w:rFonts w:ascii="Arial" w:hAnsi="Arial" w:cs="Arial"/>
                <w:color w:val="000000"/>
                <w:sz w:val="16"/>
                <w:szCs w:val="16"/>
              </w:rPr>
              <w:t>425</w:t>
            </w:r>
          </w:p>
        </w:tc>
      </w:tr>
      <w:tr w:rsidR="006F3D05" w:rsidRPr="006F3D05" w:rsidTr="006F3D05">
        <w:trPr>
          <w:trHeight w:val="227"/>
          <w:jc w:val="center"/>
        </w:trPr>
        <w:tc>
          <w:tcPr>
            <w:tcW w:w="3794" w:type="dxa"/>
            <w:tcBorders>
              <w:top w:val="nil"/>
              <w:left w:val="single" w:sz="4" w:space="0" w:color="auto"/>
              <w:bottom w:val="nil"/>
              <w:right w:val="nil"/>
            </w:tcBorders>
            <w:shd w:val="clear" w:color="auto" w:fill="auto"/>
            <w:noWrap/>
            <w:vAlign w:val="center"/>
            <w:hideMark/>
          </w:tcPr>
          <w:p w:rsidR="006F3D05" w:rsidRPr="00D9156F" w:rsidRDefault="006F3D05" w:rsidP="00AF2630">
            <w:pPr>
              <w:rPr>
                <w:rFonts w:ascii="Arial" w:hAnsi="Arial" w:cs="Arial"/>
                <w:b/>
                <w:bCs/>
                <w:sz w:val="16"/>
                <w:szCs w:val="16"/>
              </w:rPr>
            </w:pPr>
            <w:r w:rsidRPr="00D9156F">
              <w:rPr>
                <w:rFonts w:ascii="Arial" w:hAnsi="Arial" w:cs="Arial"/>
                <w:b/>
                <w:bCs/>
                <w:sz w:val="16"/>
                <w:szCs w:val="16"/>
              </w:rPr>
              <w:t>Wealth index quintile</w:t>
            </w:r>
          </w:p>
        </w:tc>
        <w:tc>
          <w:tcPr>
            <w:tcW w:w="3028" w:type="dxa"/>
            <w:tcBorders>
              <w:top w:val="nil"/>
              <w:left w:val="single" w:sz="4" w:space="0" w:color="auto"/>
              <w:bottom w:val="nil"/>
            </w:tcBorders>
            <w:shd w:val="clear" w:color="auto" w:fill="auto"/>
            <w:vAlign w:val="center"/>
          </w:tcPr>
          <w:p w:rsidR="006F3D05" w:rsidRPr="00D9156F" w:rsidRDefault="006F3D05" w:rsidP="00AA5AD6">
            <w:pPr>
              <w:tabs>
                <w:tab w:val="right" w:pos="2443"/>
              </w:tabs>
              <w:ind w:right="510"/>
              <w:rPr>
                <w:rFonts w:ascii="Arial" w:hAnsi="Arial" w:cs="Arial"/>
                <w:b/>
                <w:bCs/>
                <w:sz w:val="16"/>
                <w:szCs w:val="16"/>
              </w:rPr>
            </w:pPr>
          </w:p>
        </w:tc>
        <w:tc>
          <w:tcPr>
            <w:tcW w:w="2420" w:type="dxa"/>
            <w:tcBorders>
              <w:top w:val="nil"/>
              <w:bottom w:val="nil"/>
              <w:right w:val="single" w:sz="8" w:space="0" w:color="000000"/>
            </w:tcBorders>
            <w:shd w:val="clear" w:color="auto" w:fill="auto"/>
            <w:noWrap/>
            <w:vAlign w:val="center"/>
            <w:hideMark/>
          </w:tcPr>
          <w:p w:rsidR="006F3D05" w:rsidRPr="00D9156F" w:rsidRDefault="006F3D05" w:rsidP="00AA5AD6">
            <w:pPr>
              <w:tabs>
                <w:tab w:val="right" w:pos="2443"/>
              </w:tabs>
              <w:ind w:right="510"/>
              <w:jc w:val="right"/>
              <w:rPr>
                <w:rFonts w:ascii="Arial" w:hAnsi="Arial" w:cs="Arial"/>
                <w:sz w:val="16"/>
                <w:szCs w:val="16"/>
              </w:rPr>
            </w:pPr>
            <w:r w:rsidRPr="00D9156F">
              <w:rPr>
                <w:rFonts w:ascii="Arial" w:hAnsi="Arial" w:cs="Arial"/>
                <w:sz w:val="16"/>
                <w:szCs w:val="16"/>
              </w:rPr>
              <w:t> </w:t>
            </w:r>
          </w:p>
        </w:tc>
      </w:tr>
      <w:tr w:rsidR="00DB7B48" w:rsidRPr="00AF2630" w:rsidTr="00201FB4">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DB7B48" w:rsidRPr="00D9156F" w:rsidRDefault="00DB7B48" w:rsidP="00AF2630">
            <w:pPr>
              <w:ind w:firstLineChars="100" w:firstLine="160"/>
              <w:rPr>
                <w:rFonts w:ascii="Arial" w:hAnsi="Arial" w:cs="Arial"/>
                <w:sz w:val="16"/>
                <w:szCs w:val="16"/>
              </w:rPr>
            </w:pPr>
            <w:r w:rsidRPr="00D9156F">
              <w:rPr>
                <w:rFonts w:ascii="Arial" w:hAnsi="Arial" w:cs="Arial"/>
                <w:sz w:val="16"/>
                <w:szCs w:val="16"/>
              </w:rPr>
              <w:t>Poorest</w:t>
            </w:r>
          </w:p>
        </w:tc>
        <w:tc>
          <w:tcPr>
            <w:tcW w:w="3028" w:type="dxa"/>
            <w:tcBorders>
              <w:top w:val="nil"/>
              <w:left w:val="single" w:sz="4" w:space="0" w:color="auto"/>
              <w:bottom w:val="nil"/>
            </w:tcBorders>
            <w:shd w:val="clear" w:color="auto" w:fill="auto"/>
            <w:noWrap/>
            <w:hideMark/>
          </w:tcPr>
          <w:p w:rsidR="00DB7B48" w:rsidRPr="00DB7B48" w:rsidRDefault="00DB7B48" w:rsidP="00DB7B48">
            <w:pPr>
              <w:tabs>
                <w:tab w:val="right" w:pos="2443"/>
              </w:tabs>
              <w:ind w:right="510"/>
              <w:jc w:val="right"/>
              <w:rPr>
                <w:rFonts w:ascii="Arial" w:hAnsi="Arial" w:cs="Arial"/>
                <w:color w:val="000000"/>
                <w:sz w:val="16"/>
                <w:szCs w:val="16"/>
              </w:rPr>
            </w:pPr>
            <w:r w:rsidRPr="00DB7B48">
              <w:rPr>
                <w:rFonts w:ascii="Arial" w:hAnsi="Arial" w:cs="Arial"/>
                <w:color w:val="000000"/>
                <w:sz w:val="16"/>
                <w:szCs w:val="16"/>
              </w:rPr>
              <w:t>95.9</w:t>
            </w:r>
          </w:p>
        </w:tc>
        <w:tc>
          <w:tcPr>
            <w:tcW w:w="2420" w:type="dxa"/>
            <w:tcBorders>
              <w:top w:val="nil"/>
              <w:bottom w:val="nil"/>
              <w:right w:val="single" w:sz="8" w:space="0" w:color="000000"/>
            </w:tcBorders>
            <w:shd w:val="clear" w:color="auto" w:fill="auto"/>
            <w:noWrap/>
            <w:hideMark/>
          </w:tcPr>
          <w:p w:rsidR="00DB7B48" w:rsidRPr="00DB7B48" w:rsidRDefault="00DB7B48" w:rsidP="00DB7B48">
            <w:pPr>
              <w:tabs>
                <w:tab w:val="right" w:pos="2443"/>
              </w:tabs>
              <w:ind w:right="510"/>
              <w:jc w:val="right"/>
              <w:rPr>
                <w:rFonts w:ascii="Arial" w:hAnsi="Arial" w:cs="Arial"/>
                <w:color w:val="000000"/>
                <w:sz w:val="16"/>
                <w:szCs w:val="16"/>
              </w:rPr>
            </w:pPr>
            <w:r w:rsidRPr="00DB7B48">
              <w:rPr>
                <w:rFonts w:ascii="Arial" w:hAnsi="Arial" w:cs="Arial"/>
                <w:color w:val="000000"/>
                <w:sz w:val="16"/>
                <w:szCs w:val="16"/>
              </w:rPr>
              <w:t>315</w:t>
            </w:r>
          </w:p>
        </w:tc>
      </w:tr>
      <w:tr w:rsidR="00DB7B48" w:rsidRPr="00AF2630" w:rsidTr="00201FB4">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DB7B48" w:rsidRPr="00D9156F" w:rsidRDefault="00DB7B48" w:rsidP="00AF2630">
            <w:pPr>
              <w:ind w:firstLineChars="100" w:firstLine="160"/>
              <w:rPr>
                <w:rFonts w:ascii="Arial" w:hAnsi="Arial" w:cs="Arial"/>
                <w:sz w:val="16"/>
                <w:szCs w:val="16"/>
              </w:rPr>
            </w:pPr>
            <w:r w:rsidRPr="00D9156F">
              <w:rPr>
                <w:rFonts w:ascii="Arial" w:hAnsi="Arial" w:cs="Arial"/>
                <w:sz w:val="16"/>
                <w:szCs w:val="16"/>
              </w:rPr>
              <w:t>Second</w:t>
            </w:r>
          </w:p>
        </w:tc>
        <w:tc>
          <w:tcPr>
            <w:tcW w:w="3028" w:type="dxa"/>
            <w:tcBorders>
              <w:top w:val="nil"/>
              <w:left w:val="single" w:sz="4" w:space="0" w:color="auto"/>
              <w:bottom w:val="nil"/>
            </w:tcBorders>
            <w:shd w:val="clear" w:color="auto" w:fill="auto"/>
            <w:noWrap/>
            <w:hideMark/>
          </w:tcPr>
          <w:p w:rsidR="00DB7B48" w:rsidRPr="00DB7B48" w:rsidRDefault="00DB7B48" w:rsidP="00DB7B48">
            <w:pPr>
              <w:tabs>
                <w:tab w:val="right" w:pos="2443"/>
              </w:tabs>
              <w:ind w:right="510"/>
              <w:jc w:val="right"/>
              <w:rPr>
                <w:rFonts w:ascii="Arial" w:hAnsi="Arial" w:cs="Arial"/>
                <w:color w:val="000000"/>
                <w:sz w:val="16"/>
                <w:szCs w:val="16"/>
              </w:rPr>
            </w:pPr>
            <w:r w:rsidRPr="00DB7B48">
              <w:rPr>
                <w:rFonts w:ascii="Arial" w:hAnsi="Arial" w:cs="Arial"/>
                <w:color w:val="000000"/>
                <w:sz w:val="16"/>
                <w:szCs w:val="16"/>
              </w:rPr>
              <w:t>97.1</w:t>
            </w:r>
          </w:p>
        </w:tc>
        <w:tc>
          <w:tcPr>
            <w:tcW w:w="2420" w:type="dxa"/>
            <w:tcBorders>
              <w:top w:val="nil"/>
              <w:bottom w:val="nil"/>
              <w:right w:val="single" w:sz="8" w:space="0" w:color="000000"/>
            </w:tcBorders>
            <w:shd w:val="clear" w:color="auto" w:fill="auto"/>
            <w:noWrap/>
            <w:hideMark/>
          </w:tcPr>
          <w:p w:rsidR="00DB7B48" w:rsidRPr="00DB7B48" w:rsidRDefault="00DB7B48" w:rsidP="00DB7B48">
            <w:pPr>
              <w:tabs>
                <w:tab w:val="right" w:pos="2443"/>
              </w:tabs>
              <w:ind w:right="510"/>
              <w:jc w:val="right"/>
              <w:rPr>
                <w:rFonts w:ascii="Arial" w:hAnsi="Arial" w:cs="Arial"/>
                <w:color w:val="000000"/>
                <w:sz w:val="16"/>
                <w:szCs w:val="16"/>
              </w:rPr>
            </w:pPr>
            <w:r w:rsidRPr="00DB7B48">
              <w:rPr>
                <w:rFonts w:ascii="Arial" w:hAnsi="Arial" w:cs="Arial"/>
                <w:color w:val="000000"/>
                <w:sz w:val="16"/>
                <w:szCs w:val="16"/>
              </w:rPr>
              <w:t>292</w:t>
            </w:r>
          </w:p>
        </w:tc>
      </w:tr>
      <w:tr w:rsidR="00DB7B48" w:rsidRPr="00AF2630" w:rsidTr="00201FB4">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DB7B48" w:rsidRPr="00D9156F" w:rsidRDefault="00DB7B48" w:rsidP="00AF2630">
            <w:pPr>
              <w:ind w:firstLineChars="100" w:firstLine="160"/>
              <w:rPr>
                <w:rFonts w:ascii="Arial" w:hAnsi="Arial" w:cs="Arial"/>
                <w:sz w:val="16"/>
                <w:szCs w:val="16"/>
              </w:rPr>
            </w:pPr>
            <w:r w:rsidRPr="00D9156F">
              <w:rPr>
                <w:rFonts w:ascii="Arial" w:hAnsi="Arial" w:cs="Arial"/>
                <w:sz w:val="16"/>
                <w:szCs w:val="16"/>
              </w:rPr>
              <w:t>Middle</w:t>
            </w:r>
          </w:p>
        </w:tc>
        <w:tc>
          <w:tcPr>
            <w:tcW w:w="3028" w:type="dxa"/>
            <w:tcBorders>
              <w:top w:val="nil"/>
              <w:left w:val="single" w:sz="4" w:space="0" w:color="auto"/>
              <w:bottom w:val="nil"/>
            </w:tcBorders>
            <w:shd w:val="clear" w:color="auto" w:fill="auto"/>
            <w:noWrap/>
            <w:hideMark/>
          </w:tcPr>
          <w:p w:rsidR="00DB7B48" w:rsidRPr="00DB7B48" w:rsidRDefault="00DB7B48" w:rsidP="00DB7B48">
            <w:pPr>
              <w:tabs>
                <w:tab w:val="right" w:pos="2443"/>
              </w:tabs>
              <w:ind w:right="510"/>
              <w:jc w:val="right"/>
              <w:rPr>
                <w:rFonts w:ascii="Arial" w:hAnsi="Arial" w:cs="Arial"/>
                <w:color w:val="000000"/>
                <w:sz w:val="16"/>
                <w:szCs w:val="16"/>
              </w:rPr>
            </w:pPr>
            <w:r w:rsidRPr="00DB7B48">
              <w:rPr>
                <w:rFonts w:ascii="Arial" w:hAnsi="Arial" w:cs="Arial"/>
                <w:color w:val="000000"/>
                <w:sz w:val="16"/>
                <w:szCs w:val="16"/>
              </w:rPr>
              <w:t>90.8</w:t>
            </w:r>
          </w:p>
        </w:tc>
        <w:tc>
          <w:tcPr>
            <w:tcW w:w="2420" w:type="dxa"/>
            <w:tcBorders>
              <w:top w:val="nil"/>
              <w:bottom w:val="nil"/>
              <w:right w:val="single" w:sz="8" w:space="0" w:color="000000"/>
            </w:tcBorders>
            <w:shd w:val="clear" w:color="auto" w:fill="auto"/>
            <w:noWrap/>
            <w:hideMark/>
          </w:tcPr>
          <w:p w:rsidR="00DB7B48" w:rsidRPr="00DB7B48" w:rsidRDefault="00DB7B48" w:rsidP="00DB7B48">
            <w:pPr>
              <w:tabs>
                <w:tab w:val="right" w:pos="2443"/>
              </w:tabs>
              <w:ind w:right="510"/>
              <w:jc w:val="right"/>
              <w:rPr>
                <w:rFonts w:ascii="Arial" w:hAnsi="Arial" w:cs="Arial"/>
                <w:color w:val="000000"/>
                <w:sz w:val="16"/>
                <w:szCs w:val="16"/>
              </w:rPr>
            </w:pPr>
            <w:r w:rsidRPr="00DB7B48">
              <w:rPr>
                <w:rFonts w:ascii="Arial" w:hAnsi="Arial" w:cs="Arial"/>
                <w:color w:val="000000"/>
                <w:sz w:val="16"/>
                <w:szCs w:val="16"/>
              </w:rPr>
              <w:t>318</w:t>
            </w:r>
          </w:p>
        </w:tc>
      </w:tr>
      <w:tr w:rsidR="00DB7B48" w:rsidRPr="00AF2630" w:rsidTr="00201FB4">
        <w:trPr>
          <w:trHeight w:val="227"/>
          <w:jc w:val="center"/>
        </w:trPr>
        <w:tc>
          <w:tcPr>
            <w:tcW w:w="3794" w:type="dxa"/>
            <w:tcBorders>
              <w:top w:val="nil"/>
              <w:left w:val="single" w:sz="4" w:space="0" w:color="auto"/>
              <w:bottom w:val="nil"/>
              <w:right w:val="single" w:sz="4" w:space="0" w:color="auto"/>
            </w:tcBorders>
            <w:shd w:val="clear" w:color="auto" w:fill="auto"/>
            <w:noWrap/>
            <w:vAlign w:val="center"/>
            <w:hideMark/>
          </w:tcPr>
          <w:p w:rsidR="00DB7B48" w:rsidRPr="00D9156F" w:rsidRDefault="00DB7B48" w:rsidP="00AF2630">
            <w:pPr>
              <w:ind w:firstLineChars="100" w:firstLine="160"/>
              <w:rPr>
                <w:rFonts w:ascii="Arial" w:hAnsi="Arial" w:cs="Arial"/>
                <w:sz w:val="16"/>
                <w:szCs w:val="16"/>
              </w:rPr>
            </w:pPr>
            <w:r w:rsidRPr="00D9156F">
              <w:rPr>
                <w:rFonts w:ascii="Arial" w:hAnsi="Arial" w:cs="Arial"/>
                <w:sz w:val="16"/>
                <w:szCs w:val="16"/>
              </w:rPr>
              <w:t xml:space="preserve">Fourth   </w:t>
            </w:r>
          </w:p>
        </w:tc>
        <w:tc>
          <w:tcPr>
            <w:tcW w:w="3028" w:type="dxa"/>
            <w:tcBorders>
              <w:top w:val="nil"/>
              <w:left w:val="single" w:sz="4" w:space="0" w:color="auto"/>
              <w:bottom w:val="nil"/>
            </w:tcBorders>
            <w:shd w:val="clear" w:color="auto" w:fill="auto"/>
            <w:noWrap/>
            <w:hideMark/>
          </w:tcPr>
          <w:p w:rsidR="00DB7B48" w:rsidRPr="00DB7B48" w:rsidRDefault="00DB7B48" w:rsidP="00DB7B48">
            <w:pPr>
              <w:tabs>
                <w:tab w:val="right" w:pos="2443"/>
              </w:tabs>
              <w:ind w:right="510"/>
              <w:jc w:val="right"/>
              <w:rPr>
                <w:rFonts w:ascii="Arial" w:hAnsi="Arial" w:cs="Arial"/>
                <w:color w:val="000000"/>
                <w:sz w:val="16"/>
                <w:szCs w:val="16"/>
              </w:rPr>
            </w:pPr>
            <w:r w:rsidRPr="00DB7B48">
              <w:rPr>
                <w:rFonts w:ascii="Arial" w:hAnsi="Arial" w:cs="Arial"/>
                <w:color w:val="000000"/>
                <w:sz w:val="16"/>
                <w:szCs w:val="16"/>
              </w:rPr>
              <w:t>93.2</w:t>
            </w:r>
          </w:p>
        </w:tc>
        <w:tc>
          <w:tcPr>
            <w:tcW w:w="2420" w:type="dxa"/>
            <w:tcBorders>
              <w:top w:val="nil"/>
              <w:bottom w:val="nil"/>
              <w:right w:val="single" w:sz="8" w:space="0" w:color="000000"/>
            </w:tcBorders>
            <w:shd w:val="clear" w:color="auto" w:fill="auto"/>
            <w:noWrap/>
            <w:hideMark/>
          </w:tcPr>
          <w:p w:rsidR="00DB7B48" w:rsidRPr="00DB7B48" w:rsidRDefault="00DB7B48" w:rsidP="00DB7B48">
            <w:pPr>
              <w:tabs>
                <w:tab w:val="right" w:pos="2443"/>
              </w:tabs>
              <w:ind w:right="510"/>
              <w:jc w:val="right"/>
              <w:rPr>
                <w:rFonts w:ascii="Arial" w:hAnsi="Arial" w:cs="Arial"/>
                <w:color w:val="000000"/>
                <w:sz w:val="16"/>
                <w:szCs w:val="16"/>
              </w:rPr>
            </w:pPr>
            <w:r w:rsidRPr="00DB7B48">
              <w:rPr>
                <w:rFonts w:ascii="Arial" w:hAnsi="Arial" w:cs="Arial"/>
                <w:color w:val="000000"/>
                <w:sz w:val="16"/>
                <w:szCs w:val="16"/>
              </w:rPr>
              <w:t>312</w:t>
            </w:r>
          </w:p>
        </w:tc>
      </w:tr>
      <w:tr w:rsidR="00DB7B48" w:rsidRPr="00AF2630" w:rsidTr="00201FB4">
        <w:trPr>
          <w:trHeight w:val="227"/>
          <w:jc w:val="center"/>
        </w:trPr>
        <w:tc>
          <w:tcPr>
            <w:tcW w:w="3794" w:type="dxa"/>
            <w:tcBorders>
              <w:top w:val="nil"/>
              <w:left w:val="single" w:sz="4" w:space="0" w:color="auto"/>
              <w:bottom w:val="single" w:sz="4" w:space="0" w:color="auto"/>
              <w:right w:val="single" w:sz="4" w:space="0" w:color="auto"/>
            </w:tcBorders>
            <w:shd w:val="clear" w:color="auto" w:fill="auto"/>
            <w:noWrap/>
            <w:vAlign w:val="center"/>
            <w:hideMark/>
          </w:tcPr>
          <w:p w:rsidR="00DB7B48" w:rsidRPr="00D9156F" w:rsidRDefault="00DB7B48" w:rsidP="00AF2630">
            <w:pPr>
              <w:ind w:firstLineChars="100" w:firstLine="160"/>
              <w:rPr>
                <w:rFonts w:ascii="Arial" w:hAnsi="Arial" w:cs="Arial"/>
                <w:sz w:val="16"/>
                <w:szCs w:val="16"/>
              </w:rPr>
            </w:pPr>
            <w:r w:rsidRPr="00D9156F">
              <w:rPr>
                <w:rFonts w:ascii="Arial" w:hAnsi="Arial" w:cs="Arial"/>
                <w:sz w:val="16"/>
                <w:szCs w:val="16"/>
              </w:rPr>
              <w:t>Richest</w:t>
            </w:r>
          </w:p>
        </w:tc>
        <w:tc>
          <w:tcPr>
            <w:tcW w:w="3028" w:type="dxa"/>
            <w:tcBorders>
              <w:top w:val="nil"/>
              <w:left w:val="single" w:sz="4" w:space="0" w:color="auto"/>
              <w:bottom w:val="single" w:sz="4" w:space="0" w:color="auto"/>
            </w:tcBorders>
            <w:shd w:val="clear" w:color="auto" w:fill="auto"/>
            <w:noWrap/>
            <w:hideMark/>
          </w:tcPr>
          <w:p w:rsidR="00DB7B48" w:rsidRPr="00DB7B48" w:rsidRDefault="00DB7B48" w:rsidP="00DB7B48">
            <w:pPr>
              <w:tabs>
                <w:tab w:val="right" w:pos="2443"/>
              </w:tabs>
              <w:ind w:right="510"/>
              <w:jc w:val="right"/>
              <w:rPr>
                <w:rFonts w:ascii="Arial" w:hAnsi="Arial" w:cs="Arial"/>
                <w:color w:val="000000"/>
                <w:sz w:val="16"/>
                <w:szCs w:val="16"/>
              </w:rPr>
            </w:pPr>
            <w:r w:rsidRPr="00DB7B48">
              <w:rPr>
                <w:rFonts w:ascii="Arial" w:hAnsi="Arial" w:cs="Arial"/>
                <w:color w:val="000000"/>
                <w:sz w:val="16"/>
                <w:szCs w:val="16"/>
              </w:rPr>
              <w:t>94.0</w:t>
            </w:r>
          </w:p>
        </w:tc>
        <w:tc>
          <w:tcPr>
            <w:tcW w:w="2420" w:type="dxa"/>
            <w:tcBorders>
              <w:top w:val="nil"/>
              <w:bottom w:val="single" w:sz="4" w:space="0" w:color="auto"/>
              <w:right w:val="single" w:sz="8" w:space="0" w:color="000000"/>
            </w:tcBorders>
            <w:shd w:val="clear" w:color="auto" w:fill="auto"/>
            <w:noWrap/>
            <w:hideMark/>
          </w:tcPr>
          <w:p w:rsidR="00DB7B48" w:rsidRPr="00DB7B48" w:rsidRDefault="00DB7B48" w:rsidP="00DB7B48">
            <w:pPr>
              <w:tabs>
                <w:tab w:val="right" w:pos="2443"/>
              </w:tabs>
              <w:ind w:right="510"/>
              <w:jc w:val="right"/>
              <w:rPr>
                <w:rFonts w:ascii="Arial" w:hAnsi="Arial" w:cs="Arial"/>
                <w:color w:val="000000"/>
                <w:sz w:val="16"/>
                <w:szCs w:val="16"/>
              </w:rPr>
            </w:pPr>
            <w:r w:rsidRPr="00DB7B48">
              <w:rPr>
                <w:rFonts w:ascii="Arial" w:hAnsi="Arial" w:cs="Arial"/>
                <w:color w:val="000000"/>
                <w:sz w:val="16"/>
                <w:szCs w:val="16"/>
              </w:rPr>
              <w:t>291</w:t>
            </w:r>
          </w:p>
        </w:tc>
      </w:tr>
      <w:tr w:rsidR="00AF2630" w:rsidRPr="00133762" w:rsidTr="00133762">
        <w:trPr>
          <w:trHeight w:val="227"/>
          <w:jc w:val="center"/>
        </w:trPr>
        <w:tc>
          <w:tcPr>
            <w:tcW w:w="9242" w:type="dxa"/>
            <w:gridSpan w:val="3"/>
            <w:tcBorders>
              <w:top w:val="single" w:sz="4" w:space="0" w:color="auto"/>
            </w:tcBorders>
            <w:shd w:val="clear" w:color="auto" w:fill="auto"/>
            <w:noWrap/>
            <w:vAlign w:val="center"/>
            <w:hideMark/>
          </w:tcPr>
          <w:p w:rsidR="00AF2630" w:rsidRPr="00D9156F" w:rsidRDefault="00AF2630" w:rsidP="00133762">
            <w:pPr>
              <w:rPr>
                <w:rFonts w:ascii="Arial" w:hAnsi="Arial" w:cs="Arial"/>
                <w:sz w:val="16"/>
                <w:szCs w:val="16"/>
              </w:rPr>
            </w:pPr>
            <w:r w:rsidRPr="00D9156F">
              <w:rPr>
                <w:rFonts w:ascii="Arial" w:hAnsi="Arial" w:cs="Arial"/>
                <w:sz w:val="16"/>
                <w:szCs w:val="16"/>
                <w:vertAlign w:val="superscript"/>
              </w:rPr>
              <w:t>1</w:t>
            </w:r>
            <w:r w:rsidRPr="00D9156F">
              <w:rPr>
                <w:rFonts w:ascii="Arial" w:hAnsi="Arial" w:cs="Arial"/>
                <w:sz w:val="16"/>
                <w:szCs w:val="16"/>
              </w:rPr>
              <w:t xml:space="preserve"> MICS indicator 7.2 - School readiness</w:t>
            </w:r>
          </w:p>
        </w:tc>
      </w:tr>
      <w:tr w:rsidR="00133762" w:rsidRPr="00133762" w:rsidTr="00133762">
        <w:trPr>
          <w:trHeight w:val="227"/>
          <w:jc w:val="center"/>
        </w:trPr>
        <w:tc>
          <w:tcPr>
            <w:tcW w:w="9242" w:type="dxa"/>
            <w:gridSpan w:val="3"/>
            <w:shd w:val="clear" w:color="auto" w:fill="auto"/>
            <w:noWrap/>
            <w:vAlign w:val="center"/>
          </w:tcPr>
          <w:p w:rsidR="00133762" w:rsidRPr="00D9156F" w:rsidRDefault="00133762" w:rsidP="00D9794E">
            <w:pPr>
              <w:rPr>
                <w:rFonts w:ascii="Arial" w:hAnsi="Arial" w:cs="Arial"/>
                <w:sz w:val="16"/>
                <w:szCs w:val="16"/>
              </w:rPr>
            </w:pPr>
            <w:r w:rsidRPr="00D9156F">
              <w:rPr>
                <w:rFonts w:ascii="Arial" w:hAnsi="Arial" w:cs="Arial"/>
                <w:sz w:val="16"/>
                <w:szCs w:val="16"/>
              </w:rPr>
              <w:t>( ) Figures that are based on 25-49 unweighted cases</w:t>
            </w:r>
          </w:p>
        </w:tc>
      </w:tr>
      <w:tr w:rsidR="00133762" w:rsidRPr="00133762" w:rsidTr="00133762">
        <w:trPr>
          <w:trHeight w:val="227"/>
          <w:jc w:val="center"/>
        </w:trPr>
        <w:tc>
          <w:tcPr>
            <w:tcW w:w="9242" w:type="dxa"/>
            <w:gridSpan w:val="3"/>
            <w:shd w:val="clear" w:color="auto" w:fill="auto"/>
            <w:noWrap/>
            <w:vAlign w:val="center"/>
          </w:tcPr>
          <w:p w:rsidR="00133762" w:rsidRPr="00D9156F" w:rsidRDefault="00133762" w:rsidP="00D9794E">
            <w:pPr>
              <w:rPr>
                <w:rFonts w:ascii="Arial" w:hAnsi="Arial" w:cs="Arial"/>
                <w:sz w:val="16"/>
                <w:szCs w:val="16"/>
              </w:rPr>
            </w:pPr>
            <w:r w:rsidRPr="00D9156F">
              <w:rPr>
                <w:rFonts w:ascii="Arial" w:hAnsi="Arial" w:cs="Arial"/>
                <w:sz w:val="16"/>
                <w:szCs w:val="16"/>
              </w:rPr>
              <w:t>(*) Figures that are based on less than 25 unweighted cases</w:t>
            </w:r>
          </w:p>
        </w:tc>
      </w:tr>
    </w:tbl>
    <w:p w:rsidR="00871946" w:rsidRPr="007A2F27" w:rsidRDefault="00871946" w:rsidP="008B7F15">
      <w:pPr>
        <w:spacing w:line="264" w:lineRule="auto"/>
        <w:jc w:val="center"/>
        <w:rPr>
          <w:rFonts w:ascii="Calibri" w:hAnsi="Calibri"/>
          <w:color w:val="FF0000"/>
          <w:szCs w:val="22"/>
          <w:lang w:val="en-GB"/>
        </w:rPr>
      </w:pPr>
    </w:p>
    <w:p w:rsidR="004A47A4" w:rsidRPr="007A2F27" w:rsidRDefault="004A47A4" w:rsidP="008B7F15">
      <w:pPr>
        <w:spacing w:line="264" w:lineRule="auto"/>
        <w:rPr>
          <w:rFonts w:ascii="Calibri" w:hAnsi="Calibri"/>
          <w:szCs w:val="22"/>
          <w:lang w:val="en-GB"/>
        </w:rPr>
      </w:pPr>
    </w:p>
    <w:p w:rsidR="000D1BEC" w:rsidRDefault="000D1BEC">
      <w:pPr>
        <w:rPr>
          <w:rStyle w:val="2H"/>
          <w:rFonts w:ascii="Calibri" w:hAnsi="Calibri"/>
          <w:szCs w:val="22"/>
          <w:lang w:val="en-GB"/>
        </w:rPr>
      </w:pPr>
      <w:bookmarkStart w:id="3" w:name="_Toc142800380"/>
      <w:r>
        <w:rPr>
          <w:rStyle w:val="2H"/>
          <w:rFonts w:ascii="Calibri" w:hAnsi="Calibri"/>
          <w:b w:val="0"/>
          <w:bCs/>
          <w:i/>
          <w:iCs/>
          <w:szCs w:val="22"/>
          <w:lang w:val="en-GB"/>
        </w:rPr>
        <w:br w:type="page"/>
      </w:r>
    </w:p>
    <w:p w:rsidR="004A47A4" w:rsidRPr="007A2F27" w:rsidRDefault="00AA5AD6" w:rsidP="008B7F15">
      <w:pPr>
        <w:pStyle w:val="Heading2"/>
        <w:spacing w:before="0" w:after="0" w:line="264" w:lineRule="auto"/>
        <w:rPr>
          <w:rStyle w:val="2H"/>
          <w:rFonts w:ascii="Calibri" w:hAnsi="Calibri" w:cs="Times New Roman"/>
          <w:b/>
          <w:bCs w:val="0"/>
          <w:i w:val="0"/>
          <w:iCs w:val="0"/>
          <w:szCs w:val="22"/>
          <w:lang w:val="en-GB"/>
        </w:rPr>
      </w:pPr>
      <w:r>
        <w:rPr>
          <w:rStyle w:val="2H"/>
          <w:rFonts w:ascii="Calibri" w:hAnsi="Calibri" w:cs="Times New Roman"/>
          <w:b/>
          <w:bCs w:val="0"/>
          <w:i w:val="0"/>
          <w:iCs w:val="0"/>
          <w:szCs w:val="22"/>
          <w:lang w:val="en-GB"/>
        </w:rPr>
        <w:lastRenderedPageBreak/>
        <w:t>Basic</w:t>
      </w:r>
      <w:r w:rsidR="004A47A4" w:rsidRPr="007A2F27">
        <w:rPr>
          <w:rStyle w:val="2H"/>
          <w:rFonts w:ascii="Calibri" w:hAnsi="Calibri" w:cs="Times New Roman"/>
          <w:b/>
          <w:bCs w:val="0"/>
          <w:i w:val="0"/>
          <w:iCs w:val="0"/>
          <w:szCs w:val="22"/>
          <w:lang w:val="en-GB"/>
        </w:rPr>
        <w:t xml:space="preserve"> and Secondary School Participation</w:t>
      </w:r>
      <w:bookmarkEnd w:id="3"/>
    </w:p>
    <w:p w:rsidR="004A47A4" w:rsidRPr="007A2F27" w:rsidRDefault="004A47A4" w:rsidP="008B7F15">
      <w:pPr>
        <w:spacing w:line="264" w:lineRule="auto"/>
        <w:rPr>
          <w:rFonts w:ascii="Calibri" w:hAnsi="Calibri"/>
          <w:szCs w:val="22"/>
          <w:lang w:val="en-GB"/>
        </w:rPr>
      </w:pPr>
    </w:p>
    <w:p w:rsidR="004A47A4" w:rsidRPr="007A2F27" w:rsidRDefault="004A47A4" w:rsidP="000D1BEC">
      <w:pPr>
        <w:spacing w:line="264" w:lineRule="auto"/>
        <w:jc w:val="both"/>
        <w:rPr>
          <w:rFonts w:ascii="Calibri" w:hAnsi="Calibri"/>
          <w:szCs w:val="22"/>
          <w:lang w:val="en-GB"/>
        </w:rPr>
      </w:pPr>
      <w:r w:rsidRPr="007A2F27">
        <w:rPr>
          <w:rFonts w:ascii="Calibri" w:hAnsi="Calibri"/>
          <w:szCs w:val="22"/>
          <w:lang w:val="en-GB"/>
        </w:rPr>
        <w:t xml:space="preserve">Universal access to </w:t>
      </w:r>
      <w:r w:rsidR="002B5A29">
        <w:rPr>
          <w:rFonts w:ascii="Calibri" w:hAnsi="Calibri"/>
          <w:szCs w:val="22"/>
          <w:lang w:val="en-GB"/>
        </w:rPr>
        <w:t>primary</w:t>
      </w:r>
      <w:r w:rsidRPr="007A2F27">
        <w:rPr>
          <w:rFonts w:ascii="Calibri" w:hAnsi="Calibri"/>
          <w:szCs w:val="22"/>
          <w:lang w:val="en-GB"/>
        </w:rPr>
        <w:t xml:space="preserve"> education and the </w:t>
      </w:r>
      <w:r w:rsidR="00991AF9">
        <w:rPr>
          <w:rFonts w:ascii="Calibri" w:hAnsi="Calibri"/>
          <w:szCs w:val="22"/>
          <w:lang w:val="en-GB"/>
        </w:rPr>
        <w:t>completion</w:t>
      </w:r>
      <w:r w:rsidR="00991AF9" w:rsidRPr="007A2F27">
        <w:rPr>
          <w:rFonts w:ascii="Calibri" w:hAnsi="Calibri"/>
          <w:szCs w:val="22"/>
          <w:lang w:val="en-GB"/>
        </w:rPr>
        <w:t xml:space="preserve"> </w:t>
      </w:r>
      <w:r w:rsidRPr="007A2F27">
        <w:rPr>
          <w:rFonts w:ascii="Calibri" w:hAnsi="Calibri"/>
          <w:szCs w:val="22"/>
          <w:lang w:val="en-GB"/>
        </w:rPr>
        <w:t>of primary education by the world’s children is one of the Millennium Development Goal</w:t>
      </w:r>
      <w:r w:rsidR="00E04E7B">
        <w:rPr>
          <w:rFonts w:ascii="Calibri" w:hAnsi="Calibri"/>
          <w:szCs w:val="22"/>
          <w:lang w:val="en-GB"/>
        </w:rPr>
        <w:t>s.</w:t>
      </w:r>
      <w:r w:rsidRPr="007A2F27">
        <w:rPr>
          <w:rFonts w:ascii="Calibri" w:hAnsi="Calibri"/>
          <w:szCs w:val="22"/>
          <w:lang w:val="en-GB"/>
        </w:rPr>
        <w:t xml:space="preserve"> Education is a vital prerequisite for combating poverty, empowering women, protecting children from hazardous and exploitative labour and sexual exploitation, promoting human rights and democracy, protecting the environment, and</w:t>
      </w:r>
      <w:r w:rsidR="00E04E7B">
        <w:rPr>
          <w:rFonts w:ascii="Calibri" w:hAnsi="Calibri"/>
          <w:szCs w:val="22"/>
          <w:lang w:val="en-GB"/>
        </w:rPr>
        <w:t xml:space="preserve"> influencing population growth.</w:t>
      </w:r>
    </w:p>
    <w:p w:rsidR="004A47A4" w:rsidRPr="007A2F27" w:rsidRDefault="004A47A4" w:rsidP="008B7F15">
      <w:pPr>
        <w:spacing w:line="264" w:lineRule="auto"/>
        <w:jc w:val="both"/>
        <w:rPr>
          <w:rFonts w:ascii="Calibri" w:hAnsi="Calibri"/>
          <w:szCs w:val="22"/>
          <w:lang w:val="en-GB"/>
        </w:rPr>
      </w:pPr>
    </w:p>
    <w:p w:rsidR="0026261E" w:rsidRPr="00DE31E9" w:rsidRDefault="0026261E" w:rsidP="006D02B9">
      <w:pPr>
        <w:spacing w:line="264" w:lineRule="auto"/>
        <w:jc w:val="both"/>
        <w:rPr>
          <w:rFonts w:ascii="Calibri" w:hAnsi="Calibri"/>
          <w:szCs w:val="22"/>
          <w:lang w:val="en-GB"/>
        </w:rPr>
      </w:pPr>
      <w:r w:rsidRPr="00DE31E9">
        <w:rPr>
          <w:rFonts w:ascii="Calibri" w:hAnsi="Calibri"/>
          <w:szCs w:val="22"/>
          <w:lang w:val="en-GB"/>
        </w:rPr>
        <w:t xml:space="preserve">In </w:t>
      </w:r>
      <w:r w:rsidR="00C64EEB" w:rsidRPr="00DE31E9">
        <w:rPr>
          <w:rFonts w:ascii="Calibri" w:hAnsi="Calibri"/>
          <w:szCs w:val="22"/>
          <w:lang w:val="en-GB"/>
        </w:rPr>
        <w:t>Palestine</w:t>
      </w:r>
      <w:r w:rsidRPr="00DE31E9">
        <w:rPr>
          <w:rFonts w:ascii="Calibri" w:hAnsi="Calibri"/>
          <w:szCs w:val="22"/>
          <w:lang w:val="en-GB"/>
        </w:rPr>
        <w:t xml:space="preserve">, children enter </w:t>
      </w:r>
      <w:r w:rsidR="008A55E1">
        <w:rPr>
          <w:rFonts w:ascii="Calibri" w:hAnsi="Calibri"/>
          <w:szCs w:val="22"/>
          <w:lang w:val="en-GB"/>
        </w:rPr>
        <w:t>basic</w:t>
      </w:r>
      <w:r w:rsidRPr="00DE31E9">
        <w:rPr>
          <w:rFonts w:ascii="Calibri" w:hAnsi="Calibri"/>
          <w:szCs w:val="22"/>
          <w:lang w:val="en-GB"/>
        </w:rPr>
        <w:t xml:space="preserve"> school at </w:t>
      </w:r>
      <w:r w:rsidR="00E04E7B" w:rsidRPr="006D02B9">
        <w:rPr>
          <w:rFonts w:ascii="Calibri" w:hAnsi="Calibri"/>
          <w:szCs w:val="22"/>
          <w:lang w:val="en-GB"/>
        </w:rPr>
        <w:t xml:space="preserve">age </w:t>
      </w:r>
      <w:r w:rsidR="00DE31E9" w:rsidRPr="006D02B9">
        <w:rPr>
          <w:rFonts w:ascii="Calibri" w:hAnsi="Calibri"/>
          <w:szCs w:val="22"/>
          <w:lang w:val="en-GB"/>
        </w:rPr>
        <w:t>6</w:t>
      </w:r>
      <w:r w:rsidR="00DE31E9" w:rsidRPr="00DE31E9">
        <w:rPr>
          <w:rFonts w:ascii="Calibri" w:hAnsi="Calibri"/>
          <w:szCs w:val="22"/>
          <w:lang w:val="en-GB"/>
        </w:rPr>
        <w:t xml:space="preserve"> </w:t>
      </w:r>
      <w:r w:rsidRPr="00DE31E9">
        <w:rPr>
          <w:rFonts w:ascii="Calibri" w:hAnsi="Calibri"/>
          <w:szCs w:val="22"/>
          <w:lang w:val="en-GB"/>
        </w:rPr>
        <w:t xml:space="preserve">and enter secondary school at </w:t>
      </w:r>
      <w:r w:rsidR="00142A2E" w:rsidRPr="00DE31E9">
        <w:rPr>
          <w:rFonts w:ascii="Calibri" w:hAnsi="Calibri"/>
          <w:szCs w:val="22"/>
          <w:lang w:val="en-GB"/>
        </w:rPr>
        <w:t xml:space="preserve">age </w:t>
      </w:r>
      <w:r w:rsidR="00C64EEB" w:rsidRPr="00DE31E9">
        <w:rPr>
          <w:rFonts w:ascii="Calibri" w:hAnsi="Calibri"/>
          <w:szCs w:val="22"/>
          <w:lang w:val="en-GB"/>
        </w:rPr>
        <w:t>16</w:t>
      </w:r>
      <w:r w:rsidRPr="00DE31E9">
        <w:rPr>
          <w:rFonts w:ascii="Calibri" w:hAnsi="Calibri"/>
          <w:szCs w:val="22"/>
          <w:lang w:val="en-GB"/>
        </w:rPr>
        <w:t xml:space="preserve">. There are </w:t>
      </w:r>
      <w:r w:rsidR="00C64EEB" w:rsidRPr="00DE31E9">
        <w:rPr>
          <w:rFonts w:ascii="Calibri" w:hAnsi="Calibri"/>
          <w:szCs w:val="22"/>
          <w:lang w:val="en-GB"/>
        </w:rPr>
        <w:t>10</w:t>
      </w:r>
      <w:r w:rsidRPr="00DE31E9">
        <w:rPr>
          <w:rFonts w:ascii="Calibri" w:hAnsi="Calibri"/>
          <w:szCs w:val="22"/>
          <w:lang w:val="en-GB"/>
        </w:rPr>
        <w:t xml:space="preserve"> grades in </w:t>
      </w:r>
      <w:r w:rsidR="00C64EEB" w:rsidRPr="00DE31E9">
        <w:rPr>
          <w:rFonts w:ascii="Calibri" w:hAnsi="Calibri"/>
          <w:szCs w:val="22"/>
          <w:lang w:val="en-GB"/>
        </w:rPr>
        <w:t>basic</w:t>
      </w:r>
      <w:r w:rsidRPr="00DE31E9">
        <w:rPr>
          <w:rFonts w:ascii="Calibri" w:hAnsi="Calibri"/>
          <w:szCs w:val="22"/>
          <w:lang w:val="en-GB"/>
        </w:rPr>
        <w:t xml:space="preserve"> school and </w:t>
      </w:r>
      <w:r w:rsidR="00C64EEB" w:rsidRPr="00DE31E9">
        <w:rPr>
          <w:rFonts w:ascii="Calibri" w:hAnsi="Calibri"/>
          <w:szCs w:val="22"/>
          <w:lang w:val="en-GB"/>
        </w:rPr>
        <w:t>2</w:t>
      </w:r>
      <w:r w:rsidRPr="00DE31E9">
        <w:rPr>
          <w:rFonts w:ascii="Calibri" w:hAnsi="Calibri"/>
          <w:szCs w:val="22"/>
          <w:lang w:val="en-GB"/>
        </w:rPr>
        <w:t xml:space="preserve"> grades in secondary school. In </w:t>
      </w:r>
      <w:r w:rsidR="00C64EEB" w:rsidRPr="00DE31E9">
        <w:rPr>
          <w:rFonts w:ascii="Calibri" w:hAnsi="Calibri"/>
          <w:szCs w:val="22"/>
          <w:lang w:val="en-GB"/>
        </w:rPr>
        <w:t>basic</w:t>
      </w:r>
      <w:r w:rsidRPr="00DE31E9">
        <w:rPr>
          <w:rFonts w:ascii="Calibri" w:hAnsi="Calibri"/>
          <w:szCs w:val="22"/>
          <w:lang w:val="en-GB"/>
        </w:rPr>
        <w:t xml:space="preserve"> school, grades are referred to as </w:t>
      </w:r>
      <w:r w:rsidR="00254B41" w:rsidRPr="00DE31E9">
        <w:rPr>
          <w:rFonts w:ascii="Calibri" w:hAnsi="Calibri"/>
          <w:szCs w:val="22"/>
          <w:lang w:val="en-GB"/>
        </w:rPr>
        <w:t>grade</w:t>
      </w:r>
      <w:r w:rsidRPr="00DE31E9">
        <w:rPr>
          <w:rFonts w:ascii="Calibri" w:hAnsi="Calibri"/>
          <w:szCs w:val="22"/>
          <w:lang w:val="en-GB"/>
        </w:rPr>
        <w:t xml:space="preserve"> 1 to </w:t>
      </w:r>
      <w:r w:rsidR="00254B41" w:rsidRPr="00DE31E9">
        <w:rPr>
          <w:rFonts w:ascii="Calibri" w:hAnsi="Calibri"/>
          <w:szCs w:val="22"/>
          <w:lang w:val="en-GB"/>
        </w:rPr>
        <w:t>grade</w:t>
      </w:r>
      <w:r w:rsidRPr="00DE31E9">
        <w:rPr>
          <w:rFonts w:ascii="Calibri" w:hAnsi="Calibri"/>
          <w:szCs w:val="22"/>
          <w:lang w:val="en-GB"/>
        </w:rPr>
        <w:t xml:space="preserve"> </w:t>
      </w:r>
      <w:r w:rsidR="00254B41" w:rsidRPr="00DE31E9">
        <w:rPr>
          <w:rFonts w:ascii="Calibri" w:hAnsi="Calibri"/>
          <w:szCs w:val="22"/>
          <w:lang w:val="en-GB"/>
        </w:rPr>
        <w:t>10</w:t>
      </w:r>
      <w:r w:rsidRPr="00DE31E9">
        <w:rPr>
          <w:rFonts w:ascii="Calibri" w:hAnsi="Calibri"/>
          <w:szCs w:val="22"/>
          <w:lang w:val="en-GB"/>
        </w:rPr>
        <w:t xml:space="preserve">. For secondary school, grades are referred to as </w:t>
      </w:r>
      <w:r w:rsidR="00254B41" w:rsidRPr="00DE31E9">
        <w:rPr>
          <w:rFonts w:ascii="Calibri" w:hAnsi="Calibri"/>
          <w:szCs w:val="22"/>
          <w:lang w:val="en-GB"/>
        </w:rPr>
        <w:t>grade</w:t>
      </w:r>
      <w:r w:rsidRPr="00DE31E9">
        <w:rPr>
          <w:rFonts w:ascii="Calibri" w:hAnsi="Calibri"/>
          <w:szCs w:val="22"/>
          <w:lang w:val="en-GB"/>
        </w:rPr>
        <w:t xml:space="preserve"> </w:t>
      </w:r>
      <w:r w:rsidR="00236619" w:rsidRPr="00DE31E9">
        <w:rPr>
          <w:rFonts w:ascii="Calibri" w:hAnsi="Calibri"/>
          <w:szCs w:val="22"/>
          <w:lang w:val="en-GB"/>
        </w:rPr>
        <w:t>11</w:t>
      </w:r>
      <w:r w:rsidRPr="00DE31E9">
        <w:rPr>
          <w:rFonts w:ascii="Calibri" w:hAnsi="Calibri"/>
          <w:szCs w:val="22"/>
          <w:lang w:val="en-GB"/>
        </w:rPr>
        <w:t xml:space="preserve"> to </w:t>
      </w:r>
      <w:r w:rsidR="00254B41" w:rsidRPr="00DE31E9">
        <w:rPr>
          <w:rFonts w:ascii="Calibri" w:hAnsi="Calibri"/>
          <w:szCs w:val="22"/>
          <w:lang w:val="en-GB"/>
        </w:rPr>
        <w:t>grade</w:t>
      </w:r>
      <w:r w:rsidRPr="00DE31E9">
        <w:rPr>
          <w:rFonts w:ascii="Calibri" w:hAnsi="Calibri"/>
          <w:szCs w:val="22"/>
          <w:lang w:val="en-GB"/>
        </w:rPr>
        <w:t xml:space="preserve"> </w:t>
      </w:r>
      <w:r w:rsidR="00236619" w:rsidRPr="00DE31E9">
        <w:rPr>
          <w:rFonts w:ascii="Calibri" w:hAnsi="Calibri"/>
          <w:szCs w:val="22"/>
          <w:lang w:val="en-GB"/>
        </w:rPr>
        <w:t>12</w:t>
      </w:r>
      <w:r w:rsidRPr="00DE31E9">
        <w:rPr>
          <w:rFonts w:ascii="Calibri" w:hAnsi="Calibri"/>
          <w:szCs w:val="22"/>
          <w:lang w:val="en-GB"/>
        </w:rPr>
        <w:t xml:space="preserve">. The school year typically runs from </w:t>
      </w:r>
      <w:r w:rsidR="00142A2E" w:rsidRPr="00DE31E9">
        <w:rPr>
          <w:rFonts w:ascii="Calibri" w:hAnsi="Calibri"/>
          <w:szCs w:val="22"/>
          <w:lang w:val="en-GB"/>
        </w:rPr>
        <w:t>September</w:t>
      </w:r>
      <w:r w:rsidRPr="00DE31E9">
        <w:rPr>
          <w:rFonts w:ascii="Calibri" w:hAnsi="Calibri"/>
          <w:szCs w:val="22"/>
          <w:lang w:val="en-GB"/>
        </w:rPr>
        <w:t xml:space="preserve"> of one year to </w:t>
      </w:r>
      <w:r w:rsidR="00142A2E" w:rsidRPr="00DE31E9">
        <w:rPr>
          <w:rFonts w:ascii="Calibri" w:hAnsi="Calibri"/>
          <w:szCs w:val="22"/>
          <w:lang w:val="en-GB"/>
        </w:rPr>
        <w:t>June of the following year.</w:t>
      </w:r>
    </w:p>
    <w:p w:rsidR="0026261E" w:rsidRPr="007A2F27" w:rsidRDefault="0026261E" w:rsidP="008B7F15">
      <w:pPr>
        <w:spacing w:line="264" w:lineRule="auto"/>
        <w:jc w:val="both"/>
        <w:rPr>
          <w:rFonts w:ascii="Calibri" w:hAnsi="Calibri"/>
          <w:szCs w:val="22"/>
          <w:lang w:val="en-GB"/>
        </w:rPr>
      </w:pPr>
    </w:p>
    <w:p w:rsidR="004A47A4" w:rsidRPr="007A2F27" w:rsidRDefault="004A47A4" w:rsidP="006D02B9">
      <w:pPr>
        <w:spacing w:line="264" w:lineRule="auto"/>
        <w:jc w:val="both"/>
        <w:rPr>
          <w:rFonts w:ascii="Calibri" w:hAnsi="Calibri"/>
          <w:szCs w:val="22"/>
          <w:lang w:val="en-GB"/>
        </w:rPr>
      </w:pPr>
      <w:r w:rsidRPr="00EF603B">
        <w:rPr>
          <w:rFonts w:ascii="Calibri" w:hAnsi="Calibri"/>
          <w:szCs w:val="22"/>
          <w:lang w:val="en-GB"/>
        </w:rPr>
        <w:t xml:space="preserve">Of children who are of </w:t>
      </w:r>
      <w:r w:rsidR="0086427D">
        <w:rPr>
          <w:rFonts w:ascii="Calibri" w:hAnsi="Calibri"/>
          <w:szCs w:val="22"/>
          <w:lang w:val="en-GB"/>
        </w:rPr>
        <w:t>basic</w:t>
      </w:r>
      <w:r w:rsidRPr="00EF603B">
        <w:rPr>
          <w:rFonts w:ascii="Calibri" w:hAnsi="Calibri"/>
          <w:szCs w:val="22"/>
          <w:lang w:val="en-GB"/>
        </w:rPr>
        <w:t xml:space="preserve"> school entry age </w:t>
      </w:r>
      <w:r w:rsidR="00761505" w:rsidRPr="006D02B9">
        <w:rPr>
          <w:rFonts w:ascii="Calibri" w:hAnsi="Calibri"/>
          <w:szCs w:val="22"/>
          <w:lang w:val="en-GB"/>
        </w:rPr>
        <w:t>(</w:t>
      </w:r>
      <w:r w:rsidR="00A95A0A" w:rsidRPr="006D02B9">
        <w:rPr>
          <w:rFonts w:ascii="Calibri" w:hAnsi="Calibri"/>
          <w:szCs w:val="22"/>
          <w:lang w:val="en-GB"/>
        </w:rPr>
        <w:t xml:space="preserve">age </w:t>
      </w:r>
      <w:r w:rsidR="00DE31E9" w:rsidRPr="006D02B9">
        <w:rPr>
          <w:rFonts w:ascii="Calibri" w:hAnsi="Calibri"/>
          <w:szCs w:val="22"/>
          <w:lang w:val="en-GB"/>
        </w:rPr>
        <w:t>6</w:t>
      </w:r>
      <w:r w:rsidR="00761505" w:rsidRPr="006D02B9">
        <w:rPr>
          <w:rFonts w:ascii="Calibri" w:hAnsi="Calibri"/>
          <w:szCs w:val="22"/>
          <w:lang w:val="en-GB"/>
        </w:rPr>
        <w:t>)</w:t>
      </w:r>
      <w:r w:rsidRPr="00EF603B">
        <w:rPr>
          <w:rFonts w:ascii="Calibri" w:hAnsi="Calibri"/>
          <w:szCs w:val="22"/>
          <w:lang w:val="en-GB"/>
        </w:rPr>
        <w:t xml:space="preserve"> in </w:t>
      </w:r>
      <w:r w:rsidR="00EF603B" w:rsidRPr="00EF603B">
        <w:rPr>
          <w:rFonts w:ascii="Calibri" w:hAnsi="Calibri"/>
          <w:szCs w:val="22"/>
          <w:lang w:val="en-GB"/>
        </w:rPr>
        <w:t>Palestine</w:t>
      </w:r>
      <w:r w:rsidRPr="00EF603B">
        <w:rPr>
          <w:rFonts w:ascii="Calibri" w:hAnsi="Calibri"/>
          <w:szCs w:val="22"/>
          <w:lang w:val="en-GB"/>
        </w:rPr>
        <w:t xml:space="preserve">, </w:t>
      </w:r>
      <w:r w:rsidR="00EF603B" w:rsidRPr="00EF603B">
        <w:rPr>
          <w:rFonts w:ascii="Calibri" w:hAnsi="Calibri"/>
          <w:szCs w:val="22"/>
          <w:lang w:val="en-GB"/>
        </w:rPr>
        <w:t>97</w:t>
      </w:r>
      <w:r w:rsidRPr="00EF603B">
        <w:rPr>
          <w:rFonts w:ascii="Calibri" w:hAnsi="Calibri"/>
          <w:szCs w:val="22"/>
          <w:lang w:val="en-GB"/>
        </w:rPr>
        <w:t xml:space="preserve"> percent are</w:t>
      </w:r>
      <w:r w:rsidRPr="007A2F27">
        <w:rPr>
          <w:rFonts w:ascii="Calibri" w:hAnsi="Calibri"/>
          <w:szCs w:val="22"/>
          <w:lang w:val="en-GB"/>
        </w:rPr>
        <w:t xml:space="preserve"> attending the first grade of </w:t>
      </w:r>
      <w:r w:rsidR="00307EC0">
        <w:rPr>
          <w:rFonts w:ascii="Calibri" w:hAnsi="Calibri"/>
          <w:szCs w:val="22"/>
          <w:lang w:val="en-GB"/>
        </w:rPr>
        <w:t>basic</w:t>
      </w:r>
      <w:r w:rsidRPr="007A2F27">
        <w:rPr>
          <w:rFonts w:ascii="Calibri" w:hAnsi="Calibri"/>
          <w:szCs w:val="22"/>
          <w:lang w:val="en-GB"/>
        </w:rPr>
        <w:t xml:space="preserve"> school (</w:t>
      </w:r>
      <w:r w:rsidR="00D62775" w:rsidRPr="007A2F27">
        <w:rPr>
          <w:rFonts w:ascii="Calibri" w:hAnsi="Calibri"/>
          <w:szCs w:val="22"/>
          <w:lang w:val="en-GB"/>
        </w:rPr>
        <w:t xml:space="preserve">Table </w:t>
      </w:r>
      <w:r w:rsidRPr="007A2F27">
        <w:rPr>
          <w:rFonts w:ascii="Calibri" w:hAnsi="Calibri"/>
          <w:szCs w:val="22"/>
          <w:lang w:val="en-GB"/>
        </w:rPr>
        <w:t>ED.</w:t>
      </w:r>
      <w:r w:rsidR="00D62775" w:rsidRPr="007A2F27">
        <w:rPr>
          <w:rFonts w:ascii="Calibri" w:hAnsi="Calibri"/>
          <w:szCs w:val="22"/>
          <w:lang w:val="en-GB"/>
        </w:rPr>
        <w:t>3</w:t>
      </w:r>
      <w:r w:rsidRPr="007A2F27">
        <w:rPr>
          <w:rFonts w:ascii="Calibri" w:hAnsi="Calibri"/>
          <w:szCs w:val="22"/>
          <w:lang w:val="en-GB"/>
        </w:rPr>
        <w:t xml:space="preserve">). </w:t>
      </w:r>
      <w:r w:rsidR="00CA7ADD">
        <w:rPr>
          <w:rFonts w:ascii="Calibri" w:hAnsi="Calibri"/>
          <w:szCs w:val="22"/>
          <w:lang w:val="en-GB"/>
        </w:rPr>
        <w:t xml:space="preserve">As access is almost universal, no differences </w:t>
      </w:r>
      <w:r w:rsidR="006D02B9">
        <w:rPr>
          <w:rFonts w:ascii="Calibri" w:hAnsi="Calibri"/>
          <w:szCs w:val="22"/>
          <w:lang w:val="en-GB"/>
        </w:rPr>
        <w:t xml:space="preserve">were noted </w:t>
      </w:r>
      <w:r w:rsidR="00CA7ADD">
        <w:rPr>
          <w:rFonts w:ascii="Calibri" w:hAnsi="Calibri"/>
          <w:szCs w:val="22"/>
          <w:lang w:val="en-GB"/>
        </w:rPr>
        <w:t xml:space="preserve">with regard to </w:t>
      </w:r>
      <w:r w:rsidR="00EF603B">
        <w:rPr>
          <w:rFonts w:ascii="Calibri" w:hAnsi="Calibri"/>
          <w:szCs w:val="22"/>
          <w:lang w:val="en-GB"/>
        </w:rPr>
        <w:t>any of the background characteristics</w:t>
      </w:r>
      <w:r w:rsidR="006D02B9">
        <w:rPr>
          <w:rFonts w:ascii="Calibri" w:hAnsi="Calibri"/>
          <w:szCs w:val="22"/>
          <w:lang w:val="en-GB"/>
        </w:rPr>
        <w:t>.</w:t>
      </w:r>
    </w:p>
    <w:p w:rsidR="004A47A4" w:rsidRDefault="004A47A4" w:rsidP="008B7F15">
      <w:pPr>
        <w:spacing w:line="264" w:lineRule="auto"/>
        <w:rPr>
          <w:rFonts w:ascii="Calibri" w:hAnsi="Calibri"/>
          <w:szCs w:val="22"/>
          <w:lang w:val="en-GB"/>
        </w:rPr>
      </w:pPr>
    </w:p>
    <w:p w:rsidR="00DE31E9" w:rsidRDefault="00DE31E9" w:rsidP="008B7F15">
      <w:pPr>
        <w:spacing w:line="264" w:lineRule="auto"/>
        <w:rPr>
          <w:rFonts w:ascii="Calibri" w:hAnsi="Calibri"/>
          <w:szCs w:val="22"/>
          <w:lang w:val="en-GB"/>
        </w:rPr>
      </w:pPr>
    </w:p>
    <w:p w:rsidR="00DE31E9" w:rsidRDefault="00DE31E9" w:rsidP="008B7F15">
      <w:pPr>
        <w:spacing w:line="264" w:lineRule="auto"/>
        <w:rPr>
          <w:rFonts w:ascii="Calibri" w:hAnsi="Calibri"/>
          <w:szCs w:val="22"/>
          <w:lang w:val="en-GB"/>
        </w:rPr>
      </w:pPr>
    </w:p>
    <w:p w:rsidR="00992F79" w:rsidRDefault="00992F79" w:rsidP="008B7F15">
      <w:pPr>
        <w:spacing w:line="264" w:lineRule="auto"/>
        <w:rPr>
          <w:rFonts w:ascii="Calibri" w:hAnsi="Calibri"/>
          <w:szCs w:val="22"/>
          <w:lang w:val="en-GB"/>
        </w:rPr>
      </w:pPr>
    </w:p>
    <w:p w:rsidR="00607BD5" w:rsidRDefault="00607BD5" w:rsidP="008B7F15">
      <w:pPr>
        <w:spacing w:line="264" w:lineRule="auto"/>
        <w:rPr>
          <w:rFonts w:ascii="Calibri" w:hAnsi="Calibri"/>
          <w:szCs w:val="22"/>
          <w:lang w:val="en-GB"/>
        </w:rPr>
      </w:pPr>
    </w:p>
    <w:p w:rsidR="00992F79" w:rsidRDefault="00992F79" w:rsidP="008B7F15">
      <w:pPr>
        <w:spacing w:line="264" w:lineRule="auto"/>
        <w:rPr>
          <w:rFonts w:ascii="Calibri" w:hAnsi="Calibri"/>
          <w:szCs w:val="22"/>
          <w:lang w:val="en-GB"/>
        </w:rPr>
      </w:pPr>
    </w:p>
    <w:p w:rsidR="0086427D" w:rsidRDefault="0086427D" w:rsidP="008B7F15">
      <w:pPr>
        <w:spacing w:line="264" w:lineRule="auto"/>
        <w:rPr>
          <w:rFonts w:ascii="Calibri" w:hAnsi="Calibri"/>
          <w:szCs w:val="22"/>
          <w:lang w:val="en-GB"/>
        </w:rPr>
      </w:pPr>
    </w:p>
    <w:p w:rsidR="000D1BEC" w:rsidRDefault="000D1BEC">
      <w:pPr>
        <w:rPr>
          <w:rFonts w:ascii="Calibri" w:hAnsi="Calibri"/>
          <w:szCs w:val="22"/>
          <w:lang w:val="en-GB"/>
        </w:rPr>
      </w:pPr>
      <w:r>
        <w:rPr>
          <w:rFonts w:ascii="Calibri" w:hAnsi="Calibri"/>
          <w:szCs w:val="22"/>
          <w:lang w:val="en-GB"/>
        </w:rPr>
        <w:br w:type="page"/>
      </w:r>
    </w:p>
    <w:tbl>
      <w:tblPr>
        <w:tblW w:w="5000" w:type="pct"/>
        <w:jc w:val="center"/>
        <w:tblLook w:val="04A0"/>
      </w:tblPr>
      <w:tblGrid>
        <w:gridCol w:w="3652"/>
        <w:gridCol w:w="3110"/>
        <w:gridCol w:w="2480"/>
      </w:tblGrid>
      <w:tr w:rsidR="00992F79" w:rsidRPr="00992F79" w:rsidTr="00992F79">
        <w:trPr>
          <w:trHeight w:val="227"/>
          <w:jc w:val="center"/>
        </w:trPr>
        <w:tc>
          <w:tcPr>
            <w:tcW w:w="9242" w:type="dxa"/>
            <w:gridSpan w:val="3"/>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992F79" w:rsidRPr="00D9156F" w:rsidRDefault="00992F79" w:rsidP="00EF603B">
            <w:pPr>
              <w:rPr>
                <w:rFonts w:ascii="Arial" w:hAnsi="Arial" w:cs="Arial"/>
                <w:b/>
                <w:bCs/>
                <w:color w:val="FFFFFF"/>
                <w:sz w:val="20"/>
              </w:rPr>
            </w:pPr>
            <w:r w:rsidRPr="00D9156F">
              <w:rPr>
                <w:rFonts w:ascii="Arial" w:hAnsi="Arial" w:cs="Arial"/>
                <w:b/>
                <w:bCs/>
                <w:color w:val="FFFFFF"/>
                <w:sz w:val="20"/>
              </w:rPr>
              <w:lastRenderedPageBreak/>
              <w:t xml:space="preserve">Table ED.3: </w:t>
            </w:r>
            <w:r w:rsidR="00EF603B" w:rsidRPr="00D9156F">
              <w:rPr>
                <w:rFonts w:ascii="Arial" w:hAnsi="Arial" w:cs="Arial"/>
                <w:b/>
                <w:bCs/>
                <w:color w:val="FFFFFF"/>
                <w:sz w:val="20"/>
              </w:rPr>
              <w:t>B</w:t>
            </w:r>
            <w:r w:rsidR="00D2198B" w:rsidRPr="00D9156F">
              <w:rPr>
                <w:rFonts w:ascii="Arial" w:hAnsi="Arial" w:cs="Arial"/>
                <w:b/>
                <w:bCs/>
                <w:color w:val="FFFFFF"/>
                <w:sz w:val="20"/>
              </w:rPr>
              <w:t>a</w:t>
            </w:r>
            <w:r w:rsidR="00EF603B" w:rsidRPr="00D9156F">
              <w:rPr>
                <w:rFonts w:ascii="Arial" w:hAnsi="Arial" w:cs="Arial"/>
                <w:b/>
                <w:bCs/>
                <w:color w:val="FFFFFF"/>
                <w:sz w:val="20"/>
              </w:rPr>
              <w:t>sic</w:t>
            </w:r>
            <w:r w:rsidRPr="00D9156F">
              <w:rPr>
                <w:rFonts w:ascii="Arial" w:hAnsi="Arial" w:cs="Arial"/>
                <w:b/>
                <w:bCs/>
                <w:color w:val="FFFFFF"/>
                <w:sz w:val="20"/>
              </w:rPr>
              <w:t xml:space="preserve"> school entry</w:t>
            </w:r>
          </w:p>
        </w:tc>
      </w:tr>
      <w:tr w:rsidR="00992F79" w:rsidRPr="00992F79" w:rsidTr="00992F79">
        <w:trPr>
          <w:trHeight w:val="227"/>
          <w:jc w:val="center"/>
        </w:trPr>
        <w:tc>
          <w:tcPr>
            <w:tcW w:w="924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992F79" w:rsidRPr="00D9156F" w:rsidRDefault="00992F79" w:rsidP="00992F79">
            <w:pPr>
              <w:rPr>
                <w:rFonts w:ascii="Arial" w:hAnsi="Arial" w:cs="Arial"/>
                <w:sz w:val="20"/>
              </w:rPr>
            </w:pPr>
            <w:r w:rsidRPr="00D9156F">
              <w:rPr>
                <w:rFonts w:ascii="Arial" w:hAnsi="Arial" w:cs="Arial"/>
                <w:sz w:val="20"/>
              </w:rPr>
              <w:t>Percentage of children of Basic school entry age entering grade 1 (net intake rate), Palestine, 2014</w:t>
            </w:r>
          </w:p>
        </w:tc>
      </w:tr>
      <w:tr w:rsidR="00992F79" w:rsidRPr="00992F79" w:rsidTr="00133762">
        <w:trPr>
          <w:trHeight w:val="227"/>
          <w:jc w:val="center"/>
        </w:trPr>
        <w:tc>
          <w:tcPr>
            <w:tcW w:w="3652" w:type="dxa"/>
            <w:tcBorders>
              <w:top w:val="single" w:sz="4" w:space="0" w:color="auto"/>
              <w:left w:val="single" w:sz="4" w:space="0" w:color="auto"/>
              <w:bottom w:val="nil"/>
              <w:right w:val="single" w:sz="4" w:space="0" w:color="auto"/>
            </w:tcBorders>
            <w:shd w:val="clear" w:color="auto" w:fill="auto"/>
            <w:vAlign w:val="center"/>
            <w:hideMark/>
          </w:tcPr>
          <w:p w:rsidR="00992F79" w:rsidRPr="00D9156F" w:rsidRDefault="00992F79" w:rsidP="00992F79">
            <w:pPr>
              <w:jc w:val="center"/>
              <w:rPr>
                <w:rFonts w:ascii="Arial" w:hAnsi="Arial" w:cs="Arial"/>
                <w:sz w:val="16"/>
                <w:szCs w:val="16"/>
              </w:rPr>
            </w:pPr>
            <w:r w:rsidRPr="00D9156F">
              <w:rPr>
                <w:rFonts w:ascii="Arial" w:hAnsi="Arial" w:cs="Arial"/>
                <w:sz w:val="16"/>
                <w:szCs w:val="16"/>
              </w:rPr>
              <w:t> </w:t>
            </w:r>
          </w:p>
        </w:tc>
        <w:tc>
          <w:tcPr>
            <w:tcW w:w="3110" w:type="dxa"/>
            <w:tcBorders>
              <w:top w:val="nil"/>
              <w:left w:val="single" w:sz="4" w:space="0" w:color="auto"/>
              <w:bottom w:val="single" w:sz="4" w:space="0" w:color="auto"/>
              <w:right w:val="nil"/>
            </w:tcBorders>
            <w:shd w:val="clear" w:color="auto" w:fill="auto"/>
            <w:vAlign w:val="center"/>
            <w:hideMark/>
          </w:tcPr>
          <w:p w:rsidR="00992F79" w:rsidRPr="00D9156F" w:rsidRDefault="00992F79" w:rsidP="008A55E1">
            <w:pPr>
              <w:jc w:val="center"/>
              <w:rPr>
                <w:rFonts w:ascii="Arial" w:hAnsi="Arial" w:cs="Arial"/>
                <w:sz w:val="16"/>
                <w:szCs w:val="16"/>
              </w:rPr>
            </w:pPr>
            <w:r w:rsidRPr="00D9156F">
              <w:rPr>
                <w:rFonts w:ascii="Arial" w:hAnsi="Arial" w:cs="Arial"/>
                <w:sz w:val="16"/>
                <w:szCs w:val="16"/>
              </w:rPr>
              <w:t xml:space="preserve">Percentage of children of </w:t>
            </w:r>
            <w:r w:rsidR="008A55E1" w:rsidRPr="00D9156F">
              <w:rPr>
                <w:rFonts w:ascii="Arial" w:hAnsi="Arial" w:cs="Arial"/>
                <w:sz w:val="16"/>
                <w:szCs w:val="16"/>
              </w:rPr>
              <w:t>basic</w:t>
            </w:r>
            <w:r w:rsidRPr="00D9156F">
              <w:rPr>
                <w:rFonts w:ascii="Arial" w:hAnsi="Arial" w:cs="Arial"/>
                <w:sz w:val="16"/>
                <w:szCs w:val="16"/>
              </w:rPr>
              <w:t xml:space="preserve"> school entry age entering grade 1</w:t>
            </w:r>
            <w:r w:rsidRPr="00D9156F">
              <w:rPr>
                <w:rFonts w:ascii="Arial" w:hAnsi="Arial" w:cs="Arial"/>
                <w:sz w:val="16"/>
                <w:szCs w:val="16"/>
                <w:vertAlign w:val="superscript"/>
              </w:rPr>
              <w:t>1</w:t>
            </w:r>
          </w:p>
        </w:tc>
        <w:tc>
          <w:tcPr>
            <w:tcW w:w="2480" w:type="dxa"/>
            <w:tcBorders>
              <w:top w:val="nil"/>
              <w:left w:val="nil"/>
              <w:bottom w:val="single" w:sz="4" w:space="0" w:color="auto"/>
              <w:right w:val="single" w:sz="4" w:space="0" w:color="auto"/>
            </w:tcBorders>
            <w:shd w:val="clear" w:color="auto" w:fill="auto"/>
            <w:vAlign w:val="center"/>
            <w:hideMark/>
          </w:tcPr>
          <w:p w:rsidR="00992F79" w:rsidRPr="00D9156F" w:rsidRDefault="00992F79" w:rsidP="008A55E1">
            <w:pPr>
              <w:jc w:val="center"/>
              <w:rPr>
                <w:rFonts w:ascii="Arial" w:hAnsi="Arial" w:cs="Arial"/>
                <w:sz w:val="16"/>
                <w:szCs w:val="16"/>
              </w:rPr>
            </w:pPr>
            <w:r w:rsidRPr="00D9156F">
              <w:rPr>
                <w:rFonts w:ascii="Arial" w:hAnsi="Arial" w:cs="Arial"/>
                <w:sz w:val="16"/>
                <w:szCs w:val="16"/>
              </w:rPr>
              <w:t xml:space="preserve">Number of children of </w:t>
            </w:r>
            <w:r w:rsidR="008A55E1" w:rsidRPr="00D9156F">
              <w:rPr>
                <w:rFonts w:ascii="Arial" w:hAnsi="Arial" w:cs="Arial"/>
                <w:sz w:val="16"/>
                <w:szCs w:val="16"/>
              </w:rPr>
              <w:t>basic</w:t>
            </w:r>
            <w:r w:rsidRPr="00D9156F">
              <w:rPr>
                <w:rFonts w:ascii="Arial" w:hAnsi="Arial" w:cs="Arial"/>
                <w:sz w:val="16"/>
                <w:szCs w:val="16"/>
              </w:rPr>
              <w:t xml:space="preserve"> school entry age</w:t>
            </w:r>
          </w:p>
        </w:tc>
      </w:tr>
      <w:tr w:rsidR="00992F79" w:rsidRPr="00992F79" w:rsidTr="00133762">
        <w:trPr>
          <w:trHeight w:val="227"/>
          <w:jc w:val="center"/>
        </w:trPr>
        <w:tc>
          <w:tcPr>
            <w:tcW w:w="3652" w:type="dxa"/>
            <w:tcBorders>
              <w:top w:val="single" w:sz="4" w:space="0" w:color="auto"/>
              <w:left w:val="single" w:sz="4" w:space="0" w:color="auto"/>
              <w:bottom w:val="nil"/>
              <w:right w:val="single" w:sz="4" w:space="0" w:color="auto"/>
            </w:tcBorders>
            <w:shd w:val="clear" w:color="auto" w:fill="auto"/>
            <w:noWrap/>
            <w:vAlign w:val="center"/>
            <w:hideMark/>
          </w:tcPr>
          <w:p w:rsidR="00992F79" w:rsidRPr="00D9156F" w:rsidRDefault="00992F79" w:rsidP="00992F79">
            <w:pPr>
              <w:rPr>
                <w:rFonts w:ascii="Arial" w:hAnsi="Arial" w:cs="Arial"/>
                <w:sz w:val="16"/>
                <w:szCs w:val="16"/>
              </w:rPr>
            </w:pPr>
            <w:r w:rsidRPr="00D9156F">
              <w:rPr>
                <w:rFonts w:ascii="Arial" w:hAnsi="Arial" w:cs="Arial"/>
                <w:sz w:val="16"/>
                <w:szCs w:val="16"/>
              </w:rPr>
              <w:t> </w:t>
            </w:r>
          </w:p>
        </w:tc>
        <w:tc>
          <w:tcPr>
            <w:tcW w:w="3110" w:type="dxa"/>
            <w:tcBorders>
              <w:top w:val="single" w:sz="4" w:space="0" w:color="auto"/>
              <w:left w:val="single" w:sz="4" w:space="0" w:color="auto"/>
              <w:bottom w:val="nil"/>
              <w:right w:val="nil"/>
            </w:tcBorders>
            <w:shd w:val="clear" w:color="auto" w:fill="auto"/>
            <w:vAlign w:val="center"/>
            <w:hideMark/>
          </w:tcPr>
          <w:p w:rsidR="00992F79" w:rsidRPr="00D9156F" w:rsidRDefault="00992F79" w:rsidP="00992F79">
            <w:pPr>
              <w:jc w:val="right"/>
              <w:rPr>
                <w:rFonts w:ascii="Arial" w:hAnsi="Arial" w:cs="Arial"/>
                <w:sz w:val="16"/>
                <w:szCs w:val="16"/>
              </w:rPr>
            </w:pPr>
            <w:r w:rsidRPr="00D9156F">
              <w:rPr>
                <w:rFonts w:ascii="Arial" w:hAnsi="Arial" w:cs="Arial"/>
                <w:sz w:val="16"/>
                <w:szCs w:val="16"/>
              </w:rPr>
              <w:t> </w:t>
            </w:r>
          </w:p>
        </w:tc>
        <w:tc>
          <w:tcPr>
            <w:tcW w:w="2480" w:type="dxa"/>
            <w:tcBorders>
              <w:top w:val="single" w:sz="4" w:space="0" w:color="auto"/>
              <w:left w:val="nil"/>
              <w:bottom w:val="nil"/>
              <w:right w:val="single" w:sz="8" w:space="0" w:color="000000"/>
            </w:tcBorders>
            <w:shd w:val="clear" w:color="auto" w:fill="auto"/>
            <w:vAlign w:val="center"/>
            <w:hideMark/>
          </w:tcPr>
          <w:p w:rsidR="00992F79" w:rsidRPr="00D9156F" w:rsidRDefault="00992F79" w:rsidP="00992F79">
            <w:pPr>
              <w:jc w:val="right"/>
              <w:rPr>
                <w:rFonts w:ascii="Arial" w:hAnsi="Arial" w:cs="Arial"/>
                <w:sz w:val="16"/>
                <w:szCs w:val="16"/>
              </w:rPr>
            </w:pPr>
            <w:r w:rsidRPr="00D9156F">
              <w:rPr>
                <w:rFonts w:ascii="Arial" w:hAnsi="Arial" w:cs="Arial"/>
                <w:sz w:val="16"/>
                <w:szCs w:val="16"/>
              </w:rPr>
              <w:t> </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rPr>
                <w:rFonts w:ascii="Arial" w:hAnsi="Arial" w:cs="Arial"/>
                <w:sz w:val="16"/>
                <w:szCs w:val="16"/>
              </w:rPr>
            </w:pPr>
            <w:r w:rsidRPr="00D9156F">
              <w:rPr>
                <w:rFonts w:ascii="Arial" w:hAnsi="Arial" w:cs="Arial"/>
                <w:sz w:val="16"/>
                <w:szCs w:val="16"/>
              </w:rPr>
              <w:t>Total</w:t>
            </w:r>
          </w:p>
        </w:tc>
        <w:tc>
          <w:tcPr>
            <w:tcW w:w="3110" w:type="dxa"/>
            <w:tcBorders>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sz w:val="16"/>
                <w:szCs w:val="16"/>
              </w:rPr>
            </w:pPr>
            <w:r w:rsidRPr="00D9156F">
              <w:rPr>
                <w:rFonts w:ascii="Arial" w:hAnsi="Arial" w:cs="Arial"/>
                <w:sz w:val="16"/>
                <w:szCs w:val="16"/>
              </w:rPr>
              <w:t>96.9</w:t>
            </w:r>
          </w:p>
        </w:tc>
        <w:tc>
          <w:tcPr>
            <w:tcW w:w="2480" w:type="dxa"/>
            <w:tcBorders>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1473</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rPr>
                <w:rFonts w:ascii="Arial" w:hAnsi="Arial" w:cs="Arial"/>
                <w:sz w:val="16"/>
                <w:szCs w:val="16"/>
              </w:rPr>
            </w:pPr>
            <w:r w:rsidRPr="00D9156F">
              <w:rPr>
                <w:rFonts w:ascii="Arial" w:hAnsi="Arial" w:cs="Arial"/>
                <w:sz w:val="16"/>
                <w:szCs w:val="16"/>
              </w:rPr>
              <w:t> </w:t>
            </w:r>
          </w:p>
        </w:tc>
        <w:tc>
          <w:tcPr>
            <w:tcW w:w="3110" w:type="dxa"/>
            <w:tcBorders>
              <w:top w:val="nil"/>
              <w:left w:val="single" w:sz="4" w:space="0" w:color="auto"/>
              <w:bottom w:val="nil"/>
              <w:right w:val="nil"/>
            </w:tcBorders>
            <w:shd w:val="clear" w:color="auto" w:fill="auto"/>
            <w:vAlign w:val="center"/>
            <w:hideMark/>
          </w:tcPr>
          <w:p w:rsidR="00992F79" w:rsidRPr="00D9156F" w:rsidRDefault="00992F79" w:rsidP="00992F79">
            <w:pPr>
              <w:jc w:val="right"/>
              <w:rPr>
                <w:rFonts w:ascii="Arial" w:hAnsi="Arial" w:cs="Arial"/>
                <w:sz w:val="16"/>
                <w:szCs w:val="16"/>
              </w:rPr>
            </w:pPr>
          </w:p>
        </w:tc>
        <w:tc>
          <w:tcPr>
            <w:tcW w:w="2480" w:type="dxa"/>
            <w:tcBorders>
              <w:top w:val="nil"/>
              <w:left w:val="nil"/>
              <w:bottom w:val="nil"/>
              <w:right w:val="single" w:sz="8" w:space="0" w:color="000000"/>
            </w:tcBorders>
            <w:shd w:val="clear" w:color="auto" w:fill="auto"/>
            <w:vAlign w:val="center"/>
            <w:hideMark/>
          </w:tcPr>
          <w:p w:rsidR="00992F79" w:rsidRPr="00D9156F" w:rsidRDefault="00992F79" w:rsidP="00992F79">
            <w:pPr>
              <w:jc w:val="right"/>
              <w:rPr>
                <w:rFonts w:ascii="Arial" w:hAnsi="Arial" w:cs="Arial"/>
                <w:sz w:val="16"/>
                <w:szCs w:val="16"/>
              </w:rPr>
            </w:pPr>
            <w:r w:rsidRPr="00D9156F">
              <w:rPr>
                <w:rFonts w:ascii="Arial" w:hAnsi="Arial" w:cs="Arial"/>
                <w:sz w:val="16"/>
                <w:szCs w:val="16"/>
              </w:rPr>
              <w:t> </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rPr>
                <w:rFonts w:ascii="Arial" w:hAnsi="Arial" w:cs="Arial"/>
                <w:b/>
                <w:bCs/>
                <w:sz w:val="16"/>
                <w:szCs w:val="16"/>
              </w:rPr>
            </w:pPr>
            <w:r w:rsidRPr="00D9156F">
              <w:rPr>
                <w:rFonts w:ascii="Arial" w:hAnsi="Arial" w:cs="Arial"/>
                <w:b/>
                <w:bCs/>
                <w:sz w:val="16"/>
                <w:szCs w:val="16"/>
              </w:rPr>
              <w:t>Region</w:t>
            </w:r>
          </w:p>
        </w:tc>
        <w:tc>
          <w:tcPr>
            <w:tcW w:w="3110" w:type="dxa"/>
            <w:tcBorders>
              <w:top w:val="nil"/>
              <w:left w:val="single" w:sz="4" w:space="0" w:color="auto"/>
              <w:bottom w:val="nil"/>
              <w:right w:val="nil"/>
            </w:tcBorders>
            <w:shd w:val="clear" w:color="auto" w:fill="auto"/>
            <w:vAlign w:val="center"/>
            <w:hideMark/>
          </w:tcPr>
          <w:p w:rsidR="00992F79" w:rsidRPr="00D9156F" w:rsidRDefault="00992F79" w:rsidP="00992F79">
            <w:pPr>
              <w:jc w:val="right"/>
              <w:rPr>
                <w:rFonts w:ascii="Arial" w:hAnsi="Arial" w:cs="Arial"/>
                <w:sz w:val="16"/>
                <w:szCs w:val="16"/>
              </w:rPr>
            </w:pPr>
          </w:p>
        </w:tc>
        <w:tc>
          <w:tcPr>
            <w:tcW w:w="2480" w:type="dxa"/>
            <w:tcBorders>
              <w:top w:val="nil"/>
              <w:left w:val="nil"/>
              <w:bottom w:val="nil"/>
              <w:right w:val="single" w:sz="8" w:space="0" w:color="000000"/>
            </w:tcBorders>
            <w:shd w:val="clear" w:color="auto" w:fill="auto"/>
            <w:vAlign w:val="center"/>
            <w:hideMark/>
          </w:tcPr>
          <w:p w:rsidR="00992F79" w:rsidRPr="00D9156F" w:rsidRDefault="00992F79" w:rsidP="00992F79">
            <w:pPr>
              <w:jc w:val="right"/>
              <w:rPr>
                <w:rFonts w:ascii="Arial" w:hAnsi="Arial" w:cs="Arial"/>
                <w:sz w:val="16"/>
                <w:szCs w:val="16"/>
              </w:rPr>
            </w:pPr>
            <w:r w:rsidRPr="00D9156F">
              <w:rPr>
                <w:rFonts w:ascii="Arial" w:hAnsi="Arial" w:cs="Arial"/>
                <w:sz w:val="16"/>
                <w:szCs w:val="16"/>
              </w:rPr>
              <w:t> </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West Bank</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sz w:val="16"/>
                <w:szCs w:val="16"/>
              </w:rPr>
            </w:pPr>
            <w:r w:rsidRPr="00D9156F">
              <w:rPr>
                <w:rFonts w:ascii="Arial" w:hAnsi="Arial" w:cs="Arial"/>
                <w:sz w:val="16"/>
                <w:szCs w:val="16"/>
              </w:rPr>
              <w:t>97.3</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829</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Gaza Strip</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sz w:val="16"/>
                <w:szCs w:val="16"/>
              </w:rPr>
            </w:pPr>
            <w:r w:rsidRPr="00D9156F">
              <w:rPr>
                <w:rFonts w:ascii="Arial" w:hAnsi="Arial" w:cs="Arial"/>
                <w:sz w:val="16"/>
                <w:szCs w:val="16"/>
              </w:rPr>
              <w:t>96.5</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643</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rPr>
                <w:rFonts w:ascii="Arial" w:hAnsi="Arial" w:cs="Arial"/>
                <w:b/>
                <w:bCs/>
                <w:sz w:val="16"/>
                <w:szCs w:val="16"/>
              </w:rPr>
            </w:pPr>
            <w:r w:rsidRPr="00D9156F">
              <w:rPr>
                <w:rFonts w:ascii="Arial" w:hAnsi="Arial" w:cs="Arial"/>
                <w:b/>
                <w:bCs/>
                <w:sz w:val="16"/>
                <w:szCs w:val="16"/>
              </w:rPr>
              <w:t>Sex</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sz w:val="16"/>
                <w:szCs w:val="16"/>
              </w:rPr>
            </w:pPr>
            <w:r w:rsidRPr="00D9156F">
              <w:rPr>
                <w:rFonts w:ascii="Arial" w:hAnsi="Arial" w:cs="Arial"/>
                <w:sz w:val="16"/>
                <w:szCs w:val="16"/>
              </w:rPr>
              <w:t> </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 </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Male</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sz w:val="16"/>
                <w:szCs w:val="16"/>
              </w:rPr>
            </w:pPr>
            <w:r w:rsidRPr="00D9156F">
              <w:rPr>
                <w:rFonts w:ascii="Arial" w:hAnsi="Arial" w:cs="Arial"/>
                <w:sz w:val="16"/>
                <w:szCs w:val="16"/>
              </w:rPr>
              <w:t>97.2</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726</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Female</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sz w:val="16"/>
                <w:szCs w:val="16"/>
              </w:rPr>
            </w:pPr>
            <w:r w:rsidRPr="00D9156F">
              <w:rPr>
                <w:rFonts w:ascii="Arial" w:hAnsi="Arial" w:cs="Arial"/>
                <w:sz w:val="16"/>
                <w:szCs w:val="16"/>
              </w:rPr>
              <w:t>96.7</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747</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rPr>
                <w:rFonts w:ascii="Arial" w:hAnsi="Arial" w:cs="Arial"/>
                <w:b/>
                <w:bCs/>
                <w:sz w:val="16"/>
                <w:szCs w:val="16"/>
              </w:rPr>
            </w:pPr>
            <w:r w:rsidRPr="00D9156F">
              <w:rPr>
                <w:rFonts w:ascii="Arial" w:hAnsi="Arial" w:cs="Arial"/>
                <w:b/>
                <w:bCs/>
                <w:sz w:val="16"/>
                <w:szCs w:val="16"/>
              </w:rPr>
              <w:t>Governorate</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C00000"/>
                <w:sz w:val="16"/>
                <w:szCs w:val="16"/>
              </w:rPr>
            </w:pPr>
            <w:r w:rsidRPr="00D9156F">
              <w:rPr>
                <w:rFonts w:ascii="Arial" w:hAnsi="Arial" w:cs="Arial"/>
                <w:color w:val="C00000"/>
                <w:sz w:val="16"/>
                <w:szCs w:val="16"/>
              </w:rPr>
              <w:t> </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 </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Jenin</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99.3</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76</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Tubas</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11</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Tulkarm</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95.4</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53</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Nablus</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100.0</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105</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Qalqiliya</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100.0</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31</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Salfit</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23</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Ramallah &amp; Al-Bireh</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98.2</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95</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Jericho and Al Aghwar</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97.4</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19</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Jerusalem</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97.6</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135</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Bethlehem</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100.0</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53</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Hebron</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94.5</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228</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North Gaza</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97.4</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133</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Gaza</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97.5</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225</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Deir El-Balah</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93.1</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84</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Khan Yunis</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95.1</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116</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Rafah</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97.5</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85</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rPr>
                <w:rFonts w:ascii="Arial" w:hAnsi="Arial" w:cs="Arial"/>
                <w:b/>
                <w:bCs/>
                <w:sz w:val="16"/>
                <w:szCs w:val="16"/>
              </w:rPr>
            </w:pPr>
            <w:r w:rsidRPr="00D9156F">
              <w:rPr>
                <w:rFonts w:ascii="Arial" w:hAnsi="Arial" w:cs="Arial"/>
                <w:b/>
                <w:bCs/>
                <w:sz w:val="16"/>
                <w:szCs w:val="16"/>
              </w:rPr>
              <w:t>Area</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 </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 </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Urban</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96.8</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1107</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Rural</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97.5</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235</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Camp</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97.0</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130</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rPr>
                <w:rFonts w:ascii="Arial" w:hAnsi="Arial" w:cs="Arial"/>
                <w:b/>
                <w:bCs/>
                <w:sz w:val="16"/>
                <w:szCs w:val="16"/>
              </w:rPr>
            </w:pPr>
            <w:r w:rsidRPr="00D9156F">
              <w:rPr>
                <w:rFonts w:ascii="Arial" w:hAnsi="Arial" w:cs="Arial"/>
                <w:b/>
                <w:bCs/>
                <w:sz w:val="16"/>
                <w:szCs w:val="16"/>
              </w:rPr>
              <w:t>Mother's education</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 </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 </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None</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11</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Basic</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95.7</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574</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Secondary</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96.3</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479</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ind w:firstLineChars="100" w:firstLine="160"/>
              <w:rPr>
                <w:rFonts w:ascii="Arial" w:hAnsi="Arial" w:cs="Arial"/>
                <w:sz w:val="16"/>
                <w:szCs w:val="16"/>
              </w:rPr>
            </w:pPr>
            <w:r w:rsidRPr="00D9156F">
              <w:rPr>
                <w:rFonts w:ascii="Arial" w:hAnsi="Arial" w:cs="Arial"/>
                <w:sz w:val="16"/>
                <w:szCs w:val="16"/>
              </w:rPr>
              <w:t>Higher</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99.5</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409</w:t>
            </w:r>
          </w:p>
        </w:tc>
      </w:tr>
      <w:tr w:rsidR="00992F79" w:rsidRPr="00992F79" w:rsidTr="00133762">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992F79" w:rsidRPr="00D9156F" w:rsidRDefault="00992F79" w:rsidP="00992F79">
            <w:pPr>
              <w:rPr>
                <w:rFonts w:ascii="Arial" w:hAnsi="Arial" w:cs="Arial"/>
                <w:b/>
                <w:bCs/>
                <w:sz w:val="16"/>
                <w:szCs w:val="16"/>
              </w:rPr>
            </w:pPr>
            <w:r w:rsidRPr="00D9156F">
              <w:rPr>
                <w:rFonts w:ascii="Arial" w:hAnsi="Arial" w:cs="Arial"/>
                <w:b/>
                <w:bCs/>
                <w:sz w:val="16"/>
                <w:szCs w:val="16"/>
              </w:rPr>
              <w:t>Wealth index quintile</w:t>
            </w:r>
          </w:p>
        </w:tc>
        <w:tc>
          <w:tcPr>
            <w:tcW w:w="3110" w:type="dxa"/>
            <w:tcBorders>
              <w:top w:val="nil"/>
              <w:left w:val="single" w:sz="4" w:space="0" w:color="auto"/>
              <w:bottom w:val="nil"/>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 </w:t>
            </w:r>
          </w:p>
        </w:tc>
        <w:tc>
          <w:tcPr>
            <w:tcW w:w="2480" w:type="dxa"/>
            <w:tcBorders>
              <w:top w:val="nil"/>
              <w:bottom w:val="nil"/>
              <w:right w:val="single" w:sz="8" w:space="0" w:color="000000"/>
            </w:tcBorders>
            <w:shd w:val="clear" w:color="auto" w:fill="auto"/>
            <w:noWrap/>
            <w:vAlign w:val="center"/>
            <w:hideMark/>
          </w:tcPr>
          <w:p w:rsidR="00992F79" w:rsidRPr="00D9156F" w:rsidRDefault="00992F79" w:rsidP="00992F79">
            <w:pPr>
              <w:jc w:val="right"/>
              <w:rPr>
                <w:rFonts w:ascii="Arial" w:hAnsi="Arial" w:cs="Arial"/>
                <w:color w:val="000000"/>
                <w:sz w:val="16"/>
                <w:szCs w:val="16"/>
              </w:rPr>
            </w:pPr>
            <w:r w:rsidRPr="00D9156F">
              <w:rPr>
                <w:rFonts w:ascii="Arial" w:hAnsi="Arial" w:cs="Arial"/>
                <w:color w:val="000000"/>
                <w:sz w:val="16"/>
                <w:szCs w:val="16"/>
              </w:rPr>
              <w:t> </w:t>
            </w:r>
          </w:p>
        </w:tc>
      </w:tr>
      <w:tr w:rsidR="00D701BC" w:rsidRPr="00992F79" w:rsidTr="00770788">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D701BC" w:rsidRPr="00D9156F" w:rsidRDefault="00D701BC" w:rsidP="00992F79">
            <w:pPr>
              <w:ind w:firstLineChars="100" w:firstLine="160"/>
              <w:rPr>
                <w:rFonts w:ascii="Arial" w:hAnsi="Arial" w:cs="Arial"/>
                <w:sz w:val="16"/>
                <w:szCs w:val="16"/>
              </w:rPr>
            </w:pPr>
            <w:r w:rsidRPr="00D9156F">
              <w:rPr>
                <w:rFonts w:ascii="Arial" w:hAnsi="Arial" w:cs="Arial"/>
                <w:sz w:val="16"/>
                <w:szCs w:val="16"/>
              </w:rPr>
              <w:t>Poorest</w:t>
            </w:r>
          </w:p>
        </w:tc>
        <w:tc>
          <w:tcPr>
            <w:tcW w:w="3110" w:type="dxa"/>
            <w:tcBorders>
              <w:top w:val="nil"/>
              <w:left w:val="single" w:sz="4" w:space="0" w:color="auto"/>
              <w:bottom w:val="nil"/>
            </w:tcBorders>
            <w:shd w:val="clear" w:color="auto" w:fill="auto"/>
            <w:noWrap/>
            <w:hideMark/>
          </w:tcPr>
          <w:p w:rsidR="00D701BC" w:rsidRPr="00D701BC" w:rsidRDefault="00D701BC">
            <w:pPr>
              <w:jc w:val="right"/>
              <w:rPr>
                <w:rFonts w:ascii="Arial" w:hAnsi="Arial" w:cs="Arial"/>
                <w:color w:val="000000"/>
                <w:sz w:val="16"/>
                <w:szCs w:val="16"/>
              </w:rPr>
            </w:pPr>
            <w:r w:rsidRPr="00D701BC">
              <w:rPr>
                <w:rFonts w:ascii="Arial" w:hAnsi="Arial" w:cs="Arial"/>
                <w:color w:val="000000"/>
                <w:sz w:val="16"/>
                <w:szCs w:val="16"/>
              </w:rPr>
              <w:t>97.3</w:t>
            </w:r>
          </w:p>
        </w:tc>
        <w:tc>
          <w:tcPr>
            <w:tcW w:w="2480" w:type="dxa"/>
            <w:tcBorders>
              <w:top w:val="nil"/>
              <w:bottom w:val="nil"/>
              <w:right w:val="single" w:sz="8" w:space="0" w:color="000000"/>
            </w:tcBorders>
            <w:shd w:val="clear" w:color="auto" w:fill="auto"/>
            <w:noWrap/>
            <w:hideMark/>
          </w:tcPr>
          <w:p w:rsidR="00D701BC" w:rsidRPr="00D701BC" w:rsidRDefault="00D701BC">
            <w:pPr>
              <w:jc w:val="right"/>
              <w:rPr>
                <w:rFonts w:ascii="Arial" w:hAnsi="Arial" w:cs="Arial"/>
                <w:color w:val="000000"/>
                <w:sz w:val="16"/>
                <w:szCs w:val="16"/>
              </w:rPr>
            </w:pPr>
            <w:r w:rsidRPr="00D701BC">
              <w:rPr>
                <w:rFonts w:ascii="Arial" w:hAnsi="Arial" w:cs="Arial"/>
                <w:color w:val="000000"/>
                <w:sz w:val="16"/>
                <w:szCs w:val="16"/>
              </w:rPr>
              <w:t>302</w:t>
            </w:r>
          </w:p>
        </w:tc>
      </w:tr>
      <w:tr w:rsidR="00D701BC" w:rsidRPr="00992F79" w:rsidTr="00770788">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D701BC" w:rsidRPr="00D9156F" w:rsidRDefault="00D701BC" w:rsidP="00992F79">
            <w:pPr>
              <w:ind w:firstLineChars="100" w:firstLine="160"/>
              <w:rPr>
                <w:rFonts w:ascii="Arial" w:hAnsi="Arial" w:cs="Arial"/>
                <w:sz w:val="16"/>
                <w:szCs w:val="16"/>
              </w:rPr>
            </w:pPr>
            <w:r w:rsidRPr="00D9156F">
              <w:rPr>
                <w:rFonts w:ascii="Arial" w:hAnsi="Arial" w:cs="Arial"/>
                <w:sz w:val="16"/>
                <w:szCs w:val="16"/>
              </w:rPr>
              <w:t>Second</w:t>
            </w:r>
          </w:p>
        </w:tc>
        <w:tc>
          <w:tcPr>
            <w:tcW w:w="3110" w:type="dxa"/>
            <w:tcBorders>
              <w:top w:val="nil"/>
              <w:left w:val="single" w:sz="4" w:space="0" w:color="auto"/>
              <w:bottom w:val="nil"/>
            </w:tcBorders>
            <w:shd w:val="clear" w:color="auto" w:fill="auto"/>
            <w:noWrap/>
            <w:hideMark/>
          </w:tcPr>
          <w:p w:rsidR="00D701BC" w:rsidRPr="00D701BC" w:rsidRDefault="00D701BC">
            <w:pPr>
              <w:jc w:val="right"/>
              <w:rPr>
                <w:rFonts w:ascii="Arial" w:hAnsi="Arial" w:cs="Arial"/>
                <w:color w:val="000000"/>
                <w:sz w:val="16"/>
                <w:szCs w:val="16"/>
              </w:rPr>
            </w:pPr>
            <w:r w:rsidRPr="00D701BC">
              <w:rPr>
                <w:rFonts w:ascii="Arial" w:hAnsi="Arial" w:cs="Arial"/>
                <w:color w:val="000000"/>
                <w:sz w:val="16"/>
                <w:szCs w:val="16"/>
              </w:rPr>
              <w:t>95.0</w:t>
            </w:r>
          </w:p>
        </w:tc>
        <w:tc>
          <w:tcPr>
            <w:tcW w:w="2480" w:type="dxa"/>
            <w:tcBorders>
              <w:top w:val="nil"/>
              <w:bottom w:val="nil"/>
              <w:right w:val="single" w:sz="8" w:space="0" w:color="000000"/>
            </w:tcBorders>
            <w:shd w:val="clear" w:color="auto" w:fill="auto"/>
            <w:noWrap/>
            <w:hideMark/>
          </w:tcPr>
          <w:p w:rsidR="00D701BC" w:rsidRPr="00D701BC" w:rsidRDefault="00D701BC">
            <w:pPr>
              <w:jc w:val="right"/>
              <w:rPr>
                <w:rFonts w:ascii="Arial" w:hAnsi="Arial" w:cs="Arial"/>
                <w:color w:val="000000"/>
                <w:sz w:val="16"/>
                <w:szCs w:val="16"/>
              </w:rPr>
            </w:pPr>
            <w:r w:rsidRPr="00D701BC">
              <w:rPr>
                <w:rFonts w:ascii="Arial" w:hAnsi="Arial" w:cs="Arial"/>
                <w:color w:val="000000"/>
                <w:sz w:val="16"/>
                <w:szCs w:val="16"/>
              </w:rPr>
              <w:t>312</w:t>
            </w:r>
          </w:p>
        </w:tc>
      </w:tr>
      <w:tr w:rsidR="00D701BC" w:rsidRPr="00992F79" w:rsidTr="00770788">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D701BC" w:rsidRPr="00D9156F" w:rsidRDefault="00D701BC" w:rsidP="00992F79">
            <w:pPr>
              <w:ind w:firstLineChars="100" w:firstLine="160"/>
              <w:rPr>
                <w:rFonts w:ascii="Arial" w:hAnsi="Arial" w:cs="Arial"/>
                <w:sz w:val="16"/>
                <w:szCs w:val="16"/>
              </w:rPr>
            </w:pPr>
            <w:r w:rsidRPr="00D9156F">
              <w:rPr>
                <w:rFonts w:ascii="Arial" w:hAnsi="Arial" w:cs="Arial"/>
                <w:sz w:val="16"/>
                <w:szCs w:val="16"/>
              </w:rPr>
              <w:t>Middle</w:t>
            </w:r>
          </w:p>
        </w:tc>
        <w:tc>
          <w:tcPr>
            <w:tcW w:w="3110" w:type="dxa"/>
            <w:tcBorders>
              <w:top w:val="nil"/>
              <w:left w:val="single" w:sz="4" w:space="0" w:color="auto"/>
              <w:bottom w:val="nil"/>
            </w:tcBorders>
            <w:shd w:val="clear" w:color="auto" w:fill="auto"/>
            <w:noWrap/>
            <w:hideMark/>
          </w:tcPr>
          <w:p w:rsidR="00D701BC" w:rsidRPr="00D701BC" w:rsidRDefault="00D701BC">
            <w:pPr>
              <w:jc w:val="right"/>
              <w:rPr>
                <w:rFonts w:ascii="Arial" w:hAnsi="Arial" w:cs="Arial"/>
                <w:color w:val="000000"/>
                <w:sz w:val="16"/>
                <w:szCs w:val="16"/>
              </w:rPr>
            </w:pPr>
            <w:r w:rsidRPr="00D701BC">
              <w:rPr>
                <w:rFonts w:ascii="Arial" w:hAnsi="Arial" w:cs="Arial"/>
                <w:color w:val="000000"/>
                <w:sz w:val="16"/>
                <w:szCs w:val="16"/>
              </w:rPr>
              <w:t>96.5</w:t>
            </w:r>
          </w:p>
        </w:tc>
        <w:tc>
          <w:tcPr>
            <w:tcW w:w="2480" w:type="dxa"/>
            <w:tcBorders>
              <w:top w:val="nil"/>
              <w:bottom w:val="nil"/>
              <w:right w:val="single" w:sz="8" w:space="0" w:color="000000"/>
            </w:tcBorders>
            <w:shd w:val="clear" w:color="auto" w:fill="auto"/>
            <w:noWrap/>
            <w:hideMark/>
          </w:tcPr>
          <w:p w:rsidR="00D701BC" w:rsidRPr="00D701BC" w:rsidRDefault="00D701BC">
            <w:pPr>
              <w:jc w:val="right"/>
              <w:rPr>
                <w:rFonts w:ascii="Arial" w:hAnsi="Arial" w:cs="Arial"/>
                <w:color w:val="000000"/>
                <w:sz w:val="16"/>
                <w:szCs w:val="16"/>
              </w:rPr>
            </w:pPr>
            <w:r w:rsidRPr="00D701BC">
              <w:rPr>
                <w:rFonts w:ascii="Arial" w:hAnsi="Arial" w:cs="Arial"/>
                <w:color w:val="000000"/>
                <w:sz w:val="16"/>
                <w:szCs w:val="16"/>
              </w:rPr>
              <w:t>301</w:t>
            </w:r>
          </w:p>
        </w:tc>
      </w:tr>
      <w:tr w:rsidR="00D701BC" w:rsidRPr="00992F79" w:rsidTr="00770788">
        <w:trPr>
          <w:trHeight w:val="227"/>
          <w:jc w:val="center"/>
        </w:trPr>
        <w:tc>
          <w:tcPr>
            <w:tcW w:w="3652" w:type="dxa"/>
            <w:tcBorders>
              <w:top w:val="nil"/>
              <w:left w:val="single" w:sz="4" w:space="0" w:color="auto"/>
              <w:bottom w:val="nil"/>
              <w:right w:val="single" w:sz="4" w:space="0" w:color="auto"/>
            </w:tcBorders>
            <w:shd w:val="clear" w:color="auto" w:fill="auto"/>
            <w:noWrap/>
            <w:vAlign w:val="center"/>
            <w:hideMark/>
          </w:tcPr>
          <w:p w:rsidR="00D701BC" w:rsidRPr="00D9156F" w:rsidRDefault="00D701BC" w:rsidP="00992F79">
            <w:pPr>
              <w:ind w:firstLineChars="100" w:firstLine="160"/>
              <w:rPr>
                <w:rFonts w:ascii="Arial" w:hAnsi="Arial" w:cs="Arial"/>
                <w:sz w:val="16"/>
                <w:szCs w:val="16"/>
              </w:rPr>
            </w:pPr>
            <w:r w:rsidRPr="00D9156F">
              <w:rPr>
                <w:rFonts w:ascii="Arial" w:hAnsi="Arial" w:cs="Arial"/>
                <w:sz w:val="16"/>
                <w:szCs w:val="16"/>
              </w:rPr>
              <w:t xml:space="preserve">Fourth   </w:t>
            </w:r>
          </w:p>
        </w:tc>
        <w:tc>
          <w:tcPr>
            <w:tcW w:w="3110" w:type="dxa"/>
            <w:tcBorders>
              <w:top w:val="nil"/>
              <w:left w:val="single" w:sz="4" w:space="0" w:color="auto"/>
              <w:bottom w:val="nil"/>
            </w:tcBorders>
            <w:shd w:val="clear" w:color="auto" w:fill="auto"/>
            <w:noWrap/>
            <w:hideMark/>
          </w:tcPr>
          <w:p w:rsidR="00D701BC" w:rsidRPr="00D701BC" w:rsidRDefault="00D701BC">
            <w:pPr>
              <w:jc w:val="right"/>
              <w:rPr>
                <w:rFonts w:ascii="Arial" w:hAnsi="Arial" w:cs="Arial"/>
                <w:color w:val="000000"/>
                <w:sz w:val="16"/>
                <w:szCs w:val="16"/>
              </w:rPr>
            </w:pPr>
            <w:r w:rsidRPr="00D701BC">
              <w:rPr>
                <w:rFonts w:ascii="Arial" w:hAnsi="Arial" w:cs="Arial"/>
                <w:color w:val="000000"/>
                <w:sz w:val="16"/>
                <w:szCs w:val="16"/>
              </w:rPr>
              <w:t>99.1</w:t>
            </w:r>
          </w:p>
        </w:tc>
        <w:tc>
          <w:tcPr>
            <w:tcW w:w="2480" w:type="dxa"/>
            <w:tcBorders>
              <w:top w:val="nil"/>
              <w:bottom w:val="nil"/>
              <w:right w:val="single" w:sz="8" w:space="0" w:color="000000"/>
            </w:tcBorders>
            <w:shd w:val="clear" w:color="auto" w:fill="auto"/>
            <w:noWrap/>
            <w:hideMark/>
          </w:tcPr>
          <w:p w:rsidR="00D701BC" w:rsidRPr="00D701BC" w:rsidRDefault="00D701BC">
            <w:pPr>
              <w:jc w:val="right"/>
              <w:rPr>
                <w:rFonts w:ascii="Arial" w:hAnsi="Arial" w:cs="Arial"/>
                <w:color w:val="000000"/>
                <w:sz w:val="16"/>
                <w:szCs w:val="16"/>
              </w:rPr>
            </w:pPr>
            <w:r w:rsidRPr="00D701BC">
              <w:rPr>
                <w:rFonts w:ascii="Arial" w:hAnsi="Arial" w:cs="Arial"/>
                <w:color w:val="000000"/>
                <w:sz w:val="16"/>
                <w:szCs w:val="16"/>
              </w:rPr>
              <w:t>280</w:t>
            </w:r>
          </w:p>
        </w:tc>
      </w:tr>
      <w:tr w:rsidR="00D701BC" w:rsidRPr="00992F79" w:rsidTr="00770788">
        <w:trPr>
          <w:trHeight w:val="227"/>
          <w:jc w:val="center"/>
        </w:trPr>
        <w:tc>
          <w:tcPr>
            <w:tcW w:w="3652" w:type="dxa"/>
            <w:tcBorders>
              <w:top w:val="nil"/>
              <w:left w:val="single" w:sz="4" w:space="0" w:color="auto"/>
              <w:bottom w:val="single" w:sz="4" w:space="0" w:color="auto"/>
              <w:right w:val="single" w:sz="4" w:space="0" w:color="auto"/>
            </w:tcBorders>
            <w:shd w:val="clear" w:color="auto" w:fill="auto"/>
            <w:noWrap/>
            <w:vAlign w:val="center"/>
            <w:hideMark/>
          </w:tcPr>
          <w:p w:rsidR="00D701BC" w:rsidRPr="00D9156F" w:rsidRDefault="00D701BC" w:rsidP="00992F79">
            <w:pPr>
              <w:ind w:firstLineChars="100" w:firstLine="160"/>
              <w:rPr>
                <w:rFonts w:ascii="Arial" w:hAnsi="Arial" w:cs="Arial"/>
                <w:sz w:val="16"/>
                <w:szCs w:val="16"/>
              </w:rPr>
            </w:pPr>
            <w:r w:rsidRPr="00D9156F">
              <w:rPr>
                <w:rFonts w:ascii="Arial" w:hAnsi="Arial" w:cs="Arial"/>
                <w:sz w:val="16"/>
                <w:szCs w:val="16"/>
              </w:rPr>
              <w:t>Richest</w:t>
            </w:r>
          </w:p>
        </w:tc>
        <w:tc>
          <w:tcPr>
            <w:tcW w:w="3110" w:type="dxa"/>
            <w:tcBorders>
              <w:top w:val="nil"/>
              <w:left w:val="single" w:sz="4" w:space="0" w:color="auto"/>
              <w:bottom w:val="single" w:sz="4" w:space="0" w:color="auto"/>
            </w:tcBorders>
            <w:shd w:val="clear" w:color="auto" w:fill="auto"/>
            <w:noWrap/>
            <w:hideMark/>
          </w:tcPr>
          <w:p w:rsidR="00D701BC" w:rsidRPr="00D701BC" w:rsidRDefault="00D701BC">
            <w:pPr>
              <w:jc w:val="right"/>
              <w:rPr>
                <w:rFonts w:ascii="Arial" w:hAnsi="Arial" w:cs="Arial"/>
                <w:color w:val="000000"/>
                <w:sz w:val="16"/>
                <w:szCs w:val="16"/>
              </w:rPr>
            </w:pPr>
            <w:r w:rsidRPr="00D701BC">
              <w:rPr>
                <w:rFonts w:ascii="Arial" w:hAnsi="Arial" w:cs="Arial"/>
                <w:color w:val="000000"/>
                <w:sz w:val="16"/>
                <w:szCs w:val="16"/>
              </w:rPr>
              <w:t>96.8</w:t>
            </w:r>
          </w:p>
        </w:tc>
        <w:tc>
          <w:tcPr>
            <w:tcW w:w="2480" w:type="dxa"/>
            <w:tcBorders>
              <w:top w:val="nil"/>
              <w:bottom w:val="single" w:sz="4" w:space="0" w:color="auto"/>
              <w:right w:val="single" w:sz="8" w:space="0" w:color="000000"/>
            </w:tcBorders>
            <w:shd w:val="clear" w:color="auto" w:fill="auto"/>
            <w:noWrap/>
            <w:hideMark/>
          </w:tcPr>
          <w:p w:rsidR="00D701BC" w:rsidRPr="00D701BC" w:rsidRDefault="00D701BC">
            <w:pPr>
              <w:jc w:val="right"/>
              <w:rPr>
                <w:rFonts w:ascii="Arial" w:hAnsi="Arial" w:cs="Arial"/>
                <w:color w:val="000000"/>
                <w:sz w:val="16"/>
                <w:szCs w:val="16"/>
              </w:rPr>
            </w:pPr>
            <w:r w:rsidRPr="00D701BC">
              <w:rPr>
                <w:rFonts w:ascii="Arial" w:hAnsi="Arial" w:cs="Arial"/>
                <w:color w:val="000000"/>
                <w:sz w:val="16"/>
                <w:szCs w:val="16"/>
              </w:rPr>
              <w:t>277</w:t>
            </w:r>
          </w:p>
        </w:tc>
      </w:tr>
      <w:tr w:rsidR="00992F79" w:rsidRPr="00133762" w:rsidTr="00133762">
        <w:trPr>
          <w:trHeight w:val="227"/>
          <w:jc w:val="center"/>
        </w:trPr>
        <w:tc>
          <w:tcPr>
            <w:tcW w:w="9242" w:type="dxa"/>
            <w:gridSpan w:val="3"/>
            <w:tcBorders>
              <w:top w:val="single" w:sz="4" w:space="0" w:color="auto"/>
            </w:tcBorders>
            <w:shd w:val="clear" w:color="auto" w:fill="auto"/>
            <w:noWrap/>
            <w:vAlign w:val="center"/>
            <w:hideMark/>
          </w:tcPr>
          <w:p w:rsidR="00992F79" w:rsidRPr="00D9156F" w:rsidRDefault="00992F79" w:rsidP="008A55E1">
            <w:pPr>
              <w:rPr>
                <w:rFonts w:ascii="Arial" w:hAnsi="Arial" w:cs="Arial"/>
                <w:sz w:val="16"/>
                <w:szCs w:val="16"/>
              </w:rPr>
            </w:pPr>
            <w:r w:rsidRPr="00D9156F">
              <w:rPr>
                <w:rFonts w:ascii="Arial" w:hAnsi="Arial" w:cs="Arial"/>
                <w:sz w:val="16"/>
                <w:szCs w:val="16"/>
                <w:vertAlign w:val="superscript"/>
              </w:rPr>
              <w:t>1</w:t>
            </w:r>
            <w:r w:rsidRPr="00D9156F">
              <w:rPr>
                <w:rFonts w:ascii="Arial" w:hAnsi="Arial" w:cs="Arial"/>
                <w:sz w:val="16"/>
                <w:szCs w:val="16"/>
              </w:rPr>
              <w:t xml:space="preserve"> MICS indicator 7.3 - Net intake rate in </w:t>
            </w:r>
            <w:r w:rsidR="008A55E1" w:rsidRPr="00D9156F">
              <w:rPr>
                <w:rFonts w:ascii="Arial" w:hAnsi="Arial" w:cs="Arial"/>
                <w:sz w:val="16"/>
                <w:szCs w:val="16"/>
              </w:rPr>
              <w:t>basic</w:t>
            </w:r>
            <w:r w:rsidRPr="00D9156F">
              <w:rPr>
                <w:rFonts w:ascii="Arial" w:hAnsi="Arial" w:cs="Arial"/>
                <w:sz w:val="16"/>
                <w:szCs w:val="16"/>
              </w:rPr>
              <w:t xml:space="preserve"> education</w:t>
            </w:r>
          </w:p>
        </w:tc>
      </w:tr>
      <w:tr w:rsidR="00133762" w:rsidRPr="00133762" w:rsidTr="00133762">
        <w:trPr>
          <w:trHeight w:val="227"/>
          <w:jc w:val="center"/>
        </w:trPr>
        <w:tc>
          <w:tcPr>
            <w:tcW w:w="9242" w:type="dxa"/>
            <w:gridSpan w:val="3"/>
            <w:shd w:val="clear" w:color="auto" w:fill="auto"/>
            <w:noWrap/>
            <w:vAlign w:val="center"/>
          </w:tcPr>
          <w:p w:rsidR="00133762" w:rsidRPr="00D9156F" w:rsidRDefault="00133762" w:rsidP="00D9794E">
            <w:pPr>
              <w:rPr>
                <w:rFonts w:ascii="Arial" w:hAnsi="Arial" w:cs="Arial"/>
                <w:sz w:val="16"/>
                <w:szCs w:val="16"/>
              </w:rPr>
            </w:pPr>
            <w:r w:rsidRPr="00D9156F">
              <w:rPr>
                <w:rFonts w:ascii="Arial" w:hAnsi="Arial" w:cs="Arial"/>
                <w:sz w:val="16"/>
                <w:szCs w:val="16"/>
              </w:rPr>
              <w:t>( ) Figures that are based on 25-49 unweighted cases</w:t>
            </w:r>
          </w:p>
        </w:tc>
      </w:tr>
      <w:tr w:rsidR="00133762" w:rsidRPr="00133762" w:rsidTr="00133762">
        <w:trPr>
          <w:trHeight w:val="227"/>
          <w:jc w:val="center"/>
        </w:trPr>
        <w:tc>
          <w:tcPr>
            <w:tcW w:w="9242" w:type="dxa"/>
            <w:gridSpan w:val="3"/>
            <w:shd w:val="clear" w:color="auto" w:fill="auto"/>
            <w:noWrap/>
            <w:vAlign w:val="center"/>
          </w:tcPr>
          <w:p w:rsidR="00133762" w:rsidRPr="00D9156F" w:rsidRDefault="00133762" w:rsidP="00D9794E">
            <w:pPr>
              <w:rPr>
                <w:rFonts w:ascii="Arial" w:hAnsi="Arial" w:cs="Arial"/>
                <w:sz w:val="16"/>
                <w:szCs w:val="16"/>
              </w:rPr>
            </w:pPr>
            <w:r w:rsidRPr="00D9156F">
              <w:rPr>
                <w:rFonts w:ascii="Arial" w:hAnsi="Arial" w:cs="Arial"/>
                <w:sz w:val="16"/>
                <w:szCs w:val="16"/>
              </w:rPr>
              <w:t>(*) Figures that are based on less than 25 unweighted cases</w:t>
            </w:r>
          </w:p>
        </w:tc>
      </w:tr>
    </w:tbl>
    <w:p w:rsidR="00D62775" w:rsidRPr="00992F79" w:rsidRDefault="00D62775" w:rsidP="008B7F15">
      <w:pPr>
        <w:spacing w:line="264" w:lineRule="auto"/>
        <w:rPr>
          <w:rFonts w:ascii="Calibri" w:hAnsi="Calibri"/>
          <w:szCs w:val="22"/>
        </w:rPr>
      </w:pPr>
    </w:p>
    <w:p w:rsidR="00D62775" w:rsidRPr="00B25CCC" w:rsidRDefault="004A47A4" w:rsidP="00B25CCC">
      <w:pPr>
        <w:spacing w:line="264" w:lineRule="auto"/>
        <w:jc w:val="both"/>
        <w:rPr>
          <w:rFonts w:ascii="Calibri" w:hAnsi="Calibri"/>
          <w:szCs w:val="22"/>
        </w:rPr>
      </w:pPr>
      <w:r w:rsidRPr="007A2F27">
        <w:rPr>
          <w:rFonts w:ascii="Calibri" w:hAnsi="Calibri"/>
          <w:szCs w:val="22"/>
          <w:lang w:val="en-GB"/>
        </w:rPr>
        <w:t>Table ED.</w:t>
      </w:r>
      <w:r w:rsidR="00D62775" w:rsidRPr="007A2F27">
        <w:rPr>
          <w:rFonts w:ascii="Calibri" w:hAnsi="Calibri"/>
          <w:szCs w:val="22"/>
          <w:lang w:val="en-GB"/>
        </w:rPr>
        <w:t>4</w:t>
      </w:r>
      <w:r w:rsidRPr="007A2F27">
        <w:rPr>
          <w:rFonts w:ascii="Calibri" w:hAnsi="Calibri"/>
          <w:szCs w:val="22"/>
          <w:lang w:val="en-GB"/>
        </w:rPr>
        <w:t xml:space="preserve"> provides the percentage of children of </w:t>
      </w:r>
      <w:r w:rsidR="00EF603B">
        <w:rPr>
          <w:rFonts w:ascii="Calibri" w:hAnsi="Calibri"/>
          <w:szCs w:val="22"/>
          <w:lang w:val="en-GB"/>
        </w:rPr>
        <w:t>basic</w:t>
      </w:r>
      <w:r w:rsidRPr="007A2F27">
        <w:rPr>
          <w:rFonts w:ascii="Calibri" w:hAnsi="Calibri"/>
          <w:szCs w:val="22"/>
          <w:lang w:val="en-GB"/>
        </w:rPr>
        <w:t xml:space="preserve"> school age </w:t>
      </w:r>
      <w:r w:rsidR="00A95A0A" w:rsidRPr="00236619">
        <w:rPr>
          <w:rFonts w:ascii="Calibri" w:hAnsi="Calibri"/>
          <w:szCs w:val="22"/>
          <w:lang w:val="en-GB"/>
        </w:rPr>
        <w:t xml:space="preserve">6 to </w:t>
      </w:r>
      <w:r w:rsidR="00EF603B" w:rsidRPr="00236619">
        <w:rPr>
          <w:rFonts w:ascii="Calibri" w:hAnsi="Calibri"/>
          <w:szCs w:val="22"/>
          <w:lang w:val="en-GB"/>
        </w:rPr>
        <w:t>15</w:t>
      </w:r>
      <w:r w:rsidR="00A95A0A" w:rsidRPr="00236619">
        <w:rPr>
          <w:rFonts w:ascii="Calibri" w:hAnsi="Calibri"/>
          <w:szCs w:val="22"/>
          <w:lang w:val="en-GB"/>
        </w:rPr>
        <w:t xml:space="preserve"> years</w:t>
      </w:r>
      <w:r w:rsidR="00A95A0A" w:rsidRPr="007A2F27">
        <w:rPr>
          <w:rFonts w:ascii="Calibri" w:hAnsi="Calibri"/>
          <w:szCs w:val="22"/>
          <w:lang w:val="en-GB"/>
        </w:rPr>
        <w:t xml:space="preserve"> who are </w:t>
      </w:r>
      <w:r w:rsidRPr="007A2F27">
        <w:rPr>
          <w:rFonts w:ascii="Calibri" w:hAnsi="Calibri"/>
          <w:szCs w:val="22"/>
          <w:lang w:val="en-GB"/>
        </w:rPr>
        <w:t xml:space="preserve">attending </w:t>
      </w:r>
      <w:r w:rsidR="00607BD5">
        <w:rPr>
          <w:rFonts w:ascii="Calibri" w:hAnsi="Calibri"/>
          <w:szCs w:val="22"/>
          <w:lang w:val="en-GB"/>
        </w:rPr>
        <w:t xml:space="preserve">basic </w:t>
      </w:r>
      <w:r w:rsidRPr="007A2F27">
        <w:rPr>
          <w:rFonts w:ascii="Calibri" w:hAnsi="Calibri"/>
          <w:szCs w:val="22"/>
          <w:lang w:val="en-GB"/>
        </w:rPr>
        <w:t>or secondary school</w:t>
      </w:r>
      <w:r w:rsidR="00D62775" w:rsidRPr="007A2F27">
        <w:rPr>
          <w:rStyle w:val="FootnoteReference"/>
          <w:rFonts w:ascii="Calibri" w:hAnsi="Calibri"/>
          <w:szCs w:val="22"/>
          <w:lang w:val="en-GB"/>
        </w:rPr>
        <w:footnoteReference w:id="2"/>
      </w:r>
      <w:r w:rsidR="009F0ADB">
        <w:rPr>
          <w:rFonts w:ascii="Calibri" w:hAnsi="Calibri"/>
          <w:szCs w:val="22"/>
          <w:lang w:val="en-GB"/>
        </w:rPr>
        <w:t xml:space="preserve"> and those </w:t>
      </w:r>
      <w:r w:rsidR="00564932">
        <w:rPr>
          <w:rFonts w:ascii="Calibri" w:hAnsi="Calibri"/>
          <w:szCs w:val="22"/>
          <w:lang w:val="en-GB"/>
        </w:rPr>
        <w:t xml:space="preserve">who </w:t>
      </w:r>
      <w:r w:rsidR="009F0ADB">
        <w:rPr>
          <w:rFonts w:ascii="Calibri" w:hAnsi="Calibri"/>
          <w:szCs w:val="22"/>
          <w:lang w:val="en-GB"/>
        </w:rPr>
        <w:t>are out of school</w:t>
      </w:r>
      <w:r w:rsidRPr="007A2F27">
        <w:rPr>
          <w:rFonts w:ascii="Calibri" w:hAnsi="Calibri"/>
          <w:szCs w:val="22"/>
          <w:lang w:val="en-GB"/>
        </w:rPr>
        <w:t xml:space="preserve">. </w:t>
      </w:r>
      <w:r w:rsidR="00D2198B">
        <w:rPr>
          <w:rFonts w:ascii="Calibri" w:hAnsi="Calibri"/>
          <w:szCs w:val="22"/>
          <w:lang w:val="en-GB"/>
        </w:rPr>
        <w:t xml:space="preserve">A large </w:t>
      </w:r>
      <w:r w:rsidRPr="00820533">
        <w:rPr>
          <w:rFonts w:ascii="Calibri" w:hAnsi="Calibri"/>
          <w:szCs w:val="22"/>
          <w:lang w:val="en-GB"/>
        </w:rPr>
        <w:t>majority</w:t>
      </w:r>
      <w:r w:rsidRPr="007A2F27">
        <w:rPr>
          <w:rFonts w:ascii="Calibri" w:hAnsi="Calibri"/>
          <w:szCs w:val="22"/>
          <w:lang w:val="en-GB"/>
        </w:rPr>
        <w:t xml:space="preserve"> of children</w:t>
      </w:r>
      <w:r w:rsidR="00D2198B">
        <w:rPr>
          <w:rFonts w:ascii="Calibri" w:hAnsi="Calibri"/>
          <w:szCs w:val="22"/>
          <w:lang w:val="en-GB"/>
        </w:rPr>
        <w:t xml:space="preserve"> (97 percent) </w:t>
      </w:r>
      <w:r w:rsidRPr="007A2F27">
        <w:rPr>
          <w:rFonts w:ascii="Calibri" w:hAnsi="Calibri"/>
          <w:szCs w:val="22"/>
          <w:lang w:val="en-GB"/>
        </w:rPr>
        <w:t xml:space="preserve">of </w:t>
      </w:r>
      <w:r w:rsidR="0086427D">
        <w:rPr>
          <w:rFonts w:ascii="Calibri" w:hAnsi="Calibri"/>
          <w:szCs w:val="22"/>
          <w:lang w:val="en-GB"/>
        </w:rPr>
        <w:t>basic</w:t>
      </w:r>
      <w:r w:rsidRPr="007A2F27">
        <w:rPr>
          <w:rFonts w:ascii="Calibri" w:hAnsi="Calibri"/>
          <w:szCs w:val="22"/>
          <w:lang w:val="en-GB"/>
        </w:rPr>
        <w:t xml:space="preserve"> school age are attending school. </w:t>
      </w:r>
      <w:r w:rsidR="00591383">
        <w:rPr>
          <w:rFonts w:ascii="Calibri" w:hAnsi="Calibri"/>
          <w:szCs w:val="22"/>
          <w:lang w:val="en-GB"/>
        </w:rPr>
        <w:t xml:space="preserve"> Differential</w:t>
      </w:r>
      <w:r w:rsidR="002F7BDE">
        <w:rPr>
          <w:rFonts w:ascii="Calibri" w:hAnsi="Calibri"/>
          <w:szCs w:val="22"/>
          <w:lang w:val="en-GB"/>
        </w:rPr>
        <w:t>s</w:t>
      </w:r>
      <w:r w:rsidR="00591383">
        <w:rPr>
          <w:rFonts w:ascii="Calibri" w:hAnsi="Calibri"/>
          <w:szCs w:val="22"/>
          <w:lang w:val="en-GB"/>
        </w:rPr>
        <w:t xml:space="preserve"> </w:t>
      </w:r>
      <w:r w:rsidR="002F7BDE">
        <w:rPr>
          <w:rFonts w:ascii="Calibri" w:hAnsi="Calibri"/>
          <w:szCs w:val="22"/>
          <w:lang w:val="en-GB"/>
        </w:rPr>
        <w:t xml:space="preserve">are </w:t>
      </w:r>
      <w:r w:rsidR="00591383">
        <w:rPr>
          <w:rFonts w:ascii="Calibri" w:hAnsi="Calibri"/>
          <w:szCs w:val="22"/>
          <w:lang w:val="en-GB"/>
        </w:rPr>
        <w:t>not</w:t>
      </w:r>
      <w:r w:rsidR="002F7BDE">
        <w:rPr>
          <w:rFonts w:ascii="Calibri" w:hAnsi="Calibri"/>
          <w:szCs w:val="22"/>
          <w:lang w:val="en-GB"/>
        </w:rPr>
        <w:t>e</w:t>
      </w:r>
      <w:r w:rsidR="00591383">
        <w:rPr>
          <w:rFonts w:ascii="Calibri" w:hAnsi="Calibri"/>
          <w:szCs w:val="22"/>
          <w:lang w:val="en-GB"/>
        </w:rPr>
        <w:t xml:space="preserve">d </w:t>
      </w:r>
      <w:r w:rsidR="00820533">
        <w:rPr>
          <w:rFonts w:ascii="Calibri" w:hAnsi="Calibri"/>
          <w:szCs w:val="22"/>
          <w:lang w:val="en-GB"/>
        </w:rPr>
        <w:t>by</w:t>
      </w:r>
      <w:r w:rsidR="00591383">
        <w:rPr>
          <w:rFonts w:ascii="Calibri" w:hAnsi="Calibri"/>
          <w:szCs w:val="22"/>
          <w:lang w:val="en-GB"/>
        </w:rPr>
        <w:t xml:space="preserve"> mother's education</w:t>
      </w:r>
      <w:r w:rsidR="00CC5A52">
        <w:rPr>
          <w:rFonts w:ascii="Calibri" w:hAnsi="Calibri"/>
          <w:szCs w:val="22"/>
          <w:lang w:val="en-GB"/>
        </w:rPr>
        <w:t xml:space="preserve">, as children with mothers with </w:t>
      </w:r>
      <w:r w:rsidR="002B5A29">
        <w:rPr>
          <w:rFonts w:ascii="Calibri" w:hAnsi="Calibri"/>
          <w:szCs w:val="22"/>
          <w:lang w:val="en-GB"/>
        </w:rPr>
        <w:t>no</w:t>
      </w:r>
      <w:r w:rsidR="00CC5A52">
        <w:rPr>
          <w:rFonts w:ascii="Calibri" w:hAnsi="Calibri"/>
          <w:szCs w:val="22"/>
          <w:lang w:val="en-GB"/>
        </w:rPr>
        <w:t xml:space="preserve"> education are </w:t>
      </w:r>
      <w:r w:rsidR="00991AF9">
        <w:rPr>
          <w:rFonts w:ascii="Calibri" w:hAnsi="Calibri"/>
          <w:szCs w:val="22"/>
          <w:lang w:val="en-GB"/>
        </w:rPr>
        <w:t xml:space="preserve">least </w:t>
      </w:r>
      <w:r w:rsidR="00CC5A52">
        <w:rPr>
          <w:rFonts w:ascii="Calibri" w:hAnsi="Calibri"/>
          <w:szCs w:val="22"/>
          <w:lang w:val="en-GB"/>
        </w:rPr>
        <w:t xml:space="preserve">likely </w:t>
      </w:r>
      <w:r w:rsidR="002F7BDE">
        <w:rPr>
          <w:rFonts w:ascii="Calibri" w:hAnsi="Calibri"/>
          <w:szCs w:val="22"/>
          <w:lang w:val="en-GB"/>
        </w:rPr>
        <w:t xml:space="preserve">to </w:t>
      </w:r>
      <w:r w:rsidR="00CC5A52">
        <w:rPr>
          <w:rFonts w:ascii="Calibri" w:hAnsi="Calibri"/>
          <w:szCs w:val="22"/>
          <w:lang w:val="en-GB"/>
        </w:rPr>
        <w:t>attend basic school compared with mothers with high</w:t>
      </w:r>
      <w:r w:rsidR="00991AF9">
        <w:rPr>
          <w:rFonts w:ascii="Calibri" w:hAnsi="Calibri"/>
          <w:szCs w:val="22"/>
          <w:lang w:val="en-GB"/>
        </w:rPr>
        <w:t>er</w:t>
      </w:r>
      <w:r w:rsidR="00CC5A52">
        <w:rPr>
          <w:rFonts w:ascii="Calibri" w:hAnsi="Calibri"/>
          <w:szCs w:val="22"/>
          <w:lang w:val="en-GB"/>
        </w:rPr>
        <w:t xml:space="preserve"> education (</w:t>
      </w:r>
      <w:r w:rsidR="00820533">
        <w:rPr>
          <w:rFonts w:ascii="Calibri" w:hAnsi="Calibri"/>
          <w:szCs w:val="22"/>
          <w:lang w:val="en-GB"/>
        </w:rPr>
        <w:t>85 perce</w:t>
      </w:r>
      <w:r w:rsidR="00D701BC">
        <w:rPr>
          <w:rFonts w:ascii="Calibri" w:hAnsi="Calibri"/>
          <w:szCs w:val="22"/>
          <w:lang w:val="en-GB"/>
        </w:rPr>
        <w:t xml:space="preserve">nt and 99 percent) respectively. </w:t>
      </w:r>
      <w:r w:rsidR="00B25CCC">
        <w:rPr>
          <w:rFonts w:ascii="Calibri" w:hAnsi="Calibri"/>
          <w:szCs w:val="22"/>
          <w:lang w:val="en-GB"/>
        </w:rPr>
        <w:t xml:space="preserve">Also </w:t>
      </w:r>
      <w:r w:rsidR="00B25CCC">
        <w:t xml:space="preserve">it might be worth noting differential by </w:t>
      </w:r>
      <w:proofErr w:type="gramStart"/>
      <w:r w:rsidR="00B25CCC">
        <w:t>age,</w:t>
      </w:r>
      <w:proofErr w:type="gramEnd"/>
      <w:r w:rsidR="00B25CCC">
        <w:t xml:space="preserve"> School attendance goes down after the age of 13. The low attendance rate among 15-year-old boys (80%) seems particularly noteworthy.  </w:t>
      </w:r>
    </w:p>
    <w:p w:rsidR="00D9794E" w:rsidRDefault="00D9794E" w:rsidP="00B70C9A">
      <w:pPr>
        <w:jc w:val="both"/>
        <w:rPr>
          <w:rFonts w:ascii="Calibri" w:hAnsi="Calibri"/>
          <w:szCs w:val="22"/>
          <w:lang w:val="en-GB"/>
        </w:rPr>
        <w:sectPr w:rsidR="00D9794E" w:rsidSect="00D4260D">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720" w:gutter="0"/>
          <w:pgNumType w:start="135"/>
          <w:cols w:space="720"/>
          <w:docGrid w:linePitch="360"/>
        </w:sectPr>
      </w:pPr>
    </w:p>
    <w:tbl>
      <w:tblPr>
        <w:tblW w:w="5000" w:type="pct"/>
        <w:jc w:val="center"/>
        <w:tblLook w:val="04A0"/>
      </w:tblPr>
      <w:tblGrid>
        <w:gridCol w:w="1496"/>
        <w:gridCol w:w="1042"/>
        <w:gridCol w:w="861"/>
        <w:gridCol w:w="860"/>
        <w:gridCol w:w="699"/>
        <w:gridCol w:w="786"/>
        <w:gridCol w:w="1008"/>
        <w:gridCol w:w="861"/>
        <w:gridCol w:w="861"/>
        <w:gridCol w:w="699"/>
        <w:gridCol w:w="786"/>
        <w:gridCol w:w="1008"/>
        <w:gridCol w:w="861"/>
        <w:gridCol w:w="861"/>
        <w:gridCol w:w="699"/>
        <w:gridCol w:w="786"/>
      </w:tblGrid>
      <w:tr w:rsidR="00D9794E" w:rsidRPr="00D9794E" w:rsidTr="00D9794E">
        <w:trPr>
          <w:trHeight w:val="227"/>
          <w:jc w:val="center"/>
        </w:trPr>
        <w:tc>
          <w:tcPr>
            <w:tcW w:w="14174" w:type="dxa"/>
            <w:gridSpan w:val="16"/>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D9794E" w:rsidRPr="00D9156F" w:rsidRDefault="00D9794E" w:rsidP="00EF603B">
            <w:pPr>
              <w:rPr>
                <w:rFonts w:ascii="Arial" w:hAnsi="Arial" w:cs="Arial"/>
                <w:b/>
                <w:bCs/>
                <w:color w:val="FFFFFF"/>
                <w:sz w:val="20"/>
              </w:rPr>
            </w:pPr>
            <w:r w:rsidRPr="00D9156F">
              <w:rPr>
                <w:rFonts w:ascii="Arial" w:hAnsi="Arial" w:cs="Arial"/>
                <w:b/>
                <w:bCs/>
                <w:color w:val="FFFFFF"/>
                <w:sz w:val="20"/>
              </w:rPr>
              <w:lastRenderedPageBreak/>
              <w:t xml:space="preserve">Table ED.4: </w:t>
            </w:r>
            <w:r w:rsidR="00EF603B" w:rsidRPr="00D9156F">
              <w:rPr>
                <w:rFonts w:ascii="Arial" w:hAnsi="Arial" w:cs="Arial"/>
                <w:b/>
                <w:bCs/>
                <w:color w:val="FFFFFF"/>
                <w:sz w:val="20"/>
              </w:rPr>
              <w:t>Basic</w:t>
            </w:r>
            <w:r w:rsidRPr="00D9156F">
              <w:rPr>
                <w:rFonts w:ascii="Arial" w:hAnsi="Arial" w:cs="Arial"/>
                <w:b/>
                <w:bCs/>
                <w:color w:val="FFFFFF"/>
                <w:sz w:val="20"/>
              </w:rPr>
              <w:t xml:space="preserve"> school attendance and out of school children</w:t>
            </w:r>
          </w:p>
        </w:tc>
      </w:tr>
      <w:tr w:rsidR="00D9794E" w:rsidRPr="00D9794E" w:rsidTr="00D9794E">
        <w:trPr>
          <w:trHeight w:val="227"/>
          <w:jc w:val="center"/>
        </w:trPr>
        <w:tc>
          <w:tcPr>
            <w:tcW w:w="14174" w:type="dxa"/>
            <w:gridSpan w:val="16"/>
            <w:tcBorders>
              <w:top w:val="single" w:sz="4" w:space="0" w:color="auto"/>
              <w:left w:val="single" w:sz="4" w:space="0" w:color="auto"/>
              <w:bottom w:val="single" w:sz="4" w:space="0" w:color="auto"/>
              <w:right w:val="single" w:sz="4" w:space="0" w:color="000000"/>
            </w:tcBorders>
            <w:shd w:val="clear" w:color="auto" w:fill="auto"/>
            <w:vAlign w:val="center"/>
            <w:hideMark/>
          </w:tcPr>
          <w:p w:rsidR="00D9794E" w:rsidRPr="00D9156F" w:rsidRDefault="00D9794E" w:rsidP="00D9794E">
            <w:pPr>
              <w:rPr>
                <w:rFonts w:ascii="Arial" w:hAnsi="Arial" w:cs="Arial"/>
                <w:sz w:val="20"/>
              </w:rPr>
            </w:pPr>
            <w:r w:rsidRPr="00D9156F">
              <w:rPr>
                <w:rFonts w:ascii="Arial" w:hAnsi="Arial" w:cs="Arial"/>
                <w:sz w:val="20"/>
              </w:rPr>
              <w:t>Percentage of children of Basic school age attending basic or secondary school (adjusted net attendance ratio), percentage attending preschool, and percentage out of school, Palestine, 2014</w:t>
            </w:r>
          </w:p>
        </w:tc>
      </w:tr>
      <w:tr w:rsidR="00D9794E" w:rsidRPr="00D9794E" w:rsidTr="006B7D72">
        <w:trPr>
          <w:trHeight w:val="227"/>
          <w:jc w:val="center"/>
        </w:trPr>
        <w:tc>
          <w:tcPr>
            <w:tcW w:w="1496" w:type="dxa"/>
            <w:vMerge w:val="restart"/>
            <w:tcBorders>
              <w:top w:val="single" w:sz="4" w:space="0" w:color="auto"/>
              <w:left w:val="single" w:sz="4" w:space="0" w:color="auto"/>
              <w:right w:val="single" w:sz="4" w:space="0" w:color="auto"/>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 </w:t>
            </w:r>
          </w:p>
        </w:tc>
        <w:tc>
          <w:tcPr>
            <w:tcW w:w="4248" w:type="dxa"/>
            <w:gridSpan w:val="5"/>
            <w:tcBorders>
              <w:top w:val="single" w:sz="4" w:space="0" w:color="auto"/>
              <w:left w:val="single" w:sz="4" w:space="0" w:color="auto"/>
              <w:bottom w:val="single" w:sz="4" w:space="0" w:color="auto"/>
              <w:right w:val="single" w:sz="8" w:space="0" w:color="000000"/>
            </w:tcBorders>
            <w:shd w:val="clear" w:color="auto" w:fill="auto"/>
            <w:vAlign w:val="center"/>
            <w:hideMark/>
          </w:tcPr>
          <w:p w:rsidR="00D9794E" w:rsidRPr="00D9156F" w:rsidRDefault="00D9794E" w:rsidP="00D9794E">
            <w:pPr>
              <w:jc w:val="center"/>
              <w:rPr>
                <w:rFonts w:ascii="Arial" w:hAnsi="Arial" w:cs="Arial"/>
                <w:b/>
                <w:bCs/>
                <w:sz w:val="16"/>
                <w:szCs w:val="16"/>
              </w:rPr>
            </w:pPr>
            <w:r w:rsidRPr="00D9156F">
              <w:rPr>
                <w:rFonts w:ascii="Arial" w:hAnsi="Arial" w:cs="Arial"/>
                <w:b/>
                <w:bCs/>
                <w:sz w:val="16"/>
                <w:szCs w:val="16"/>
              </w:rPr>
              <w:t>Male</w:t>
            </w:r>
          </w:p>
        </w:tc>
        <w:tc>
          <w:tcPr>
            <w:tcW w:w="4215" w:type="dxa"/>
            <w:gridSpan w:val="5"/>
            <w:tcBorders>
              <w:top w:val="single" w:sz="4" w:space="0" w:color="auto"/>
              <w:left w:val="single" w:sz="8" w:space="0" w:color="000000"/>
              <w:bottom w:val="single" w:sz="4" w:space="0" w:color="auto"/>
              <w:right w:val="single" w:sz="8" w:space="0" w:color="000000"/>
            </w:tcBorders>
            <w:shd w:val="clear" w:color="auto" w:fill="auto"/>
            <w:vAlign w:val="center"/>
            <w:hideMark/>
          </w:tcPr>
          <w:p w:rsidR="00D9794E" w:rsidRPr="00D9156F" w:rsidRDefault="00D9794E" w:rsidP="00D9794E">
            <w:pPr>
              <w:jc w:val="center"/>
              <w:rPr>
                <w:rFonts w:ascii="Arial" w:hAnsi="Arial" w:cs="Arial"/>
                <w:b/>
                <w:bCs/>
                <w:sz w:val="16"/>
                <w:szCs w:val="16"/>
              </w:rPr>
            </w:pPr>
            <w:r w:rsidRPr="00D9156F">
              <w:rPr>
                <w:rFonts w:ascii="Arial" w:hAnsi="Arial" w:cs="Arial"/>
                <w:b/>
                <w:bCs/>
                <w:sz w:val="16"/>
                <w:szCs w:val="16"/>
              </w:rPr>
              <w:t xml:space="preserve">Female </w:t>
            </w:r>
          </w:p>
        </w:tc>
        <w:tc>
          <w:tcPr>
            <w:tcW w:w="4215" w:type="dxa"/>
            <w:gridSpan w:val="5"/>
            <w:tcBorders>
              <w:top w:val="single" w:sz="4" w:space="0" w:color="auto"/>
              <w:left w:val="single" w:sz="8" w:space="0" w:color="000000"/>
              <w:bottom w:val="single" w:sz="4" w:space="0" w:color="auto"/>
              <w:right w:val="single" w:sz="4" w:space="0" w:color="000000"/>
            </w:tcBorders>
            <w:shd w:val="clear" w:color="auto" w:fill="auto"/>
            <w:vAlign w:val="center"/>
            <w:hideMark/>
          </w:tcPr>
          <w:p w:rsidR="00D9794E" w:rsidRPr="00D9156F" w:rsidRDefault="00D9794E" w:rsidP="00D9794E">
            <w:pPr>
              <w:jc w:val="center"/>
              <w:rPr>
                <w:rFonts w:ascii="Arial" w:hAnsi="Arial" w:cs="Arial"/>
                <w:b/>
                <w:bCs/>
                <w:sz w:val="16"/>
                <w:szCs w:val="16"/>
              </w:rPr>
            </w:pPr>
            <w:r w:rsidRPr="00D9156F">
              <w:rPr>
                <w:rFonts w:ascii="Arial" w:hAnsi="Arial" w:cs="Arial"/>
                <w:b/>
                <w:bCs/>
                <w:sz w:val="16"/>
                <w:szCs w:val="16"/>
              </w:rPr>
              <w:t xml:space="preserve">Total </w:t>
            </w:r>
          </w:p>
        </w:tc>
      </w:tr>
      <w:tr w:rsidR="00D9794E" w:rsidRPr="00D9794E" w:rsidTr="006B7D72">
        <w:trPr>
          <w:trHeight w:val="227"/>
          <w:jc w:val="center"/>
        </w:trPr>
        <w:tc>
          <w:tcPr>
            <w:tcW w:w="1496" w:type="dxa"/>
            <w:vMerge/>
            <w:tcBorders>
              <w:top w:val="nil"/>
              <w:left w:val="single" w:sz="4" w:space="0" w:color="auto"/>
              <w:right w:val="single" w:sz="4" w:space="0" w:color="auto"/>
            </w:tcBorders>
            <w:vAlign w:val="center"/>
            <w:hideMark/>
          </w:tcPr>
          <w:p w:rsidR="00D9794E" w:rsidRPr="00D9156F" w:rsidRDefault="00D9794E" w:rsidP="00D9794E">
            <w:pPr>
              <w:rPr>
                <w:rFonts w:ascii="Arial" w:hAnsi="Arial" w:cs="Arial"/>
                <w:sz w:val="16"/>
                <w:szCs w:val="16"/>
              </w:rPr>
            </w:pPr>
          </w:p>
        </w:tc>
        <w:tc>
          <w:tcPr>
            <w:tcW w:w="1042" w:type="dxa"/>
            <w:vMerge w:val="restart"/>
            <w:tcBorders>
              <w:top w:val="nil"/>
              <w:left w:val="single" w:sz="4" w:space="0" w:color="auto"/>
              <w:bottom w:val="single" w:sz="4" w:space="0" w:color="000000"/>
              <w:right w:val="nil"/>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Net attendance ratio (adjusted)</w:t>
            </w:r>
          </w:p>
        </w:tc>
        <w:tc>
          <w:tcPr>
            <w:tcW w:w="2420" w:type="dxa"/>
            <w:gridSpan w:val="3"/>
            <w:tcBorders>
              <w:top w:val="single" w:sz="4" w:space="0" w:color="auto"/>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b/>
                <w:bCs/>
                <w:sz w:val="16"/>
                <w:szCs w:val="16"/>
              </w:rPr>
            </w:pPr>
            <w:r w:rsidRPr="00D9156F">
              <w:rPr>
                <w:rFonts w:ascii="Arial" w:hAnsi="Arial" w:cs="Arial"/>
                <w:b/>
                <w:bCs/>
                <w:sz w:val="16"/>
                <w:szCs w:val="16"/>
              </w:rPr>
              <w:t>Percentage of children:</w:t>
            </w:r>
          </w:p>
        </w:tc>
        <w:tc>
          <w:tcPr>
            <w:tcW w:w="786" w:type="dxa"/>
            <w:vMerge w:val="restart"/>
            <w:tcBorders>
              <w:top w:val="nil"/>
              <w:left w:val="nil"/>
              <w:bottom w:val="single" w:sz="4" w:space="0" w:color="000000"/>
              <w:right w:val="single" w:sz="8" w:space="0" w:color="000000"/>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Number of children</w:t>
            </w:r>
          </w:p>
        </w:tc>
        <w:tc>
          <w:tcPr>
            <w:tcW w:w="1008" w:type="dxa"/>
            <w:vMerge w:val="restart"/>
            <w:tcBorders>
              <w:top w:val="nil"/>
              <w:left w:val="single" w:sz="8" w:space="0" w:color="000000"/>
              <w:bottom w:val="single" w:sz="4" w:space="0" w:color="000000"/>
              <w:right w:val="nil"/>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Net attendance ratio (adjusted)</w:t>
            </w:r>
          </w:p>
        </w:tc>
        <w:tc>
          <w:tcPr>
            <w:tcW w:w="2421" w:type="dxa"/>
            <w:gridSpan w:val="3"/>
            <w:tcBorders>
              <w:top w:val="single" w:sz="4" w:space="0" w:color="auto"/>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b/>
                <w:bCs/>
                <w:sz w:val="16"/>
                <w:szCs w:val="16"/>
              </w:rPr>
            </w:pPr>
            <w:r w:rsidRPr="00D9156F">
              <w:rPr>
                <w:rFonts w:ascii="Arial" w:hAnsi="Arial" w:cs="Arial"/>
                <w:b/>
                <w:bCs/>
                <w:sz w:val="16"/>
                <w:szCs w:val="16"/>
              </w:rPr>
              <w:t>Percentage of children:</w:t>
            </w:r>
          </w:p>
        </w:tc>
        <w:tc>
          <w:tcPr>
            <w:tcW w:w="786" w:type="dxa"/>
            <w:vMerge w:val="restart"/>
            <w:tcBorders>
              <w:top w:val="nil"/>
              <w:left w:val="nil"/>
              <w:bottom w:val="single" w:sz="4" w:space="0" w:color="000000"/>
              <w:right w:val="single" w:sz="8" w:space="0" w:color="000000"/>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Number of children</w:t>
            </w:r>
          </w:p>
        </w:tc>
        <w:tc>
          <w:tcPr>
            <w:tcW w:w="1008" w:type="dxa"/>
            <w:vMerge w:val="restart"/>
            <w:tcBorders>
              <w:top w:val="nil"/>
              <w:left w:val="single" w:sz="8" w:space="0" w:color="000000"/>
              <w:bottom w:val="single" w:sz="4" w:space="0" w:color="000000"/>
              <w:right w:val="nil"/>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Net attendance ratio (adjusted)</w:t>
            </w:r>
            <w:r w:rsidRPr="00D9156F">
              <w:rPr>
                <w:rFonts w:ascii="Arial" w:hAnsi="Arial" w:cs="Arial"/>
                <w:sz w:val="16"/>
                <w:szCs w:val="16"/>
                <w:vertAlign w:val="superscript"/>
              </w:rPr>
              <w:t>1</w:t>
            </w:r>
          </w:p>
        </w:tc>
        <w:tc>
          <w:tcPr>
            <w:tcW w:w="2421" w:type="dxa"/>
            <w:gridSpan w:val="3"/>
            <w:tcBorders>
              <w:top w:val="single" w:sz="4" w:space="0" w:color="auto"/>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b/>
                <w:bCs/>
                <w:sz w:val="16"/>
                <w:szCs w:val="16"/>
              </w:rPr>
            </w:pPr>
            <w:r w:rsidRPr="00D9156F">
              <w:rPr>
                <w:rFonts w:ascii="Arial" w:hAnsi="Arial" w:cs="Arial"/>
                <w:b/>
                <w:bCs/>
                <w:sz w:val="16"/>
                <w:szCs w:val="16"/>
              </w:rPr>
              <w:t>Percentage of children:</w:t>
            </w:r>
          </w:p>
        </w:tc>
        <w:tc>
          <w:tcPr>
            <w:tcW w:w="786" w:type="dxa"/>
            <w:vMerge w:val="restart"/>
            <w:tcBorders>
              <w:top w:val="nil"/>
              <w:left w:val="nil"/>
              <w:bottom w:val="single" w:sz="4" w:space="0" w:color="000000"/>
              <w:right w:val="single" w:sz="4" w:space="0" w:color="auto"/>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Number of children</w:t>
            </w:r>
          </w:p>
        </w:tc>
      </w:tr>
      <w:tr w:rsidR="00D9794E" w:rsidRPr="00D9794E" w:rsidTr="006B7D72">
        <w:trPr>
          <w:trHeight w:val="227"/>
          <w:jc w:val="center"/>
        </w:trPr>
        <w:tc>
          <w:tcPr>
            <w:tcW w:w="1496" w:type="dxa"/>
            <w:vMerge/>
            <w:tcBorders>
              <w:top w:val="nil"/>
              <w:left w:val="single" w:sz="4" w:space="0" w:color="auto"/>
              <w:bottom w:val="single" w:sz="4" w:space="0" w:color="auto"/>
              <w:right w:val="single" w:sz="4" w:space="0" w:color="auto"/>
            </w:tcBorders>
            <w:vAlign w:val="center"/>
            <w:hideMark/>
          </w:tcPr>
          <w:p w:rsidR="00D9794E" w:rsidRPr="00D9156F" w:rsidRDefault="00D9794E" w:rsidP="00D9794E">
            <w:pPr>
              <w:rPr>
                <w:rFonts w:ascii="Arial" w:hAnsi="Arial" w:cs="Arial"/>
                <w:sz w:val="16"/>
                <w:szCs w:val="16"/>
              </w:rPr>
            </w:pPr>
          </w:p>
        </w:tc>
        <w:tc>
          <w:tcPr>
            <w:tcW w:w="1042" w:type="dxa"/>
            <w:vMerge/>
            <w:tcBorders>
              <w:top w:val="nil"/>
              <w:left w:val="single" w:sz="4" w:space="0" w:color="auto"/>
              <w:bottom w:val="single" w:sz="4" w:space="0" w:color="auto"/>
              <w:right w:val="nil"/>
            </w:tcBorders>
            <w:vAlign w:val="center"/>
            <w:hideMark/>
          </w:tcPr>
          <w:p w:rsidR="00D9794E" w:rsidRPr="00D9156F" w:rsidRDefault="00D9794E" w:rsidP="00D9794E">
            <w:pPr>
              <w:rPr>
                <w:rFonts w:ascii="Arial" w:hAnsi="Arial" w:cs="Arial"/>
                <w:sz w:val="16"/>
                <w:szCs w:val="16"/>
              </w:rPr>
            </w:pPr>
          </w:p>
        </w:tc>
        <w:tc>
          <w:tcPr>
            <w:tcW w:w="861" w:type="dxa"/>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Not attending school or preschool</w:t>
            </w:r>
          </w:p>
        </w:tc>
        <w:tc>
          <w:tcPr>
            <w:tcW w:w="860" w:type="dxa"/>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Attending preschool</w:t>
            </w:r>
          </w:p>
        </w:tc>
        <w:tc>
          <w:tcPr>
            <w:tcW w:w="699" w:type="dxa"/>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 xml:space="preserve">Out of </w:t>
            </w:r>
            <w:proofErr w:type="spellStart"/>
            <w:r w:rsidRPr="00D9156F">
              <w:rPr>
                <w:rFonts w:ascii="Arial" w:hAnsi="Arial" w:cs="Arial"/>
                <w:sz w:val="14"/>
                <w:szCs w:val="14"/>
              </w:rPr>
              <w:t>school</w:t>
            </w:r>
            <w:r w:rsidRPr="00D9156F">
              <w:rPr>
                <w:rFonts w:ascii="Arial" w:hAnsi="Arial" w:cs="Arial"/>
                <w:sz w:val="14"/>
                <w:szCs w:val="14"/>
                <w:vertAlign w:val="superscript"/>
              </w:rPr>
              <w:t>a</w:t>
            </w:r>
            <w:proofErr w:type="spellEnd"/>
          </w:p>
        </w:tc>
        <w:tc>
          <w:tcPr>
            <w:tcW w:w="786" w:type="dxa"/>
            <w:vMerge/>
            <w:tcBorders>
              <w:top w:val="nil"/>
              <w:left w:val="nil"/>
              <w:bottom w:val="single" w:sz="4" w:space="0" w:color="auto"/>
              <w:right w:val="single" w:sz="8" w:space="0" w:color="000000"/>
            </w:tcBorders>
            <w:vAlign w:val="center"/>
            <w:hideMark/>
          </w:tcPr>
          <w:p w:rsidR="00D9794E" w:rsidRPr="00D9156F" w:rsidRDefault="00D9794E" w:rsidP="00D9794E">
            <w:pPr>
              <w:rPr>
                <w:rFonts w:ascii="Arial" w:hAnsi="Arial" w:cs="Arial"/>
                <w:sz w:val="16"/>
                <w:szCs w:val="16"/>
              </w:rPr>
            </w:pPr>
          </w:p>
        </w:tc>
        <w:tc>
          <w:tcPr>
            <w:tcW w:w="1008" w:type="dxa"/>
            <w:vMerge/>
            <w:tcBorders>
              <w:top w:val="nil"/>
              <w:left w:val="single" w:sz="8" w:space="0" w:color="000000"/>
              <w:bottom w:val="single" w:sz="4" w:space="0" w:color="auto"/>
              <w:right w:val="nil"/>
            </w:tcBorders>
            <w:vAlign w:val="center"/>
            <w:hideMark/>
          </w:tcPr>
          <w:p w:rsidR="00D9794E" w:rsidRPr="00D9156F" w:rsidRDefault="00D9794E" w:rsidP="00D9794E">
            <w:pPr>
              <w:rPr>
                <w:rFonts w:ascii="Arial" w:hAnsi="Arial" w:cs="Arial"/>
                <w:sz w:val="16"/>
                <w:szCs w:val="16"/>
              </w:rPr>
            </w:pPr>
          </w:p>
        </w:tc>
        <w:tc>
          <w:tcPr>
            <w:tcW w:w="861" w:type="dxa"/>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Not attending school or preschool</w:t>
            </w:r>
          </w:p>
        </w:tc>
        <w:tc>
          <w:tcPr>
            <w:tcW w:w="861" w:type="dxa"/>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Attending preschool</w:t>
            </w:r>
          </w:p>
        </w:tc>
        <w:tc>
          <w:tcPr>
            <w:tcW w:w="699" w:type="dxa"/>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 xml:space="preserve">Out of </w:t>
            </w:r>
            <w:proofErr w:type="spellStart"/>
            <w:r w:rsidRPr="00D9156F">
              <w:rPr>
                <w:rFonts w:ascii="Arial" w:hAnsi="Arial" w:cs="Arial"/>
                <w:sz w:val="14"/>
                <w:szCs w:val="14"/>
              </w:rPr>
              <w:t>school</w:t>
            </w:r>
            <w:r w:rsidRPr="00D9156F">
              <w:rPr>
                <w:rFonts w:ascii="Arial" w:hAnsi="Arial" w:cs="Arial"/>
                <w:sz w:val="14"/>
                <w:szCs w:val="14"/>
                <w:vertAlign w:val="superscript"/>
              </w:rPr>
              <w:t>a</w:t>
            </w:r>
            <w:proofErr w:type="spellEnd"/>
          </w:p>
        </w:tc>
        <w:tc>
          <w:tcPr>
            <w:tcW w:w="786" w:type="dxa"/>
            <w:vMerge/>
            <w:tcBorders>
              <w:top w:val="nil"/>
              <w:left w:val="nil"/>
              <w:bottom w:val="single" w:sz="4" w:space="0" w:color="auto"/>
              <w:right w:val="single" w:sz="8" w:space="0" w:color="000000"/>
            </w:tcBorders>
            <w:vAlign w:val="center"/>
            <w:hideMark/>
          </w:tcPr>
          <w:p w:rsidR="00D9794E" w:rsidRPr="00D9156F" w:rsidRDefault="00D9794E" w:rsidP="00D9794E">
            <w:pPr>
              <w:rPr>
                <w:rFonts w:ascii="Arial" w:hAnsi="Arial" w:cs="Arial"/>
                <w:sz w:val="16"/>
                <w:szCs w:val="16"/>
              </w:rPr>
            </w:pPr>
          </w:p>
        </w:tc>
        <w:tc>
          <w:tcPr>
            <w:tcW w:w="1008" w:type="dxa"/>
            <w:vMerge/>
            <w:tcBorders>
              <w:top w:val="nil"/>
              <w:left w:val="single" w:sz="8" w:space="0" w:color="000000"/>
              <w:bottom w:val="single" w:sz="4" w:space="0" w:color="auto"/>
              <w:right w:val="nil"/>
            </w:tcBorders>
            <w:vAlign w:val="center"/>
            <w:hideMark/>
          </w:tcPr>
          <w:p w:rsidR="00D9794E" w:rsidRPr="00D9156F" w:rsidRDefault="00D9794E" w:rsidP="00D9794E">
            <w:pPr>
              <w:rPr>
                <w:rFonts w:ascii="Arial" w:hAnsi="Arial" w:cs="Arial"/>
                <w:sz w:val="16"/>
                <w:szCs w:val="16"/>
              </w:rPr>
            </w:pPr>
          </w:p>
        </w:tc>
        <w:tc>
          <w:tcPr>
            <w:tcW w:w="861" w:type="dxa"/>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Not attending school or preschool</w:t>
            </w:r>
          </w:p>
        </w:tc>
        <w:tc>
          <w:tcPr>
            <w:tcW w:w="861" w:type="dxa"/>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Attending preschool</w:t>
            </w:r>
          </w:p>
        </w:tc>
        <w:tc>
          <w:tcPr>
            <w:tcW w:w="699" w:type="dxa"/>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 xml:space="preserve">Out of </w:t>
            </w:r>
            <w:proofErr w:type="spellStart"/>
            <w:r w:rsidRPr="00D9156F">
              <w:rPr>
                <w:rFonts w:ascii="Arial" w:hAnsi="Arial" w:cs="Arial"/>
                <w:sz w:val="14"/>
                <w:szCs w:val="14"/>
              </w:rPr>
              <w:t>school</w:t>
            </w:r>
            <w:r w:rsidRPr="00D9156F">
              <w:rPr>
                <w:rFonts w:ascii="Arial" w:hAnsi="Arial" w:cs="Arial"/>
                <w:sz w:val="14"/>
                <w:szCs w:val="14"/>
                <w:vertAlign w:val="superscript"/>
              </w:rPr>
              <w:t>a</w:t>
            </w:r>
            <w:proofErr w:type="spellEnd"/>
          </w:p>
        </w:tc>
        <w:tc>
          <w:tcPr>
            <w:tcW w:w="786" w:type="dxa"/>
            <w:vMerge/>
            <w:tcBorders>
              <w:top w:val="nil"/>
              <w:left w:val="nil"/>
              <w:bottom w:val="single" w:sz="4" w:space="0" w:color="auto"/>
              <w:right w:val="single" w:sz="4" w:space="0" w:color="auto"/>
            </w:tcBorders>
            <w:vAlign w:val="center"/>
            <w:hideMark/>
          </w:tcPr>
          <w:p w:rsidR="00D9794E" w:rsidRPr="00D9156F" w:rsidRDefault="00D9794E" w:rsidP="00D9794E">
            <w:pPr>
              <w:rPr>
                <w:rFonts w:ascii="Arial" w:hAnsi="Arial" w:cs="Arial"/>
                <w:sz w:val="16"/>
                <w:szCs w:val="16"/>
              </w:rPr>
            </w:pPr>
          </w:p>
        </w:tc>
      </w:tr>
      <w:tr w:rsidR="00D9794E" w:rsidRPr="00D9794E" w:rsidTr="006B7D72">
        <w:trPr>
          <w:trHeight w:val="227"/>
          <w:jc w:val="center"/>
        </w:trPr>
        <w:tc>
          <w:tcPr>
            <w:tcW w:w="1496" w:type="dxa"/>
            <w:tcBorders>
              <w:top w:val="single" w:sz="4" w:space="0" w:color="auto"/>
              <w:left w:val="single" w:sz="4" w:space="0" w:color="auto"/>
              <w:bottom w:val="nil"/>
              <w:right w:val="single" w:sz="4" w:space="0" w:color="auto"/>
            </w:tcBorders>
            <w:shd w:val="clear" w:color="auto" w:fill="auto"/>
            <w:noWrap/>
            <w:vAlign w:val="center"/>
            <w:hideMark/>
          </w:tcPr>
          <w:p w:rsidR="00D9794E" w:rsidRPr="00D9156F" w:rsidRDefault="00D9794E" w:rsidP="00D9794E">
            <w:pPr>
              <w:rPr>
                <w:rFonts w:ascii="Arial" w:hAnsi="Arial" w:cs="Arial"/>
                <w:sz w:val="16"/>
                <w:szCs w:val="16"/>
              </w:rPr>
            </w:pPr>
            <w:r w:rsidRPr="00D9156F">
              <w:rPr>
                <w:rFonts w:ascii="Arial" w:hAnsi="Arial" w:cs="Arial"/>
                <w:sz w:val="16"/>
                <w:szCs w:val="16"/>
              </w:rPr>
              <w:t> </w:t>
            </w:r>
          </w:p>
        </w:tc>
        <w:tc>
          <w:tcPr>
            <w:tcW w:w="1042" w:type="dxa"/>
            <w:tcBorders>
              <w:top w:val="single" w:sz="4" w:space="0" w:color="auto"/>
              <w:left w:val="single" w:sz="4" w:space="0" w:color="auto"/>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861" w:type="dxa"/>
            <w:tcBorders>
              <w:top w:val="single" w:sz="4" w:space="0" w:color="auto"/>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860" w:type="dxa"/>
            <w:tcBorders>
              <w:top w:val="single" w:sz="4" w:space="0" w:color="auto"/>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699" w:type="dxa"/>
            <w:tcBorders>
              <w:top w:val="single" w:sz="4" w:space="0" w:color="auto"/>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786" w:type="dxa"/>
            <w:tcBorders>
              <w:top w:val="single" w:sz="4" w:space="0" w:color="auto"/>
              <w:left w:val="nil"/>
              <w:bottom w:val="nil"/>
              <w:right w:val="single" w:sz="8" w:space="0" w:color="000000"/>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1008" w:type="dxa"/>
            <w:tcBorders>
              <w:top w:val="single" w:sz="4" w:space="0" w:color="auto"/>
              <w:left w:val="single" w:sz="8" w:space="0" w:color="000000"/>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861" w:type="dxa"/>
            <w:tcBorders>
              <w:top w:val="single" w:sz="4" w:space="0" w:color="auto"/>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861" w:type="dxa"/>
            <w:tcBorders>
              <w:top w:val="single" w:sz="4" w:space="0" w:color="auto"/>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699" w:type="dxa"/>
            <w:tcBorders>
              <w:top w:val="single" w:sz="4" w:space="0" w:color="auto"/>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786" w:type="dxa"/>
            <w:tcBorders>
              <w:top w:val="single" w:sz="4" w:space="0" w:color="auto"/>
              <w:left w:val="nil"/>
              <w:bottom w:val="nil"/>
              <w:right w:val="single" w:sz="8" w:space="0" w:color="000000"/>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1008" w:type="dxa"/>
            <w:tcBorders>
              <w:top w:val="single" w:sz="4" w:space="0" w:color="auto"/>
              <w:left w:val="single" w:sz="8" w:space="0" w:color="000000"/>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861" w:type="dxa"/>
            <w:tcBorders>
              <w:top w:val="single" w:sz="4" w:space="0" w:color="auto"/>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861" w:type="dxa"/>
            <w:tcBorders>
              <w:top w:val="single" w:sz="4" w:space="0" w:color="auto"/>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699" w:type="dxa"/>
            <w:tcBorders>
              <w:top w:val="single" w:sz="4" w:space="0" w:color="auto"/>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c>
          <w:tcPr>
            <w:tcW w:w="786" w:type="dxa"/>
            <w:tcBorders>
              <w:top w:val="single" w:sz="4" w:space="0" w:color="auto"/>
              <w:left w:val="nil"/>
              <w:bottom w:val="nil"/>
              <w:right w:val="single" w:sz="8" w:space="0" w:color="000000"/>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r>
      <w:tr w:rsidR="00D9794E" w:rsidRPr="006B7D72"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rPr>
                <w:rFonts w:ascii="Arial" w:hAnsi="Arial" w:cs="Arial"/>
                <w:b/>
                <w:bCs/>
                <w:sz w:val="16"/>
                <w:szCs w:val="16"/>
              </w:rPr>
            </w:pPr>
            <w:r w:rsidRPr="00D9156F">
              <w:rPr>
                <w:rFonts w:ascii="Arial" w:hAnsi="Arial" w:cs="Arial"/>
                <w:b/>
                <w:bCs/>
                <w:sz w:val="16"/>
                <w:szCs w:val="16"/>
              </w:rPr>
              <w:t>Total</w:t>
            </w:r>
          </w:p>
        </w:tc>
        <w:tc>
          <w:tcPr>
            <w:tcW w:w="1042" w:type="dxa"/>
            <w:tcBorders>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b/>
                <w:bCs/>
                <w:sz w:val="16"/>
                <w:szCs w:val="16"/>
              </w:rPr>
            </w:pPr>
            <w:r w:rsidRPr="00D9156F">
              <w:rPr>
                <w:rFonts w:ascii="Arial" w:hAnsi="Arial" w:cs="Arial"/>
                <w:b/>
                <w:bCs/>
                <w:sz w:val="16"/>
                <w:szCs w:val="16"/>
              </w:rPr>
              <w:t>95.3</w:t>
            </w:r>
          </w:p>
        </w:tc>
        <w:tc>
          <w:tcPr>
            <w:tcW w:w="861" w:type="dxa"/>
            <w:tcBorders>
              <w:bottom w:val="nil"/>
            </w:tcBorders>
            <w:shd w:val="clear" w:color="auto" w:fill="auto"/>
            <w:noWrap/>
            <w:vAlign w:val="center"/>
            <w:hideMark/>
          </w:tcPr>
          <w:p w:rsidR="00D9794E" w:rsidRPr="00D9156F" w:rsidRDefault="00D9794E" w:rsidP="00D9794E">
            <w:pPr>
              <w:jc w:val="right"/>
              <w:rPr>
                <w:rFonts w:ascii="Arial" w:hAnsi="Arial" w:cs="Arial"/>
                <w:b/>
                <w:bCs/>
                <w:sz w:val="16"/>
                <w:szCs w:val="16"/>
              </w:rPr>
            </w:pPr>
            <w:r w:rsidRPr="00D9156F">
              <w:rPr>
                <w:rFonts w:ascii="Arial" w:hAnsi="Arial" w:cs="Arial"/>
                <w:b/>
                <w:bCs/>
                <w:sz w:val="16"/>
                <w:szCs w:val="16"/>
              </w:rPr>
              <w:t>4.4</w:t>
            </w:r>
          </w:p>
        </w:tc>
        <w:tc>
          <w:tcPr>
            <w:tcW w:w="860" w:type="dxa"/>
            <w:tcBorders>
              <w:bottom w:val="nil"/>
            </w:tcBorders>
            <w:shd w:val="clear" w:color="auto" w:fill="auto"/>
            <w:noWrap/>
            <w:vAlign w:val="center"/>
            <w:hideMark/>
          </w:tcPr>
          <w:p w:rsidR="00D9794E" w:rsidRPr="00D9156F" w:rsidRDefault="00D9794E" w:rsidP="00D9794E">
            <w:pPr>
              <w:jc w:val="right"/>
              <w:rPr>
                <w:rFonts w:ascii="Arial" w:hAnsi="Arial" w:cs="Arial"/>
                <w:b/>
                <w:bCs/>
                <w:sz w:val="16"/>
                <w:szCs w:val="16"/>
              </w:rPr>
            </w:pPr>
            <w:r w:rsidRPr="00D9156F">
              <w:rPr>
                <w:rFonts w:ascii="Arial" w:hAnsi="Arial" w:cs="Arial"/>
                <w:b/>
                <w:bCs/>
                <w:sz w:val="16"/>
                <w:szCs w:val="16"/>
              </w:rPr>
              <w:t>0.2</w:t>
            </w:r>
          </w:p>
        </w:tc>
        <w:tc>
          <w:tcPr>
            <w:tcW w:w="699" w:type="dxa"/>
            <w:tcBorders>
              <w:bottom w:val="nil"/>
            </w:tcBorders>
            <w:shd w:val="clear" w:color="auto" w:fill="auto"/>
            <w:noWrap/>
            <w:vAlign w:val="center"/>
            <w:hideMark/>
          </w:tcPr>
          <w:p w:rsidR="00D9794E" w:rsidRPr="00D9156F" w:rsidRDefault="00D9794E" w:rsidP="00D9794E">
            <w:pPr>
              <w:jc w:val="right"/>
              <w:rPr>
                <w:rFonts w:ascii="Arial" w:hAnsi="Arial" w:cs="Arial"/>
                <w:b/>
                <w:bCs/>
                <w:sz w:val="16"/>
                <w:szCs w:val="16"/>
              </w:rPr>
            </w:pPr>
            <w:r w:rsidRPr="00D9156F">
              <w:rPr>
                <w:rFonts w:ascii="Arial" w:hAnsi="Arial" w:cs="Arial"/>
                <w:b/>
                <w:bCs/>
                <w:sz w:val="16"/>
                <w:szCs w:val="16"/>
              </w:rPr>
              <w:t>4.7</w:t>
            </w:r>
          </w:p>
        </w:tc>
        <w:tc>
          <w:tcPr>
            <w:tcW w:w="786" w:type="dxa"/>
            <w:tcBorders>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b/>
                <w:bCs/>
                <w:sz w:val="16"/>
                <w:szCs w:val="16"/>
              </w:rPr>
            </w:pPr>
            <w:r w:rsidRPr="00D9156F">
              <w:rPr>
                <w:rFonts w:ascii="Arial" w:hAnsi="Arial" w:cs="Arial"/>
                <w:b/>
                <w:bCs/>
                <w:sz w:val="16"/>
                <w:szCs w:val="16"/>
              </w:rPr>
              <w:t>6940</w:t>
            </w:r>
          </w:p>
        </w:tc>
        <w:tc>
          <w:tcPr>
            <w:tcW w:w="1008" w:type="dxa"/>
            <w:tcBorders>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b/>
                <w:bCs/>
                <w:sz w:val="16"/>
                <w:szCs w:val="16"/>
              </w:rPr>
            </w:pPr>
            <w:r w:rsidRPr="00D9156F">
              <w:rPr>
                <w:rFonts w:ascii="Arial" w:hAnsi="Arial" w:cs="Arial"/>
                <w:b/>
                <w:bCs/>
                <w:sz w:val="16"/>
                <w:szCs w:val="16"/>
              </w:rPr>
              <w:t>98.3</w:t>
            </w:r>
          </w:p>
        </w:tc>
        <w:tc>
          <w:tcPr>
            <w:tcW w:w="861" w:type="dxa"/>
            <w:tcBorders>
              <w:bottom w:val="nil"/>
            </w:tcBorders>
            <w:shd w:val="clear" w:color="auto" w:fill="auto"/>
            <w:noWrap/>
            <w:vAlign w:val="center"/>
            <w:hideMark/>
          </w:tcPr>
          <w:p w:rsidR="00D9794E" w:rsidRPr="00D9156F" w:rsidRDefault="00D9794E" w:rsidP="00D9794E">
            <w:pPr>
              <w:jc w:val="right"/>
              <w:rPr>
                <w:rFonts w:ascii="Arial" w:hAnsi="Arial" w:cs="Arial"/>
                <w:b/>
                <w:bCs/>
                <w:color w:val="000000"/>
                <w:sz w:val="16"/>
                <w:szCs w:val="16"/>
              </w:rPr>
            </w:pPr>
            <w:r w:rsidRPr="00D9156F">
              <w:rPr>
                <w:rFonts w:ascii="Arial" w:hAnsi="Arial" w:cs="Arial"/>
                <w:b/>
                <w:bCs/>
                <w:color w:val="000000"/>
                <w:sz w:val="16"/>
                <w:szCs w:val="16"/>
              </w:rPr>
              <w:t>1.5</w:t>
            </w:r>
          </w:p>
        </w:tc>
        <w:tc>
          <w:tcPr>
            <w:tcW w:w="861" w:type="dxa"/>
            <w:tcBorders>
              <w:bottom w:val="nil"/>
            </w:tcBorders>
            <w:shd w:val="clear" w:color="auto" w:fill="auto"/>
            <w:noWrap/>
            <w:vAlign w:val="center"/>
            <w:hideMark/>
          </w:tcPr>
          <w:p w:rsidR="00D9794E" w:rsidRPr="00D9156F" w:rsidRDefault="00D9794E" w:rsidP="00D9794E">
            <w:pPr>
              <w:jc w:val="right"/>
              <w:rPr>
                <w:rFonts w:ascii="Arial" w:hAnsi="Arial" w:cs="Arial"/>
                <w:b/>
                <w:bCs/>
                <w:color w:val="000000"/>
                <w:sz w:val="16"/>
                <w:szCs w:val="16"/>
              </w:rPr>
            </w:pPr>
            <w:r w:rsidRPr="00D9156F">
              <w:rPr>
                <w:rFonts w:ascii="Arial" w:hAnsi="Arial" w:cs="Arial"/>
                <w:b/>
                <w:bCs/>
                <w:color w:val="000000"/>
                <w:sz w:val="16"/>
                <w:szCs w:val="16"/>
              </w:rPr>
              <w:t>0.2</w:t>
            </w:r>
          </w:p>
        </w:tc>
        <w:tc>
          <w:tcPr>
            <w:tcW w:w="699" w:type="dxa"/>
            <w:tcBorders>
              <w:bottom w:val="nil"/>
            </w:tcBorders>
            <w:shd w:val="clear" w:color="auto" w:fill="auto"/>
            <w:noWrap/>
            <w:vAlign w:val="center"/>
            <w:hideMark/>
          </w:tcPr>
          <w:p w:rsidR="00D9794E" w:rsidRPr="00D9156F" w:rsidRDefault="00D9794E" w:rsidP="00D9794E">
            <w:pPr>
              <w:jc w:val="right"/>
              <w:rPr>
                <w:rFonts w:ascii="Arial" w:hAnsi="Arial" w:cs="Arial"/>
                <w:b/>
                <w:bCs/>
                <w:color w:val="000000"/>
                <w:sz w:val="16"/>
                <w:szCs w:val="16"/>
              </w:rPr>
            </w:pPr>
            <w:r w:rsidRPr="00D9156F">
              <w:rPr>
                <w:rFonts w:ascii="Arial" w:hAnsi="Arial" w:cs="Arial"/>
                <w:b/>
                <w:bCs/>
                <w:color w:val="000000"/>
                <w:sz w:val="16"/>
                <w:szCs w:val="16"/>
              </w:rPr>
              <w:t>1.7</w:t>
            </w:r>
          </w:p>
        </w:tc>
        <w:tc>
          <w:tcPr>
            <w:tcW w:w="786" w:type="dxa"/>
            <w:tcBorders>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b/>
                <w:bCs/>
                <w:color w:val="000000"/>
                <w:sz w:val="16"/>
                <w:szCs w:val="16"/>
              </w:rPr>
            </w:pPr>
            <w:r w:rsidRPr="00D9156F">
              <w:rPr>
                <w:rFonts w:ascii="Arial" w:hAnsi="Arial" w:cs="Arial"/>
                <w:b/>
                <w:bCs/>
                <w:color w:val="000000"/>
                <w:sz w:val="16"/>
                <w:szCs w:val="16"/>
              </w:rPr>
              <w:t>6812</w:t>
            </w:r>
          </w:p>
        </w:tc>
        <w:tc>
          <w:tcPr>
            <w:tcW w:w="1008" w:type="dxa"/>
            <w:tcBorders>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b/>
                <w:bCs/>
                <w:sz w:val="16"/>
                <w:szCs w:val="16"/>
              </w:rPr>
            </w:pPr>
            <w:r w:rsidRPr="00D9156F">
              <w:rPr>
                <w:rFonts w:ascii="Arial" w:hAnsi="Arial" w:cs="Arial"/>
                <w:b/>
                <w:bCs/>
                <w:sz w:val="16"/>
                <w:szCs w:val="16"/>
              </w:rPr>
              <w:t>96.8</w:t>
            </w:r>
          </w:p>
        </w:tc>
        <w:tc>
          <w:tcPr>
            <w:tcW w:w="861" w:type="dxa"/>
            <w:tcBorders>
              <w:bottom w:val="nil"/>
            </w:tcBorders>
            <w:shd w:val="clear" w:color="auto" w:fill="auto"/>
            <w:noWrap/>
            <w:vAlign w:val="center"/>
            <w:hideMark/>
          </w:tcPr>
          <w:p w:rsidR="00D9794E" w:rsidRPr="00D9156F" w:rsidRDefault="00D9794E" w:rsidP="00D9794E">
            <w:pPr>
              <w:jc w:val="right"/>
              <w:rPr>
                <w:rFonts w:ascii="Arial" w:hAnsi="Arial" w:cs="Arial"/>
                <w:b/>
                <w:bCs/>
                <w:color w:val="000000"/>
                <w:sz w:val="16"/>
                <w:szCs w:val="16"/>
              </w:rPr>
            </w:pPr>
            <w:r w:rsidRPr="00D9156F">
              <w:rPr>
                <w:rFonts w:ascii="Arial" w:hAnsi="Arial" w:cs="Arial"/>
                <w:b/>
                <w:bCs/>
                <w:color w:val="000000"/>
                <w:sz w:val="16"/>
                <w:szCs w:val="16"/>
              </w:rPr>
              <w:t>3.0</w:t>
            </w:r>
          </w:p>
        </w:tc>
        <w:tc>
          <w:tcPr>
            <w:tcW w:w="861" w:type="dxa"/>
            <w:tcBorders>
              <w:bottom w:val="nil"/>
            </w:tcBorders>
            <w:shd w:val="clear" w:color="auto" w:fill="auto"/>
            <w:noWrap/>
            <w:vAlign w:val="center"/>
            <w:hideMark/>
          </w:tcPr>
          <w:p w:rsidR="00D9794E" w:rsidRPr="00D9156F" w:rsidRDefault="00D9794E" w:rsidP="00D9794E">
            <w:pPr>
              <w:jc w:val="right"/>
              <w:rPr>
                <w:rFonts w:ascii="Arial" w:hAnsi="Arial" w:cs="Arial"/>
                <w:b/>
                <w:bCs/>
                <w:color w:val="000000"/>
                <w:sz w:val="16"/>
                <w:szCs w:val="16"/>
              </w:rPr>
            </w:pPr>
            <w:r w:rsidRPr="00D9156F">
              <w:rPr>
                <w:rFonts w:ascii="Arial" w:hAnsi="Arial" w:cs="Arial"/>
                <w:b/>
                <w:bCs/>
                <w:color w:val="000000"/>
                <w:sz w:val="16"/>
                <w:szCs w:val="16"/>
              </w:rPr>
              <w:t>0.2</w:t>
            </w:r>
          </w:p>
        </w:tc>
        <w:tc>
          <w:tcPr>
            <w:tcW w:w="699" w:type="dxa"/>
            <w:tcBorders>
              <w:bottom w:val="nil"/>
            </w:tcBorders>
            <w:shd w:val="clear" w:color="auto" w:fill="auto"/>
            <w:noWrap/>
            <w:vAlign w:val="center"/>
            <w:hideMark/>
          </w:tcPr>
          <w:p w:rsidR="00D9794E" w:rsidRPr="00D9156F" w:rsidRDefault="00D9794E" w:rsidP="00D9794E">
            <w:pPr>
              <w:jc w:val="right"/>
              <w:rPr>
                <w:rFonts w:ascii="Arial" w:hAnsi="Arial" w:cs="Arial"/>
                <w:b/>
                <w:bCs/>
                <w:color w:val="000000"/>
                <w:sz w:val="16"/>
                <w:szCs w:val="16"/>
              </w:rPr>
            </w:pPr>
            <w:r w:rsidRPr="00D9156F">
              <w:rPr>
                <w:rFonts w:ascii="Arial" w:hAnsi="Arial" w:cs="Arial"/>
                <w:b/>
                <w:bCs/>
                <w:color w:val="000000"/>
                <w:sz w:val="16"/>
                <w:szCs w:val="16"/>
              </w:rPr>
              <w:t>3.2</w:t>
            </w:r>
          </w:p>
        </w:tc>
        <w:tc>
          <w:tcPr>
            <w:tcW w:w="786" w:type="dxa"/>
            <w:tcBorders>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b/>
                <w:bCs/>
                <w:color w:val="000000"/>
                <w:sz w:val="16"/>
                <w:szCs w:val="16"/>
              </w:rPr>
            </w:pPr>
            <w:r w:rsidRPr="00D9156F">
              <w:rPr>
                <w:rFonts w:ascii="Arial" w:hAnsi="Arial" w:cs="Arial"/>
                <w:b/>
                <w:bCs/>
                <w:color w:val="000000"/>
                <w:sz w:val="16"/>
                <w:szCs w:val="16"/>
              </w:rPr>
              <w:t>13752</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rPr>
                <w:rFonts w:ascii="Arial" w:hAnsi="Arial" w:cs="Arial"/>
                <w:b/>
                <w:bCs/>
                <w:sz w:val="16"/>
                <w:szCs w:val="16"/>
              </w:rPr>
            </w:pPr>
            <w:r w:rsidRPr="00D9156F">
              <w:rPr>
                <w:rFonts w:ascii="Arial" w:hAnsi="Arial" w:cs="Arial"/>
                <w:b/>
                <w:bCs/>
                <w:sz w:val="16"/>
                <w:szCs w:val="16"/>
              </w:rPr>
              <w:t>Region</w:t>
            </w:r>
          </w:p>
        </w:tc>
        <w:tc>
          <w:tcPr>
            <w:tcW w:w="1042" w:type="dxa"/>
            <w:tcBorders>
              <w:top w:val="nil"/>
              <w:left w:val="single" w:sz="4" w:space="0" w:color="auto"/>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861"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860"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699"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786" w:type="dxa"/>
            <w:tcBorders>
              <w:top w:val="nil"/>
              <w:left w:val="nil"/>
              <w:bottom w:val="nil"/>
              <w:right w:val="single" w:sz="8" w:space="0" w:color="000000"/>
            </w:tcBorders>
            <w:shd w:val="clear" w:color="auto" w:fill="auto"/>
            <w:vAlign w:val="center"/>
            <w:hideMark/>
          </w:tcPr>
          <w:p w:rsidR="00D9794E" w:rsidRPr="00D9156F" w:rsidRDefault="00D9794E" w:rsidP="00D9794E">
            <w:pPr>
              <w:jc w:val="right"/>
              <w:rPr>
                <w:rFonts w:ascii="Arial" w:hAnsi="Arial" w:cs="Arial"/>
                <w:sz w:val="16"/>
                <w:szCs w:val="16"/>
              </w:rPr>
            </w:pPr>
          </w:p>
        </w:tc>
        <w:tc>
          <w:tcPr>
            <w:tcW w:w="1008" w:type="dxa"/>
            <w:tcBorders>
              <w:top w:val="nil"/>
              <w:left w:val="single" w:sz="8" w:space="0" w:color="000000"/>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861"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861"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699"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786" w:type="dxa"/>
            <w:tcBorders>
              <w:top w:val="nil"/>
              <w:left w:val="nil"/>
              <w:bottom w:val="nil"/>
              <w:right w:val="single" w:sz="8" w:space="0" w:color="000000"/>
            </w:tcBorders>
            <w:shd w:val="clear" w:color="auto" w:fill="auto"/>
            <w:vAlign w:val="center"/>
            <w:hideMark/>
          </w:tcPr>
          <w:p w:rsidR="00D9794E" w:rsidRPr="00D9156F" w:rsidRDefault="00D9794E" w:rsidP="00D9794E">
            <w:pPr>
              <w:jc w:val="right"/>
              <w:rPr>
                <w:rFonts w:ascii="Arial" w:hAnsi="Arial" w:cs="Arial"/>
                <w:sz w:val="16"/>
                <w:szCs w:val="16"/>
              </w:rPr>
            </w:pPr>
          </w:p>
        </w:tc>
        <w:tc>
          <w:tcPr>
            <w:tcW w:w="1008" w:type="dxa"/>
            <w:tcBorders>
              <w:top w:val="nil"/>
              <w:left w:val="single" w:sz="8" w:space="0" w:color="000000"/>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861"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861"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699"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786" w:type="dxa"/>
            <w:tcBorders>
              <w:top w:val="nil"/>
              <w:left w:val="nil"/>
              <w:bottom w:val="nil"/>
              <w:right w:val="single" w:sz="8" w:space="0" w:color="000000"/>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West Bank</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95.0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4.8</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5.0</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4066</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98.4</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1.4</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1.6</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4001</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96.7</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3.1</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3.3</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8067</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Gaza Strip</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95.8</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3.9</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0.3</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4.2</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2874</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98.2</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1.6</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1.8</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2811</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97.0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2.7</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3.0</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5685</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rPr>
                <w:rFonts w:ascii="Arial" w:hAnsi="Arial" w:cs="Arial"/>
                <w:b/>
                <w:bCs/>
                <w:sz w:val="16"/>
                <w:szCs w:val="16"/>
              </w:rPr>
            </w:pPr>
            <w:r w:rsidRPr="00D9156F">
              <w:rPr>
                <w:rFonts w:ascii="Arial" w:hAnsi="Arial" w:cs="Arial"/>
                <w:b/>
                <w:bCs/>
                <w:sz w:val="16"/>
                <w:szCs w:val="16"/>
              </w:rPr>
              <w:t>Governorate</w:t>
            </w:r>
          </w:p>
        </w:tc>
        <w:tc>
          <w:tcPr>
            <w:tcW w:w="1042" w:type="dxa"/>
            <w:tcBorders>
              <w:top w:val="nil"/>
              <w:left w:val="single" w:sz="4" w:space="0" w:color="auto"/>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861"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860"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699"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786" w:type="dxa"/>
            <w:tcBorders>
              <w:top w:val="nil"/>
              <w:left w:val="nil"/>
              <w:bottom w:val="nil"/>
              <w:right w:val="single" w:sz="8" w:space="0" w:color="000000"/>
            </w:tcBorders>
            <w:shd w:val="clear" w:color="auto" w:fill="auto"/>
            <w:vAlign w:val="center"/>
            <w:hideMark/>
          </w:tcPr>
          <w:p w:rsidR="00D9794E" w:rsidRPr="00D9156F" w:rsidRDefault="00D9794E" w:rsidP="00D9794E">
            <w:pPr>
              <w:jc w:val="right"/>
              <w:rPr>
                <w:rFonts w:ascii="Arial" w:hAnsi="Arial" w:cs="Arial"/>
                <w:sz w:val="16"/>
                <w:szCs w:val="16"/>
              </w:rPr>
            </w:pPr>
          </w:p>
        </w:tc>
        <w:tc>
          <w:tcPr>
            <w:tcW w:w="1008" w:type="dxa"/>
            <w:tcBorders>
              <w:top w:val="nil"/>
              <w:left w:val="single" w:sz="8" w:space="0" w:color="000000"/>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861"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861"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699"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786" w:type="dxa"/>
            <w:tcBorders>
              <w:top w:val="nil"/>
              <w:left w:val="nil"/>
              <w:bottom w:val="nil"/>
              <w:right w:val="single" w:sz="8" w:space="0" w:color="000000"/>
            </w:tcBorders>
            <w:shd w:val="clear" w:color="auto" w:fill="auto"/>
            <w:vAlign w:val="center"/>
            <w:hideMark/>
          </w:tcPr>
          <w:p w:rsidR="00D9794E" w:rsidRPr="00D9156F" w:rsidRDefault="00D9794E" w:rsidP="00D9794E">
            <w:pPr>
              <w:jc w:val="right"/>
              <w:rPr>
                <w:rFonts w:ascii="Arial" w:hAnsi="Arial" w:cs="Arial"/>
                <w:sz w:val="16"/>
                <w:szCs w:val="16"/>
              </w:rPr>
            </w:pPr>
          </w:p>
        </w:tc>
        <w:tc>
          <w:tcPr>
            <w:tcW w:w="1008" w:type="dxa"/>
            <w:tcBorders>
              <w:top w:val="nil"/>
              <w:left w:val="single" w:sz="8" w:space="0" w:color="000000"/>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861"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861"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699" w:type="dxa"/>
            <w:tcBorders>
              <w:top w:val="nil"/>
              <w:left w:val="nil"/>
              <w:bottom w:val="nil"/>
              <w:right w:val="nil"/>
            </w:tcBorders>
            <w:shd w:val="clear" w:color="auto" w:fill="auto"/>
            <w:vAlign w:val="center"/>
            <w:hideMark/>
          </w:tcPr>
          <w:p w:rsidR="00D9794E" w:rsidRPr="00D9156F" w:rsidRDefault="00D9794E" w:rsidP="00D9794E">
            <w:pPr>
              <w:jc w:val="right"/>
              <w:rPr>
                <w:rFonts w:ascii="Arial" w:hAnsi="Arial" w:cs="Arial"/>
                <w:sz w:val="16"/>
                <w:szCs w:val="16"/>
              </w:rPr>
            </w:pPr>
          </w:p>
        </w:tc>
        <w:tc>
          <w:tcPr>
            <w:tcW w:w="786" w:type="dxa"/>
            <w:tcBorders>
              <w:top w:val="nil"/>
              <w:left w:val="nil"/>
              <w:bottom w:val="nil"/>
              <w:right w:val="single" w:sz="8" w:space="0" w:color="000000"/>
            </w:tcBorders>
            <w:shd w:val="clear" w:color="auto" w:fill="auto"/>
            <w:vAlign w:val="center"/>
            <w:hideMark/>
          </w:tcPr>
          <w:p w:rsidR="00D9794E" w:rsidRPr="00D9156F" w:rsidRDefault="00D9794E" w:rsidP="00D9794E">
            <w:pPr>
              <w:jc w:val="right"/>
              <w:rPr>
                <w:rFonts w:ascii="Arial" w:hAnsi="Arial" w:cs="Arial"/>
                <w:sz w:val="16"/>
                <w:szCs w:val="16"/>
              </w:rPr>
            </w:pPr>
            <w:r w:rsidRPr="00D9156F">
              <w:rPr>
                <w:rFonts w:ascii="Arial" w:hAnsi="Arial" w:cs="Arial"/>
                <w:sz w:val="16"/>
                <w:szCs w:val="16"/>
              </w:rPr>
              <w:t> </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Jenin</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94.7</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5.0</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5.0</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420</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441</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96.9</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3.0</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861</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Tubas</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94.9</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3.8</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1.3</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5.1</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85</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98.1</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1.9</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1.9</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68</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96.3</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0.7</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3.7</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153</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Tulkarm</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93.9</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5.8</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0.4</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6.1</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224</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99.2</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0.4</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0.4</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0.8</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222</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96.5</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3.1</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0.4</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3.5</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447</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Nablus</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97.3</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2.7</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2.7</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537</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99.4</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0.3</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0.3</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515</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98.3</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1.5</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1.5</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1052</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Qalqiliya</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97.5</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2.5</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2.5</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133</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97.9</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2.1</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2.1</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139</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97.7</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2.3</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2.3</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271</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Salfit</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97.9</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2.1</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2.1</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106</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99.3</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0.7</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0.7</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98.5</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1.1</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0.3</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1.5</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204</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Ramallah &amp; Al-Bireh</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96.0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4.0</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4.0</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393</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0.8</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409</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97.5</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2.4</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0.1</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2.5</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802</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Jericho and Al Aghwar</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91.9</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8.1</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8.1</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79</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92.3</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7.7</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7.7</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72</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92.1</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7.9</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7.9</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151</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Jerusalem</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96.0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3.5</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0.5</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4.0</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681</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98.6</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1.4</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1.4</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638</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97.2</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2.5</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2.8</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1319</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Bethlehem</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95.5</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4.5</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4.5</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313</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97.9</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2.1</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2.1</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368</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96.8</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3.2</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3.2</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681</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Hebron</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92.6</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7.1</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0.3</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7.4</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1095</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97.7</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1.9</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0.4</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2.3</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1030</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95.0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4.6</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0.3</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5.0</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2125</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North Gaza</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95.6</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4.0</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0.4</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4.4</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558</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97.7</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2.1</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2.3</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558</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96.6</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0.3</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3.4</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1116</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Gaza</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95.0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4.9</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0.1</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5.0</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1078</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98.2</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1.6</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1.8</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1044</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96.6</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3.3</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3.4</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2121</w:t>
            </w:r>
          </w:p>
        </w:tc>
      </w:tr>
      <w:tr w:rsidR="00D9794E"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Deir El-Balah</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95.2</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4.1</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0.6</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4.8</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406</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98.8</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1.2</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1.2</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430</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97.1</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2.6</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0.3</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2.9</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835</w:t>
            </w:r>
          </w:p>
        </w:tc>
      </w:tr>
      <w:tr w:rsidR="00D9794E" w:rsidRPr="00D9794E" w:rsidTr="006B7D72">
        <w:trPr>
          <w:trHeight w:val="227"/>
          <w:jc w:val="center"/>
        </w:trPr>
        <w:tc>
          <w:tcPr>
            <w:tcW w:w="1496" w:type="dxa"/>
            <w:tcBorders>
              <w:top w:val="nil"/>
              <w:left w:val="single" w:sz="4" w:space="0" w:color="auto"/>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Khan Yunis</w:t>
            </w:r>
          </w:p>
        </w:tc>
        <w:tc>
          <w:tcPr>
            <w:tcW w:w="1042" w:type="dxa"/>
            <w:tcBorders>
              <w:top w:val="nil"/>
              <w:left w:val="single" w:sz="4" w:space="0" w:color="auto"/>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97.5</w:t>
            </w:r>
          </w:p>
        </w:tc>
        <w:tc>
          <w:tcPr>
            <w:tcW w:w="861" w:type="dxa"/>
            <w:tcBorders>
              <w:top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2.5</w:t>
            </w:r>
          </w:p>
        </w:tc>
        <w:tc>
          <w:tcPr>
            <w:tcW w:w="860" w:type="dxa"/>
            <w:tcBorders>
              <w:top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2.5</w:t>
            </w:r>
          </w:p>
        </w:tc>
        <w:tc>
          <w:tcPr>
            <w:tcW w:w="786" w:type="dxa"/>
            <w:tcBorders>
              <w:top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513</w:t>
            </w:r>
          </w:p>
        </w:tc>
        <w:tc>
          <w:tcPr>
            <w:tcW w:w="1008" w:type="dxa"/>
            <w:tcBorders>
              <w:top w:val="nil"/>
              <w:lef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98.5</w:t>
            </w:r>
          </w:p>
        </w:tc>
        <w:tc>
          <w:tcPr>
            <w:tcW w:w="861" w:type="dxa"/>
            <w:tcBorders>
              <w:top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1.1</w:t>
            </w:r>
          </w:p>
        </w:tc>
        <w:tc>
          <w:tcPr>
            <w:tcW w:w="861" w:type="dxa"/>
            <w:tcBorders>
              <w:top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0.4</w:t>
            </w:r>
          </w:p>
        </w:tc>
        <w:tc>
          <w:tcPr>
            <w:tcW w:w="699" w:type="dxa"/>
            <w:tcBorders>
              <w:top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1.5</w:t>
            </w:r>
          </w:p>
        </w:tc>
        <w:tc>
          <w:tcPr>
            <w:tcW w:w="786" w:type="dxa"/>
            <w:tcBorders>
              <w:top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494</w:t>
            </w:r>
          </w:p>
        </w:tc>
        <w:tc>
          <w:tcPr>
            <w:tcW w:w="1008" w:type="dxa"/>
            <w:tcBorders>
              <w:top w:val="nil"/>
              <w:lef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98.0</w:t>
            </w:r>
          </w:p>
        </w:tc>
        <w:tc>
          <w:tcPr>
            <w:tcW w:w="861" w:type="dxa"/>
            <w:tcBorders>
              <w:top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1.9</w:t>
            </w:r>
          </w:p>
        </w:tc>
        <w:tc>
          <w:tcPr>
            <w:tcW w:w="861" w:type="dxa"/>
            <w:tcBorders>
              <w:top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2.0</w:t>
            </w:r>
          </w:p>
        </w:tc>
        <w:tc>
          <w:tcPr>
            <w:tcW w:w="786" w:type="dxa"/>
            <w:tcBorders>
              <w:top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1007</w:t>
            </w:r>
          </w:p>
        </w:tc>
      </w:tr>
      <w:tr w:rsidR="006B7D72"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ind w:firstLineChars="100" w:firstLine="160"/>
              <w:rPr>
                <w:rFonts w:ascii="Arial" w:hAnsi="Arial" w:cs="Arial"/>
                <w:sz w:val="16"/>
                <w:szCs w:val="16"/>
              </w:rPr>
            </w:pPr>
            <w:r w:rsidRPr="00D9156F">
              <w:rPr>
                <w:rFonts w:ascii="Arial" w:hAnsi="Arial" w:cs="Arial"/>
                <w:sz w:val="16"/>
                <w:szCs w:val="16"/>
              </w:rPr>
              <w:t>Rafah</w:t>
            </w:r>
          </w:p>
        </w:tc>
        <w:tc>
          <w:tcPr>
            <w:tcW w:w="1042" w:type="dxa"/>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97.2</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2.1</w:t>
            </w:r>
          </w:p>
        </w:tc>
        <w:tc>
          <w:tcPr>
            <w:tcW w:w="86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0.7</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2.8</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319</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98.2</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1.8</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1.8</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286</w:t>
            </w:r>
          </w:p>
        </w:tc>
        <w:tc>
          <w:tcPr>
            <w:tcW w:w="1008"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97.7</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2.0</w:t>
            </w:r>
          </w:p>
        </w:tc>
        <w:tc>
          <w:tcPr>
            <w:tcW w:w="861"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0.3</w:t>
            </w:r>
          </w:p>
        </w:tc>
        <w:tc>
          <w:tcPr>
            <w:tcW w:w="699"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2.3</w:t>
            </w:r>
          </w:p>
        </w:tc>
        <w:tc>
          <w:tcPr>
            <w:tcW w:w="786"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605</w:t>
            </w:r>
          </w:p>
        </w:tc>
      </w:tr>
      <w:tr w:rsidR="006B7D72"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6B7D72" w:rsidRPr="00D9156F" w:rsidRDefault="006B7D72" w:rsidP="00A76CE7">
            <w:pPr>
              <w:rPr>
                <w:rFonts w:ascii="Arial" w:hAnsi="Arial" w:cs="Arial"/>
                <w:b/>
                <w:bCs/>
                <w:sz w:val="16"/>
                <w:szCs w:val="16"/>
              </w:rPr>
            </w:pPr>
            <w:r w:rsidRPr="00D9156F">
              <w:rPr>
                <w:rFonts w:ascii="Arial" w:hAnsi="Arial" w:cs="Arial"/>
                <w:b/>
                <w:bCs/>
                <w:sz w:val="16"/>
                <w:szCs w:val="16"/>
              </w:rPr>
              <w:t>Area</w:t>
            </w:r>
          </w:p>
        </w:tc>
        <w:tc>
          <w:tcPr>
            <w:tcW w:w="1042" w:type="dxa"/>
            <w:tcBorders>
              <w:top w:val="nil"/>
              <w:left w:val="single" w:sz="4" w:space="0" w:color="auto"/>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860"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699"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786" w:type="dxa"/>
            <w:tcBorders>
              <w:top w:val="nil"/>
              <w:bottom w:val="nil"/>
              <w:right w:val="single" w:sz="8" w:space="0" w:color="000000"/>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1008" w:type="dxa"/>
            <w:tcBorders>
              <w:top w:val="nil"/>
              <w:left w:val="single" w:sz="8" w:space="0" w:color="000000"/>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699"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786" w:type="dxa"/>
            <w:tcBorders>
              <w:top w:val="nil"/>
              <w:bottom w:val="nil"/>
              <w:right w:val="single" w:sz="8" w:space="0" w:color="000000"/>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1008" w:type="dxa"/>
            <w:tcBorders>
              <w:top w:val="nil"/>
              <w:left w:val="single" w:sz="8" w:space="0" w:color="000000"/>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699"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c>
          <w:tcPr>
            <w:tcW w:w="786" w:type="dxa"/>
            <w:tcBorders>
              <w:top w:val="nil"/>
              <w:bottom w:val="nil"/>
              <w:right w:val="single" w:sz="8" w:space="0" w:color="000000"/>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 </w:t>
            </w:r>
          </w:p>
        </w:tc>
      </w:tr>
      <w:tr w:rsidR="006B7D72"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6B7D72" w:rsidRPr="00D9156F" w:rsidRDefault="006B7D72" w:rsidP="00A76CE7">
            <w:pPr>
              <w:ind w:firstLineChars="100" w:firstLine="160"/>
              <w:rPr>
                <w:rFonts w:ascii="Arial" w:hAnsi="Arial" w:cs="Arial"/>
                <w:sz w:val="16"/>
                <w:szCs w:val="16"/>
              </w:rPr>
            </w:pPr>
            <w:r w:rsidRPr="00D9156F">
              <w:rPr>
                <w:rFonts w:ascii="Arial" w:hAnsi="Arial" w:cs="Arial"/>
                <w:sz w:val="16"/>
                <w:szCs w:val="16"/>
              </w:rPr>
              <w:t>Urban</w:t>
            </w:r>
          </w:p>
        </w:tc>
        <w:tc>
          <w:tcPr>
            <w:tcW w:w="1042" w:type="dxa"/>
            <w:tcBorders>
              <w:top w:val="nil"/>
              <w:left w:val="single" w:sz="4" w:space="0" w:color="auto"/>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95.3</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4.4</w:t>
            </w:r>
          </w:p>
        </w:tc>
        <w:tc>
          <w:tcPr>
            <w:tcW w:w="860"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0.3</w:t>
            </w:r>
          </w:p>
        </w:tc>
        <w:tc>
          <w:tcPr>
            <w:tcW w:w="699"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4.7</w:t>
            </w:r>
          </w:p>
        </w:tc>
        <w:tc>
          <w:tcPr>
            <w:tcW w:w="786" w:type="dxa"/>
            <w:tcBorders>
              <w:top w:val="nil"/>
              <w:bottom w:val="nil"/>
              <w:right w:val="single" w:sz="8" w:space="0" w:color="000000"/>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5171</w:t>
            </w:r>
          </w:p>
        </w:tc>
        <w:tc>
          <w:tcPr>
            <w:tcW w:w="1008" w:type="dxa"/>
            <w:tcBorders>
              <w:top w:val="nil"/>
              <w:left w:val="single" w:sz="8" w:space="0" w:color="000000"/>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98.5</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1.3</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1.5</w:t>
            </w:r>
          </w:p>
        </w:tc>
        <w:tc>
          <w:tcPr>
            <w:tcW w:w="786" w:type="dxa"/>
            <w:tcBorders>
              <w:top w:val="nil"/>
              <w:bottom w:val="nil"/>
              <w:right w:val="single" w:sz="8" w:space="0" w:color="000000"/>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5066</w:t>
            </w:r>
          </w:p>
        </w:tc>
        <w:tc>
          <w:tcPr>
            <w:tcW w:w="1008" w:type="dxa"/>
            <w:tcBorders>
              <w:top w:val="nil"/>
              <w:left w:val="single" w:sz="8" w:space="0" w:color="000000"/>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96.9</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2.9</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3.1</w:t>
            </w:r>
          </w:p>
        </w:tc>
        <w:tc>
          <w:tcPr>
            <w:tcW w:w="786" w:type="dxa"/>
            <w:tcBorders>
              <w:top w:val="nil"/>
              <w:bottom w:val="nil"/>
              <w:right w:val="single" w:sz="8" w:space="0" w:color="000000"/>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10237</w:t>
            </w:r>
          </w:p>
        </w:tc>
      </w:tr>
      <w:tr w:rsidR="006B7D72" w:rsidRPr="00D9794E" w:rsidTr="006B7D72">
        <w:trPr>
          <w:trHeight w:val="227"/>
          <w:jc w:val="center"/>
        </w:trPr>
        <w:tc>
          <w:tcPr>
            <w:tcW w:w="1496" w:type="dxa"/>
            <w:tcBorders>
              <w:top w:val="nil"/>
              <w:left w:val="single" w:sz="4" w:space="0" w:color="auto"/>
              <w:bottom w:val="nil"/>
              <w:right w:val="single" w:sz="4" w:space="0" w:color="auto"/>
            </w:tcBorders>
            <w:shd w:val="clear" w:color="auto" w:fill="auto"/>
            <w:noWrap/>
            <w:vAlign w:val="center"/>
            <w:hideMark/>
          </w:tcPr>
          <w:p w:rsidR="006B7D72" w:rsidRPr="00D9156F" w:rsidRDefault="006B7D72" w:rsidP="00A76CE7">
            <w:pPr>
              <w:ind w:firstLineChars="100" w:firstLine="160"/>
              <w:rPr>
                <w:rFonts w:ascii="Arial" w:hAnsi="Arial" w:cs="Arial"/>
                <w:sz w:val="16"/>
                <w:szCs w:val="16"/>
              </w:rPr>
            </w:pPr>
            <w:r w:rsidRPr="00D9156F">
              <w:rPr>
                <w:rFonts w:ascii="Arial" w:hAnsi="Arial" w:cs="Arial"/>
                <w:sz w:val="16"/>
                <w:szCs w:val="16"/>
              </w:rPr>
              <w:t>Rural</w:t>
            </w:r>
          </w:p>
        </w:tc>
        <w:tc>
          <w:tcPr>
            <w:tcW w:w="1042" w:type="dxa"/>
            <w:tcBorders>
              <w:top w:val="nil"/>
              <w:left w:val="single" w:sz="4" w:space="0" w:color="auto"/>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95.2</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4.7</w:t>
            </w:r>
          </w:p>
        </w:tc>
        <w:tc>
          <w:tcPr>
            <w:tcW w:w="860"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0.0</w:t>
            </w:r>
          </w:p>
        </w:tc>
        <w:tc>
          <w:tcPr>
            <w:tcW w:w="699"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4.7</w:t>
            </w:r>
          </w:p>
        </w:tc>
        <w:tc>
          <w:tcPr>
            <w:tcW w:w="786" w:type="dxa"/>
            <w:tcBorders>
              <w:top w:val="nil"/>
              <w:bottom w:val="nil"/>
              <w:right w:val="single" w:sz="8" w:space="0" w:color="000000"/>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1131</w:t>
            </w:r>
          </w:p>
        </w:tc>
        <w:tc>
          <w:tcPr>
            <w:tcW w:w="1008" w:type="dxa"/>
            <w:tcBorders>
              <w:top w:val="nil"/>
              <w:left w:val="single" w:sz="8" w:space="0" w:color="000000"/>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97.8</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2.0</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2.2</w:t>
            </w:r>
          </w:p>
        </w:tc>
        <w:tc>
          <w:tcPr>
            <w:tcW w:w="786" w:type="dxa"/>
            <w:tcBorders>
              <w:top w:val="nil"/>
              <w:bottom w:val="nil"/>
              <w:right w:val="single" w:sz="8" w:space="0" w:color="000000"/>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1132</w:t>
            </w:r>
          </w:p>
        </w:tc>
        <w:tc>
          <w:tcPr>
            <w:tcW w:w="1008" w:type="dxa"/>
            <w:tcBorders>
              <w:top w:val="nil"/>
              <w:left w:val="single" w:sz="8" w:space="0" w:color="000000"/>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96.5</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3.3</w:t>
            </w:r>
          </w:p>
        </w:tc>
        <w:tc>
          <w:tcPr>
            <w:tcW w:w="861"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0.1</w:t>
            </w:r>
          </w:p>
        </w:tc>
        <w:tc>
          <w:tcPr>
            <w:tcW w:w="699" w:type="dxa"/>
            <w:tcBorders>
              <w:top w:val="nil"/>
              <w:bottom w:val="nil"/>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3.5</w:t>
            </w:r>
          </w:p>
        </w:tc>
        <w:tc>
          <w:tcPr>
            <w:tcW w:w="786" w:type="dxa"/>
            <w:tcBorders>
              <w:top w:val="nil"/>
              <w:bottom w:val="nil"/>
              <w:right w:val="single" w:sz="8" w:space="0" w:color="000000"/>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2262</w:t>
            </w:r>
          </w:p>
        </w:tc>
      </w:tr>
      <w:tr w:rsidR="006B7D72" w:rsidRPr="00D9794E" w:rsidTr="006B7D72">
        <w:trPr>
          <w:trHeight w:val="227"/>
          <w:jc w:val="center"/>
        </w:trPr>
        <w:tc>
          <w:tcPr>
            <w:tcW w:w="1496" w:type="dxa"/>
            <w:tcBorders>
              <w:top w:val="nil"/>
              <w:left w:val="single" w:sz="4" w:space="0" w:color="auto"/>
              <w:bottom w:val="single" w:sz="4" w:space="0" w:color="auto"/>
              <w:right w:val="single" w:sz="4" w:space="0" w:color="auto"/>
            </w:tcBorders>
            <w:shd w:val="clear" w:color="auto" w:fill="auto"/>
            <w:noWrap/>
            <w:vAlign w:val="center"/>
            <w:hideMark/>
          </w:tcPr>
          <w:p w:rsidR="006B7D72" w:rsidRPr="00D9156F" w:rsidRDefault="006B7D72" w:rsidP="00A76CE7">
            <w:pPr>
              <w:ind w:firstLineChars="100" w:firstLine="160"/>
              <w:rPr>
                <w:rFonts w:ascii="Arial" w:hAnsi="Arial" w:cs="Arial"/>
                <w:sz w:val="16"/>
                <w:szCs w:val="16"/>
              </w:rPr>
            </w:pPr>
            <w:r w:rsidRPr="00D9156F">
              <w:rPr>
                <w:rFonts w:ascii="Arial" w:hAnsi="Arial" w:cs="Arial"/>
                <w:sz w:val="16"/>
                <w:szCs w:val="16"/>
              </w:rPr>
              <w:t>Camp</w:t>
            </w:r>
          </w:p>
        </w:tc>
        <w:tc>
          <w:tcPr>
            <w:tcW w:w="1042" w:type="dxa"/>
            <w:tcBorders>
              <w:top w:val="nil"/>
              <w:left w:val="single" w:sz="4" w:space="0" w:color="auto"/>
              <w:bottom w:val="single" w:sz="4" w:space="0" w:color="auto"/>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95.3</w:t>
            </w:r>
          </w:p>
        </w:tc>
        <w:tc>
          <w:tcPr>
            <w:tcW w:w="861" w:type="dxa"/>
            <w:tcBorders>
              <w:top w:val="nil"/>
              <w:bottom w:val="single" w:sz="4" w:space="0" w:color="auto"/>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4.5</w:t>
            </w:r>
          </w:p>
        </w:tc>
        <w:tc>
          <w:tcPr>
            <w:tcW w:w="860" w:type="dxa"/>
            <w:tcBorders>
              <w:top w:val="nil"/>
              <w:bottom w:val="single" w:sz="4" w:space="0" w:color="auto"/>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single" w:sz="4" w:space="0" w:color="auto"/>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4.7</w:t>
            </w:r>
          </w:p>
        </w:tc>
        <w:tc>
          <w:tcPr>
            <w:tcW w:w="786" w:type="dxa"/>
            <w:tcBorders>
              <w:top w:val="nil"/>
              <w:bottom w:val="single" w:sz="4" w:space="0" w:color="auto"/>
              <w:right w:val="single" w:sz="8" w:space="0" w:color="000000"/>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638</w:t>
            </w:r>
          </w:p>
        </w:tc>
        <w:tc>
          <w:tcPr>
            <w:tcW w:w="1008" w:type="dxa"/>
            <w:tcBorders>
              <w:top w:val="nil"/>
              <w:left w:val="single" w:sz="8" w:space="0" w:color="000000"/>
              <w:bottom w:val="single" w:sz="4" w:space="0" w:color="auto"/>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97.9</w:t>
            </w:r>
          </w:p>
        </w:tc>
        <w:tc>
          <w:tcPr>
            <w:tcW w:w="861" w:type="dxa"/>
            <w:tcBorders>
              <w:top w:val="nil"/>
              <w:bottom w:val="single" w:sz="4" w:space="0" w:color="auto"/>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1.9</w:t>
            </w:r>
          </w:p>
        </w:tc>
        <w:tc>
          <w:tcPr>
            <w:tcW w:w="861" w:type="dxa"/>
            <w:tcBorders>
              <w:top w:val="nil"/>
              <w:bottom w:val="single" w:sz="4" w:space="0" w:color="auto"/>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single" w:sz="4" w:space="0" w:color="auto"/>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2.1</w:t>
            </w:r>
          </w:p>
        </w:tc>
        <w:tc>
          <w:tcPr>
            <w:tcW w:w="786" w:type="dxa"/>
            <w:tcBorders>
              <w:top w:val="nil"/>
              <w:bottom w:val="single" w:sz="4" w:space="0" w:color="auto"/>
              <w:right w:val="single" w:sz="8" w:space="0" w:color="000000"/>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614</w:t>
            </w:r>
          </w:p>
        </w:tc>
        <w:tc>
          <w:tcPr>
            <w:tcW w:w="1008" w:type="dxa"/>
            <w:tcBorders>
              <w:top w:val="nil"/>
              <w:left w:val="single" w:sz="8" w:space="0" w:color="000000"/>
              <w:bottom w:val="single" w:sz="4" w:space="0" w:color="auto"/>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96.6</w:t>
            </w:r>
          </w:p>
        </w:tc>
        <w:tc>
          <w:tcPr>
            <w:tcW w:w="861" w:type="dxa"/>
            <w:tcBorders>
              <w:top w:val="nil"/>
              <w:bottom w:val="single" w:sz="4" w:space="0" w:color="auto"/>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3.2</w:t>
            </w:r>
          </w:p>
        </w:tc>
        <w:tc>
          <w:tcPr>
            <w:tcW w:w="861" w:type="dxa"/>
            <w:tcBorders>
              <w:top w:val="nil"/>
              <w:bottom w:val="single" w:sz="4" w:space="0" w:color="auto"/>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0.2</w:t>
            </w:r>
          </w:p>
        </w:tc>
        <w:tc>
          <w:tcPr>
            <w:tcW w:w="699" w:type="dxa"/>
            <w:tcBorders>
              <w:top w:val="nil"/>
              <w:bottom w:val="single" w:sz="4" w:space="0" w:color="auto"/>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3.4</w:t>
            </w:r>
          </w:p>
        </w:tc>
        <w:tc>
          <w:tcPr>
            <w:tcW w:w="786" w:type="dxa"/>
            <w:tcBorders>
              <w:top w:val="nil"/>
              <w:bottom w:val="single" w:sz="4" w:space="0" w:color="auto"/>
              <w:right w:val="single" w:sz="8" w:space="0" w:color="000000"/>
            </w:tcBorders>
            <w:shd w:val="clear" w:color="auto" w:fill="auto"/>
            <w:noWrap/>
            <w:vAlign w:val="center"/>
            <w:hideMark/>
          </w:tcPr>
          <w:p w:rsidR="006B7D72" w:rsidRPr="00D9156F" w:rsidRDefault="006B7D72" w:rsidP="00A76CE7">
            <w:pPr>
              <w:jc w:val="right"/>
              <w:rPr>
                <w:rFonts w:ascii="Arial" w:hAnsi="Arial" w:cs="Arial"/>
                <w:color w:val="000000"/>
                <w:sz w:val="16"/>
                <w:szCs w:val="16"/>
              </w:rPr>
            </w:pPr>
            <w:r w:rsidRPr="00D9156F">
              <w:rPr>
                <w:rFonts w:ascii="Arial" w:hAnsi="Arial" w:cs="Arial"/>
                <w:color w:val="000000"/>
                <w:sz w:val="16"/>
                <w:szCs w:val="16"/>
              </w:rPr>
              <w:t>1252</w:t>
            </w:r>
          </w:p>
        </w:tc>
      </w:tr>
      <w:tr w:rsidR="006B7D72" w:rsidRPr="00D9794E" w:rsidTr="006B7D72">
        <w:trPr>
          <w:trHeight w:val="227"/>
          <w:jc w:val="center"/>
        </w:trPr>
        <w:tc>
          <w:tcPr>
            <w:tcW w:w="14174" w:type="dxa"/>
            <w:gridSpan w:val="16"/>
            <w:tcBorders>
              <w:top w:val="single" w:sz="4" w:space="0" w:color="auto"/>
              <w:bottom w:val="nil"/>
            </w:tcBorders>
            <w:shd w:val="clear" w:color="auto" w:fill="auto"/>
            <w:noWrap/>
            <w:vAlign w:val="center"/>
            <w:hideMark/>
          </w:tcPr>
          <w:p w:rsidR="006B7D72" w:rsidRPr="00D9156F" w:rsidRDefault="006B7D72" w:rsidP="005158B6">
            <w:pPr>
              <w:rPr>
                <w:rFonts w:ascii="Arial" w:hAnsi="Arial" w:cs="Arial"/>
                <w:b/>
                <w:bCs/>
                <w:sz w:val="16"/>
                <w:szCs w:val="16"/>
              </w:rPr>
            </w:pPr>
            <w:r w:rsidRPr="00D9156F">
              <w:rPr>
                <w:rFonts w:ascii="Arial" w:hAnsi="Arial" w:cs="Arial"/>
                <w:b/>
                <w:bCs/>
                <w:sz w:val="16"/>
                <w:szCs w:val="16"/>
                <w:vertAlign w:val="superscript"/>
              </w:rPr>
              <w:t xml:space="preserve">1 </w:t>
            </w:r>
            <w:r w:rsidRPr="00D9156F">
              <w:rPr>
                <w:rFonts w:ascii="Arial" w:hAnsi="Arial" w:cs="Arial"/>
                <w:b/>
                <w:bCs/>
                <w:sz w:val="16"/>
                <w:szCs w:val="16"/>
              </w:rPr>
              <w:t>MICS indicator 7.</w:t>
            </w:r>
            <w:r w:rsidR="005158B6">
              <w:rPr>
                <w:rFonts w:ascii="Arial" w:hAnsi="Arial" w:cs="Arial"/>
                <w:b/>
                <w:bCs/>
                <w:sz w:val="16"/>
                <w:szCs w:val="16"/>
              </w:rPr>
              <w:t>S1</w:t>
            </w:r>
            <w:r w:rsidRPr="00D9156F">
              <w:rPr>
                <w:rFonts w:ascii="Arial" w:hAnsi="Arial" w:cs="Arial"/>
                <w:b/>
                <w:bCs/>
                <w:sz w:val="16"/>
                <w:szCs w:val="16"/>
              </w:rPr>
              <w:t xml:space="preserve"> - </w:t>
            </w:r>
            <w:r w:rsidR="008A55E1" w:rsidRPr="00D9156F">
              <w:rPr>
                <w:rFonts w:ascii="Arial" w:hAnsi="Arial" w:cs="Arial"/>
                <w:b/>
                <w:bCs/>
                <w:sz w:val="16"/>
                <w:szCs w:val="16"/>
              </w:rPr>
              <w:t>Basic</w:t>
            </w:r>
            <w:r w:rsidRPr="00D9156F">
              <w:rPr>
                <w:rFonts w:ascii="Arial" w:hAnsi="Arial" w:cs="Arial"/>
                <w:b/>
                <w:bCs/>
                <w:sz w:val="16"/>
                <w:szCs w:val="16"/>
              </w:rPr>
              <w:t xml:space="preserve"> school net attendance ratio (adjusted)</w:t>
            </w:r>
          </w:p>
        </w:tc>
      </w:tr>
      <w:tr w:rsidR="006B7D72" w:rsidRPr="00D9794E" w:rsidTr="006B7D72">
        <w:trPr>
          <w:trHeight w:val="227"/>
          <w:jc w:val="center"/>
        </w:trPr>
        <w:tc>
          <w:tcPr>
            <w:tcW w:w="14174" w:type="dxa"/>
            <w:gridSpan w:val="16"/>
            <w:tcBorders>
              <w:top w:val="nil"/>
            </w:tcBorders>
            <w:shd w:val="clear" w:color="auto" w:fill="auto"/>
            <w:noWrap/>
            <w:vAlign w:val="center"/>
            <w:hideMark/>
          </w:tcPr>
          <w:p w:rsidR="006B7D72" w:rsidRPr="00D9156F" w:rsidRDefault="006B7D72" w:rsidP="001556B3">
            <w:pPr>
              <w:rPr>
                <w:rFonts w:ascii="Arial" w:hAnsi="Arial" w:cs="Arial"/>
                <w:sz w:val="16"/>
                <w:szCs w:val="16"/>
              </w:rPr>
            </w:pPr>
            <w:r w:rsidRPr="00D9156F">
              <w:rPr>
                <w:rFonts w:ascii="Arial" w:hAnsi="Arial" w:cs="Arial"/>
                <w:sz w:val="16"/>
                <w:szCs w:val="16"/>
                <w:vertAlign w:val="superscript"/>
              </w:rPr>
              <w:t xml:space="preserve">a </w:t>
            </w:r>
            <w:r w:rsidRPr="00D9156F">
              <w:rPr>
                <w:rFonts w:ascii="Arial" w:hAnsi="Arial" w:cs="Arial"/>
                <w:sz w:val="16"/>
                <w:szCs w:val="16"/>
              </w:rPr>
              <w:t xml:space="preserve">The percentage of children of </w:t>
            </w:r>
            <w:r w:rsidR="001556B3" w:rsidRPr="00D9156F">
              <w:rPr>
                <w:rFonts w:ascii="Arial" w:hAnsi="Arial" w:cs="Arial"/>
                <w:sz w:val="16"/>
                <w:szCs w:val="16"/>
              </w:rPr>
              <w:t xml:space="preserve">basic </w:t>
            </w:r>
            <w:r w:rsidRPr="00D9156F">
              <w:rPr>
                <w:rFonts w:ascii="Arial" w:hAnsi="Arial" w:cs="Arial"/>
                <w:sz w:val="16"/>
                <w:szCs w:val="16"/>
              </w:rPr>
              <w:t xml:space="preserve"> school age out of school are those not attending school and those attending preschool</w:t>
            </w:r>
          </w:p>
        </w:tc>
      </w:tr>
    </w:tbl>
    <w:p w:rsidR="00D9794E" w:rsidRDefault="00D9794E">
      <w:r>
        <w:br w:type="page"/>
      </w:r>
    </w:p>
    <w:tbl>
      <w:tblPr>
        <w:tblW w:w="5498" w:type="pct"/>
        <w:jc w:val="center"/>
        <w:tblLook w:val="04A0"/>
      </w:tblPr>
      <w:tblGrid>
        <w:gridCol w:w="7"/>
        <w:gridCol w:w="1718"/>
        <w:gridCol w:w="1008"/>
        <w:gridCol w:w="140"/>
        <w:gridCol w:w="73"/>
        <w:gridCol w:w="648"/>
        <w:gridCol w:w="355"/>
        <w:gridCol w:w="513"/>
        <w:gridCol w:w="134"/>
        <w:gridCol w:w="15"/>
        <w:gridCol w:w="560"/>
        <w:gridCol w:w="291"/>
        <w:gridCol w:w="742"/>
        <w:gridCol w:w="1015"/>
        <w:gridCol w:w="1220"/>
        <w:gridCol w:w="901"/>
        <w:gridCol w:w="19"/>
        <w:gridCol w:w="652"/>
        <w:gridCol w:w="265"/>
        <w:gridCol w:w="121"/>
        <w:gridCol w:w="476"/>
        <w:gridCol w:w="7"/>
        <w:gridCol w:w="1399"/>
        <w:gridCol w:w="74"/>
        <w:gridCol w:w="17"/>
        <w:gridCol w:w="775"/>
        <w:gridCol w:w="74"/>
        <w:gridCol w:w="17"/>
        <w:gridCol w:w="775"/>
        <w:gridCol w:w="74"/>
        <w:gridCol w:w="17"/>
        <w:gridCol w:w="612"/>
        <w:gridCol w:w="76"/>
        <w:gridCol w:w="23"/>
        <w:gridCol w:w="763"/>
        <w:gridCol w:w="10"/>
      </w:tblGrid>
      <w:tr w:rsidR="00D9794E" w:rsidRPr="00D9794E" w:rsidTr="00D701BC">
        <w:trPr>
          <w:gridBefore w:val="1"/>
          <w:wBefore w:w="7" w:type="dxa"/>
          <w:trHeight w:val="227"/>
          <w:jc w:val="center"/>
        </w:trPr>
        <w:tc>
          <w:tcPr>
            <w:tcW w:w="15579" w:type="dxa"/>
            <w:gridSpan w:val="35"/>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D9794E" w:rsidRPr="00D9156F" w:rsidRDefault="00D9794E" w:rsidP="00827C39">
            <w:pPr>
              <w:rPr>
                <w:rFonts w:ascii="Arial" w:hAnsi="Arial" w:cs="Arial"/>
                <w:b/>
                <w:bCs/>
                <w:color w:val="FFFFFF"/>
                <w:sz w:val="20"/>
              </w:rPr>
            </w:pPr>
            <w:r w:rsidRPr="00D9156F">
              <w:rPr>
                <w:rFonts w:ascii="Arial" w:hAnsi="Arial" w:cs="Arial"/>
                <w:b/>
                <w:bCs/>
                <w:color w:val="FFFFFF"/>
                <w:sz w:val="20"/>
              </w:rPr>
              <w:lastRenderedPageBreak/>
              <w:t>Table ED.4</w:t>
            </w:r>
            <w:r w:rsidR="00DB0016">
              <w:rPr>
                <w:rFonts w:ascii="Arial" w:hAnsi="Arial" w:cs="Arial"/>
                <w:b/>
                <w:bCs/>
                <w:color w:val="FFFFFF"/>
                <w:sz w:val="20"/>
              </w:rPr>
              <w:t xml:space="preserve"> Continued</w:t>
            </w:r>
            <w:r w:rsidRPr="00D9156F">
              <w:rPr>
                <w:rFonts w:ascii="Arial" w:hAnsi="Arial" w:cs="Arial"/>
                <w:b/>
                <w:bCs/>
                <w:color w:val="FFFFFF"/>
                <w:sz w:val="20"/>
              </w:rPr>
              <w:t xml:space="preserve">: </w:t>
            </w:r>
            <w:r w:rsidR="00827C39" w:rsidRPr="00D9156F">
              <w:rPr>
                <w:rFonts w:ascii="Arial" w:hAnsi="Arial" w:cs="Arial"/>
                <w:b/>
                <w:bCs/>
                <w:color w:val="FFFFFF"/>
                <w:sz w:val="20"/>
              </w:rPr>
              <w:t>Basic</w:t>
            </w:r>
            <w:r w:rsidRPr="00D9156F">
              <w:rPr>
                <w:rFonts w:ascii="Arial" w:hAnsi="Arial" w:cs="Arial"/>
                <w:b/>
                <w:bCs/>
                <w:color w:val="FFFFFF"/>
                <w:sz w:val="20"/>
              </w:rPr>
              <w:t xml:space="preserve"> school attendance and out of school children</w:t>
            </w:r>
          </w:p>
        </w:tc>
      </w:tr>
      <w:tr w:rsidR="00D9794E" w:rsidRPr="00D9794E" w:rsidTr="00D701BC">
        <w:trPr>
          <w:gridBefore w:val="1"/>
          <w:wBefore w:w="7" w:type="dxa"/>
          <w:trHeight w:val="227"/>
          <w:jc w:val="center"/>
        </w:trPr>
        <w:tc>
          <w:tcPr>
            <w:tcW w:w="15579" w:type="dxa"/>
            <w:gridSpan w:val="35"/>
            <w:tcBorders>
              <w:top w:val="single" w:sz="4" w:space="0" w:color="auto"/>
              <w:left w:val="single" w:sz="4" w:space="0" w:color="auto"/>
              <w:bottom w:val="single" w:sz="4" w:space="0" w:color="auto"/>
              <w:right w:val="single" w:sz="4" w:space="0" w:color="000000"/>
            </w:tcBorders>
            <w:shd w:val="clear" w:color="auto" w:fill="auto"/>
            <w:vAlign w:val="center"/>
            <w:hideMark/>
          </w:tcPr>
          <w:p w:rsidR="00D9794E" w:rsidRPr="00D9156F" w:rsidRDefault="00D9794E" w:rsidP="00D9794E">
            <w:pPr>
              <w:rPr>
                <w:rFonts w:ascii="Arial" w:hAnsi="Arial" w:cs="Arial"/>
                <w:sz w:val="20"/>
              </w:rPr>
            </w:pPr>
            <w:r w:rsidRPr="00D9156F">
              <w:rPr>
                <w:rFonts w:ascii="Arial" w:hAnsi="Arial" w:cs="Arial"/>
                <w:sz w:val="20"/>
              </w:rPr>
              <w:t>Percentage of children of Basic school age attending basic or secondary school (adjusted net attendance ratio), percentage attending preschool, and percentage out of school, Palestine, 2014</w:t>
            </w:r>
          </w:p>
        </w:tc>
      </w:tr>
      <w:tr w:rsidR="00D9794E" w:rsidRPr="00D9794E" w:rsidTr="00D701BC">
        <w:trPr>
          <w:gridAfter w:val="1"/>
          <w:wAfter w:w="10" w:type="dxa"/>
          <w:trHeight w:val="227"/>
          <w:jc w:val="center"/>
        </w:trPr>
        <w:tc>
          <w:tcPr>
            <w:tcW w:w="1725" w:type="dxa"/>
            <w:gridSpan w:val="2"/>
            <w:vMerge w:val="restart"/>
            <w:tcBorders>
              <w:top w:val="single" w:sz="4" w:space="0" w:color="auto"/>
              <w:left w:val="single" w:sz="4" w:space="0" w:color="auto"/>
              <w:right w:val="single" w:sz="4" w:space="0" w:color="auto"/>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 </w:t>
            </w:r>
          </w:p>
        </w:tc>
        <w:tc>
          <w:tcPr>
            <w:tcW w:w="4479" w:type="dxa"/>
            <w:gridSpan w:val="11"/>
            <w:tcBorders>
              <w:top w:val="single" w:sz="4" w:space="0" w:color="auto"/>
              <w:left w:val="single" w:sz="4" w:space="0" w:color="auto"/>
              <w:bottom w:val="single" w:sz="4" w:space="0" w:color="auto"/>
              <w:right w:val="single" w:sz="8" w:space="0" w:color="000000"/>
            </w:tcBorders>
            <w:shd w:val="clear" w:color="auto" w:fill="auto"/>
            <w:vAlign w:val="center"/>
            <w:hideMark/>
          </w:tcPr>
          <w:p w:rsidR="00D9794E" w:rsidRPr="00D9156F" w:rsidRDefault="00D9794E" w:rsidP="00D9794E">
            <w:pPr>
              <w:jc w:val="center"/>
              <w:rPr>
                <w:rFonts w:ascii="Arial" w:hAnsi="Arial" w:cs="Arial"/>
                <w:b/>
                <w:bCs/>
                <w:sz w:val="16"/>
                <w:szCs w:val="16"/>
              </w:rPr>
            </w:pPr>
            <w:r w:rsidRPr="00D9156F">
              <w:rPr>
                <w:rFonts w:ascii="Arial" w:hAnsi="Arial" w:cs="Arial"/>
                <w:b/>
                <w:bCs/>
                <w:sz w:val="16"/>
                <w:szCs w:val="16"/>
              </w:rPr>
              <w:t>Male</w:t>
            </w:r>
          </w:p>
        </w:tc>
        <w:tc>
          <w:tcPr>
            <w:tcW w:w="4669" w:type="dxa"/>
            <w:gridSpan w:val="8"/>
            <w:tcBorders>
              <w:top w:val="single" w:sz="4" w:space="0" w:color="auto"/>
              <w:left w:val="single" w:sz="8" w:space="0" w:color="000000"/>
              <w:bottom w:val="single" w:sz="4" w:space="0" w:color="auto"/>
              <w:right w:val="single" w:sz="8" w:space="0" w:color="000000"/>
            </w:tcBorders>
            <w:shd w:val="clear" w:color="auto" w:fill="auto"/>
            <w:vAlign w:val="center"/>
            <w:hideMark/>
          </w:tcPr>
          <w:p w:rsidR="00D9794E" w:rsidRPr="00D9156F" w:rsidRDefault="00D9794E" w:rsidP="00D9794E">
            <w:pPr>
              <w:jc w:val="center"/>
              <w:rPr>
                <w:rFonts w:ascii="Arial" w:hAnsi="Arial" w:cs="Arial"/>
                <w:b/>
                <w:bCs/>
                <w:sz w:val="16"/>
                <w:szCs w:val="16"/>
              </w:rPr>
            </w:pPr>
            <w:r w:rsidRPr="00D9156F">
              <w:rPr>
                <w:rFonts w:ascii="Arial" w:hAnsi="Arial" w:cs="Arial"/>
                <w:b/>
                <w:bCs/>
                <w:sz w:val="16"/>
                <w:szCs w:val="16"/>
              </w:rPr>
              <w:t xml:space="preserve">Female </w:t>
            </w:r>
          </w:p>
        </w:tc>
        <w:tc>
          <w:tcPr>
            <w:tcW w:w="4703" w:type="dxa"/>
            <w:gridSpan w:val="14"/>
            <w:tcBorders>
              <w:top w:val="single" w:sz="4" w:space="0" w:color="auto"/>
              <w:left w:val="single" w:sz="8" w:space="0" w:color="000000"/>
              <w:bottom w:val="single" w:sz="4" w:space="0" w:color="auto"/>
              <w:right w:val="single" w:sz="4" w:space="0" w:color="000000"/>
            </w:tcBorders>
            <w:shd w:val="clear" w:color="auto" w:fill="auto"/>
            <w:vAlign w:val="center"/>
            <w:hideMark/>
          </w:tcPr>
          <w:p w:rsidR="00D9794E" w:rsidRPr="00D9156F" w:rsidRDefault="00D9794E" w:rsidP="00D9794E">
            <w:pPr>
              <w:jc w:val="center"/>
              <w:rPr>
                <w:rFonts w:ascii="Arial" w:hAnsi="Arial" w:cs="Arial"/>
                <w:b/>
                <w:bCs/>
                <w:sz w:val="16"/>
                <w:szCs w:val="16"/>
              </w:rPr>
            </w:pPr>
            <w:r w:rsidRPr="00D9156F">
              <w:rPr>
                <w:rFonts w:ascii="Arial" w:hAnsi="Arial" w:cs="Arial"/>
                <w:b/>
                <w:bCs/>
                <w:sz w:val="16"/>
                <w:szCs w:val="16"/>
              </w:rPr>
              <w:t xml:space="preserve">Total </w:t>
            </w:r>
          </w:p>
        </w:tc>
      </w:tr>
      <w:tr w:rsidR="002F7116" w:rsidRPr="00D9794E" w:rsidTr="00D701BC">
        <w:trPr>
          <w:gridAfter w:val="1"/>
          <w:wAfter w:w="10" w:type="dxa"/>
          <w:trHeight w:val="227"/>
          <w:jc w:val="center"/>
        </w:trPr>
        <w:tc>
          <w:tcPr>
            <w:tcW w:w="1725" w:type="dxa"/>
            <w:gridSpan w:val="2"/>
            <w:vMerge/>
            <w:tcBorders>
              <w:top w:val="nil"/>
              <w:left w:val="single" w:sz="4" w:space="0" w:color="auto"/>
              <w:right w:val="single" w:sz="4" w:space="0" w:color="auto"/>
            </w:tcBorders>
            <w:vAlign w:val="center"/>
            <w:hideMark/>
          </w:tcPr>
          <w:p w:rsidR="00D9794E" w:rsidRPr="00D9156F" w:rsidRDefault="00D9794E" w:rsidP="00D9794E">
            <w:pPr>
              <w:rPr>
                <w:rFonts w:ascii="Arial" w:hAnsi="Arial" w:cs="Arial"/>
                <w:sz w:val="16"/>
                <w:szCs w:val="16"/>
              </w:rPr>
            </w:pPr>
          </w:p>
        </w:tc>
        <w:tc>
          <w:tcPr>
            <w:tcW w:w="1008" w:type="dxa"/>
            <w:vMerge w:val="restart"/>
            <w:tcBorders>
              <w:top w:val="nil"/>
              <w:left w:val="single" w:sz="4" w:space="0" w:color="auto"/>
              <w:bottom w:val="single" w:sz="4" w:space="0" w:color="000000"/>
              <w:right w:val="nil"/>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Net attendance ratio (adjusted)</w:t>
            </w:r>
          </w:p>
        </w:tc>
        <w:tc>
          <w:tcPr>
            <w:tcW w:w="2438" w:type="dxa"/>
            <w:gridSpan w:val="8"/>
            <w:tcBorders>
              <w:top w:val="single" w:sz="4" w:space="0" w:color="auto"/>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b/>
                <w:bCs/>
                <w:sz w:val="16"/>
                <w:szCs w:val="16"/>
              </w:rPr>
            </w:pPr>
            <w:r w:rsidRPr="00D9156F">
              <w:rPr>
                <w:rFonts w:ascii="Arial" w:hAnsi="Arial" w:cs="Arial"/>
                <w:b/>
                <w:bCs/>
                <w:sz w:val="16"/>
                <w:szCs w:val="16"/>
              </w:rPr>
              <w:t>Percentage of children:</w:t>
            </w:r>
          </w:p>
        </w:tc>
        <w:tc>
          <w:tcPr>
            <w:tcW w:w="1033" w:type="dxa"/>
            <w:gridSpan w:val="2"/>
            <w:vMerge w:val="restart"/>
            <w:tcBorders>
              <w:top w:val="nil"/>
              <w:left w:val="nil"/>
              <w:bottom w:val="single" w:sz="4" w:space="0" w:color="000000"/>
              <w:right w:val="single" w:sz="8" w:space="0" w:color="000000"/>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Number of children</w:t>
            </w:r>
          </w:p>
        </w:tc>
        <w:tc>
          <w:tcPr>
            <w:tcW w:w="1015" w:type="dxa"/>
            <w:vMerge w:val="restart"/>
            <w:tcBorders>
              <w:top w:val="nil"/>
              <w:left w:val="single" w:sz="8" w:space="0" w:color="000000"/>
              <w:bottom w:val="single" w:sz="4" w:space="0" w:color="000000"/>
              <w:right w:val="nil"/>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Net attendance ratio (adjusted)</w:t>
            </w:r>
          </w:p>
        </w:tc>
        <w:tc>
          <w:tcPr>
            <w:tcW w:w="2792" w:type="dxa"/>
            <w:gridSpan w:val="4"/>
            <w:tcBorders>
              <w:top w:val="single" w:sz="4" w:space="0" w:color="auto"/>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b/>
                <w:bCs/>
                <w:sz w:val="16"/>
                <w:szCs w:val="16"/>
              </w:rPr>
            </w:pPr>
            <w:r w:rsidRPr="00D9156F">
              <w:rPr>
                <w:rFonts w:ascii="Arial" w:hAnsi="Arial" w:cs="Arial"/>
                <w:b/>
                <w:bCs/>
                <w:sz w:val="16"/>
                <w:szCs w:val="16"/>
              </w:rPr>
              <w:t>Percentage of children:</w:t>
            </w:r>
          </w:p>
        </w:tc>
        <w:tc>
          <w:tcPr>
            <w:tcW w:w="862" w:type="dxa"/>
            <w:gridSpan w:val="3"/>
            <w:vMerge w:val="restart"/>
            <w:tcBorders>
              <w:top w:val="nil"/>
              <w:left w:val="nil"/>
              <w:bottom w:val="single" w:sz="4" w:space="0" w:color="000000"/>
              <w:right w:val="single" w:sz="8" w:space="0" w:color="000000"/>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Number of children</w:t>
            </w:r>
          </w:p>
        </w:tc>
        <w:tc>
          <w:tcPr>
            <w:tcW w:w="1480" w:type="dxa"/>
            <w:gridSpan w:val="3"/>
            <w:vMerge w:val="restart"/>
            <w:tcBorders>
              <w:top w:val="nil"/>
              <w:left w:val="single" w:sz="8" w:space="0" w:color="000000"/>
              <w:bottom w:val="single" w:sz="4" w:space="0" w:color="000000"/>
              <w:right w:val="nil"/>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Net attendance ratio (adjusted)</w:t>
            </w:r>
            <w:r w:rsidRPr="00D9156F">
              <w:rPr>
                <w:rFonts w:ascii="Arial" w:hAnsi="Arial" w:cs="Arial"/>
                <w:sz w:val="16"/>
                <w:szCs w:val="16"/>
                <w:vertAlign w:val="superscript"/>
              </w:rPr>
              <w:t>1</w:t>
            </w:r>
          </w:p>
        </w:tc>
        <w:tc>
          <w:tcPr>
            <w:tcW w:w="2437" w:type="dxa"/>
            <w:gridSpan w:val="9"/>
            <w:tcBorders>
              <w:top w:val="single" w:sz="4" w:space="0" w:color="auto"/>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b/>
                <w:bCs/>
                <w:sz w:val="16"/>
                <w:szCs w:val="16"/>
              </w:rPr>
            </w:pPr>
            <w:r w:rsidRPr="00D9156F">
              <w:rPr>
                <w:rFonts w:ascii="Arial" w:hAnsi="Arial" w:cs="Arial"/>
                <w:b/>
                <w:bCs/>
                <w:sz w:val="16"/>
                <w:szCs w:val="16"/>
              </w:rPr>
              <w:t>Percentage of children:</w:t>
            </w:r>
          </w:p>
        </w:tc>
        <w:tc>
          <w:tcPr>
            <w:tcW w:w="786" w:type="dxa"/>
            <w:gridSpan w:val="2"/>
            <w:vMerge w:val="restart"/>
            <w:tcBorders>
              <w:top w:val="nil"/>
              <w:left w:val="nil"/>
              <w:bottom w:val="single" w:sz="4" w:space="0" w:color="000000"/>
              <w:right w:val="single" w:sz="4" w:space="0" w:color="auto"/>
            </w:tcBorders>
            <w:shd w:val="clear" w:color="auto" w:fill="auto"/>
            <w:vAlign w:val="center"/>
            <w:hideMark/>
          </w:tcPr>
          <w:p w:rsidR="00D9794E" w:rsidRPr="00D9156F" w:rsidRDefault="00D9794E" w:rsidP="00D9794E">
            <w:pPr>
              <w:jc w:val="center"/>
              <w:rPr>
                <w:rFonts w:ascii="Arial" w:hAnsi="Arial" w:cs="Arial"/>
                <w:sz w:val="16"/>
                <w:szCs w:val="16"/>
              </w:rPr>
            </w:pPr>
            <w:r w:rsidRPr="00D9156F">
              <w:rPr>
                <w:rFonts w:ascii="Arial" w:hAnsi="Arial" w:cs="Arial"/>
                <w:sz w:val="16"/>
                <w:szCs w:val="16"/>
              </w:rPr>
              <w:t>Number of children</w:t>
            </w:r>
          </w:p>
        </w:tc>
      </w:tr>
      <w:tr w:rsidR="00980799" w:rsidRPr="00D9794E" w:rsidTr="00D701BC">
        <w:trPr>
          <w:gridAfter w:val="1"/>
          <w:wAfter w:w="10" w:type="dxa"/>
          <w:trHeight w:val="227"/>
          <w:jc w:val="center"/>
        </w:trPr>
        <w:tc>
          <w:tcPr>
            <w:tcW w:w="1725" w:type="dxa"/>
            <w:gridSpan w:val="2"/>
            <w:vMerge/>
            <w:tcBorders>
              <w:top w:val="nil"/>
              <w:left w:val="single" w:sz="4" w:space="0" w:color="auto"/>
              <w:bottom w:val="single" w:sz="4" w:space="0" w:color="auto"/>
              <w:right w:val="single" w:sz="4" w:space="0" w:color="auto"/>
            </w:tcBorders>
            <w:vAlign w:val="center"/>
            <w:hideMark/>
          </w:tcPr>
          <w:p w:rsidR="00D9794E" w:rsidRPr="00D9156F" w:rsidRDefault="00D9794E" w:rsidP="00D9794E">
            <w:pPr>
              <w:rPr>
                <w:rFonts w:ascii="Arial" w:hAnsi="Arial" w:cs="Arial"/>
                <w:sz w:val="16"/>
                <w:szCs w:val="16"/>
              </w:rPr>
            </w:pPr>
          </w:p>
        </w:tc>
        <w:tc>
          <w:tcPr>
            <w:tcW w:w="1008" w:type="dxa"/>
            <w:vMerge/>
            <w:tcBorders>
              <w:top w:val="nil"/>
              <w:left w:val="single" w:sz="4" w:space="0" w:color="auto"/>
              <w:bottom w:val="single" w:sz="4" w:space="0" w:color="auto"/>
              <w:right w:val="nil"/>
            </w:tcBorders>
            <w:vAlign w:val="center"/>
            <w:hideMark/>
          </w:tcPr>
          <w:p w:rsidR="00D9794E" w:rsidRPr="00D9156F" w:rsidRDefault="00D9794E" w:rsidP="00D9794E">
            <w:pPr>
              <w:rPr>
                <w:rFonts w:ascii="Arial" w:hAnsi="Arial" w:cs="Arial"/>
                <w:sz w:val="16"/>
                <w:szCs w:val="16"/>
              </w:rPr>
            </w:pPr>
          </w:p>
        </w:tc>
        <w:tc>
          <w:tcPr>
            <w:tcW w:w="861" w:type="dxa"/>
            <w:gridSpan w:val="3"/>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Not attending school or preschool</w:t>
            </w:r>
          </w:p>
        </w:tc>
        <w:tc>
          <w:tcPr>
            <w:tcW w:w="868" w:type="dxa"/>
            <w:gridSpan w:val="2"/>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Attending preschool</w:t>
            </w:r>
          </w:p>
        </w:tc>
        <w:tc>
          <w:tcPr>
            <w:tcW w:w="709" w:type="dxa"/>
            <w:gridSpan w:val="3"/>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 xml:space="preserve">Out of </w:t>
            </w:r>
            <w:proofErr w:type="spellStart"/>
            <w:r w:rsidRPr="00D9156F">
              <w:rPr>
                <w:rFonts w:ascii="Arial" w:hAnsi="Arial" w:cs="Arial"/>
                <w:sz w:val="14"/>
                <w:szCs w:val="14"/>
              </w:rPr>
              <w:t>school</w:t>
            </w:r>
            <w:r w:rsidRPr="00D9156F">
              <w:rPr>
                <w:rFonts w:ascii="Arial" w:hAnsi="Arial" w:cs="Arial"/>
                <w:sz w:val="14"/>
                <w:szCs w:val="14"/>
                <w:vertAlign w:val="superscript"/>
              </w:rPr>
              <w:t>a</w:t>
            </w:r>
            <w:proofErr w:type="spellEnd"/>
          </w:p>
        </w:tc>
        <w:tc>
          <w:tcPr>
            <w:tcW w:w="1033" w:type="dxa"/>
            <w:gridSpan w:val="2"/>
            <w:vMerge/>
            <w:tcBorders>
              <w:top w:val="nil"/>
              <w:left w:val="nil"/>
              <w:bottom w:val="single" w:sz="4" w:space="0" w:color="auto"/>
              <w:right w:val="single" w:sz="8" w:space="0" w:color="000000"/>
            </w:tcBorders>
            <w:vAlign w:val="center"/>
            <w:hideMark/>
          </w:tcPr>
          <w:p w:rsidR="00D9794E" w:rsidRPr="00D9156F" w:rsidRDefault="00D9794E" w:rsidP="00D9794E">
            <w:pPr>
              <w:rPr>
                <w:rFonts w:ascii="Arial" w:hAnsi="Arial" w:cs="Arial"/>
                <w:sz w:val="16"/>
                <w:szCs w:val="16"/>
              </w:rPr>
            </w:pPr>
          </w:p>
        </w:tc>
        <w:tc>
          <w:tcPr>
            <w:tcW w:w="1015" w:type="dxa"/>
            <w:vMerge/>
            <w:tcBorders>
              <w:top w:val="nil"/>
              <w:left w:val="single" w:sz="8" w:space="0" w:color="000000"/>
              <w:bottom w:val="single" w:sz="4" w:space="0" w:color="auto"/>
              <w:right w:val="nil"/>
            </w:tcBorders>
            <w:vAlign w:val="center"/>
            <w:hideMark/>
          </w:tcPr>
          <w:p w:rsidR="00D9794E" w:rsidRPr="00D9156F" w:rsidRDefault="00D9794E" w:rsidP="00D9794E">
            <w:pPr>
              <w:rPr>
                <w:rFonts w:ascii="Arial" w:hAnsi="Arial" w:cs="Arial"/>
                <w:sz w:val="16"/>
                <w:szCs w:val="16"/>
              </w:rPr>
            </w:pPr>
          </w:p>
        </w:tc>
        <w:tc>
          <w:tcPr>
            <w:tcW w:w="1220" w:type="dxa"/>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Not attending school or preschool</w:t>
            </w:r>
          </w:p>
        </w:tc>
        <w:tc>
          <w:tcPr>
            <w:tcW w:w="901" w:type="dxa"/>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Attending preschool</w:t>
            </w:r>
          </w:p>
        </w:tc>
        <w:tc>
          <w:tcPr>
            <w:tcW w:w="671" w:type="dxa"/>
            <w:gridSpan w:val="2"/>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 xml:space="preserve">Out of </w:t>
            </w:r>
            <w:proofErr w:type="spellStart"/>
            <w:r w:rsidRPr="00D9156F">
              <w:rPr>
                <w:rFonts w:ascii="Arial" w:hAnsi="Arial" w:cs="Arial"/>
                <w:sz w:val="14"/>
                <w:szCs w:val="14"/>
              </w:rPr>
              <w:t>school</w:t>
            </w:r>
            <w:r w:rsidRPr="00D9156F">
              <w:rPr>
                <w:rFonts w:ascii="Arial" w:hAnsi="Arial" w:cs="Arial"/>
                <w:sz w:val="14"/>
                <w:szCs w:val="14"/>
                <w:vertAlign w:val="superscript"/>
              </w:rPr>
              <w:t>a</w:t>
            </w:r>
            <w:proofErr w:type="spellEnd"/>
          </w:p>
        </w:tc>
        <w:tc>
          <w:tcPr>
            <w:tcW w:w="862" w:type="dxa"/>
            <w:gridSpan w:val="3"/>
            <w:vMerge/>
            <w:tcBorders>
              <w:top w:val="nil"/>
              <w:left w:val="nil"/>
              <w:bottom w:val="single" w:sz="4" w:space="0" w:color="auto"/>
              <w:right w:val="single" w:sz="8" w:space="0" w:color="000000"/>
            </w:tcBorders>
            <w:vAlign w:val="center"/>
            <w:hideMark/>
          </w:tcPr>
          <w:p w:rsidR="00D9794E" w:rsidRPr="00D9156F" w:rsidRDefault="00D9794E" w:rsidP="00D9794E">
            <w:pPr>
              <w:rPr>
                <w:rFonts w:ascii="Arial" w:hAnsi="Arial" w:cs="Arial"/>
                <w:sz w:val="16"/>
                <w:szCs w:val="16"/>
              </w:rPr>
            </w:pPr>
          </w:p>
        </w:tc>
        <w:tc>
          <w:tcPr>
            <w:tcW w:w="1480" w:type="dxa"/>
            <w:gridSpan w:val="3"/>
            <w:vMerge/>
            <w:tcBorders>
              <w:top w:val="nil"/>
              <w:left w:val="single" w:sz="8" w:space="0" w:color="000000"/>
              <w:bottom w:val="single" w:sz="4" w:space="0" w:color="auto"/>
              <w:right w:val="nil"/>
            </w:tcBorders>
            <w:vAlign w:val="center"/>
            <w:hideMark/>
          </w:tcPr>
          <w:p w:rsidR="00D9794E" w:rsidRPr="00D9156F" w:rsidRDefault="00D9794E" w:rsidP="00D9794E">
            <w:pPr>
              <w:rPr>
                <w:rFonts w:ascii="Arial" w:hAnsi="Arial" w:cs="Arial"/>
                <w:sz w:val="16"/>
                <w:szCs w:val="16"/>
              </w:rPr>
            </w:pPr>
          </w:p>
        </w:tc>
        <w:tc>
          <w:tcPr>
            <w:tcW w:w="866" w:type="dxa"/>
            <w:gridSpan w:val="3"/>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Not attending school or preschool</w:t>
            </w:r>
          </w:p>
        </w:tc>
        <w:tc>
          <w:tcPr>
            <w:tcW w:w="866" w:type="dxa"/>
            <w:gridSpan w:val="3"/>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Attending preschool</w:t>
            </w:r>
          </w:p>
        </w:tc>
        <w:tc>
          <w:tcPr>
            <w:tcW w:w="705" w:type="dxa"/>
            <w:gridSpan w:val="3"/>
            <w:tcBorders>
              <w:top w:val="nil"/>
              <w:left w:val="nil"/>
              <w:bottom w:val="single" w:sz="4" w:space="0" w:color="auto"/>
              <w:right w:val="nil"/>
            </w:tcBorders>
            <w:shd w:val="clear" w:color="auto" w:fill="auto"/>
            <w:vAlign w:val="center"/>
            <w:hideMark/>
          </w:tcPr>
          <w:p w:rsidR="00D9794E" w:rsidRPr="00D9156F" w:rsidRDefault="00D9794E" w:rsidP="00D9794E">
            <w:pPr>
              <w:jc w:val="center"/>
              <w:rPr>
                <w:rFonts w:ascii="Arial" w:hAnsi="Arial" w:cs="Arial"/>
                <w:sz w:val="14"/>
                <w:szCs w:val="14"/>
              </w:rPr>
            </w:pPr>
            <w:r w:rsidRPr="00D9156F">
              <w:rPr>
                <w:rFonts w:ascii="Arial" w:hAnsi="Arial" w:cs="Arial"/>
                <w:sz w:val="14"/>
                <w:szCs w:val="14"/>
              </w:rPr>
              <w:t xml:space="preserve">Out of </w:t>
            </w:r>
            <w:proofErr w:type="spellStart"/>
            <w:r w:rsidRPr="00D9156F">
              <w:rPr>
                <w:rFonts w:ascii="Arial" w:hAnsi="Arial" w:cs="Arial"/>
                <w:sz w:val="14"/>
                <w:szCs w:val="14"/>
              </w:rPr>
              <w:t>school</w:t>
            </w:r>
            <w:r w:rsidRPr="00D9156F">
              <w:rPr>
                <w:rFonts w:ascii="Arial" w:hAnsi="Arial" w:cs="Arial"/>
                <w:sz w:val="14"/>
                <w:szCs w:val="14"/>
                <w:vertAlign w:val="superscript"/>
              </w:rPr>
              <w:t>a</w:t>
            </w:r>
            <w:proofErr w:type="spellEnd"/>
          </w:p>
        </w:tc>
        <w:tc>
          <w:tcPr>
            <w:tcW w:w="786" w:type="dxa"/>
            <w:gridSpan w:val="2"/>
            <w:vMerge/>
            <w:tcBorders>
              <w:top w:val="nil"/>
              <w:left w:val="nil"/>
              <w:bottom w:val="single" w:sz="4" w:space="0" w:color="auto"/>
              <w:right w:val="single" w:sz="4" w:space="0" w:color="auto"/>
            </w:tcBorders>
            <w:vAlign w:val="center"/>
            <w:hideMark/>
          </w:tcPr>
          <w:p w:rsidR="00D9794E" w:rsidRPr="00D9156F" w:rsidRDefault="00D9794E" w:rsidP="00D9794E">
            <w:pPr>
              <w:rPr>
                <w:rFonts w:ascii="Arial" w:hAnsi="Arial" w:cs="Arial"/>
                <w:sz w:val="16"/>
                <w:szCs w:val="16"/>
              </w:rPr>
            </w:pPr>
          </w:p>
        </w:tc>
      </w:tr>
      <w:tr w:rsidR="00D94B19" w:rsidRPr="00D9794E" w:rsidTr="00D701BC">
        <w:trPr>
          <w:gridAfter w:val="1"/>
          <w:wAfter w:w="10" w:type="dxa"/>
          <w:trHeight w:val="227"/>
          <w:jc w:val="center"/>
        </w:trPr>
        <w:tc>
          <w:tcPr>
            <w:tcW w:w="1725" w:type="dxa"/>
            <w:gridSpan w:val="2"/>
            <w:tcBorders>
              <w:top w:val="nil"/>
              <w:left w:val="single" w:sz="4" w:space="0" w:color="auto"/>
              <w:bottom w:val="nil"/>
              <w:right w:val="single" w:sz="4" w:space="0" w:color="auto"/>
            </w:tcBorders>
            <w:shd w:val="clear" w:color="auto" w:fill="auto"/>
            <w:noWrap/>
            <w:vAlign w:val="center"/>
            <w:hideMark/>
          </w:tcPr>
          <w:p w:rsidR="00D9794E" w:rsidRPr="00D9156F" w:rsidRDefault="00D9794E" w:rsidP="00D9794E">
            <w:pPr>
              <w:rPr>
                <w:rFonts w:ascii="Arial" w:hAnsi="Arial" w:cs="Arial"/>
                <w:b/>
                <w:bCs/>
                <w:sz w:val="16"/>
                <w:szCs w:val="16"/>
              </w:rPr>
            </w:pPr>
          </w:p>
        </w:tc>
        <w:tc>
          <w:tcPr>
            <w:tcW w:w="1221" w:type="dxa"/>
            <w:gridSpan w:val="3"/>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1003"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662"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851"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1038"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483"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1473" w:type="dxa"/>
            <w:gridSpan w:val="2"/>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705"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c>
          <w:tcPr>
            <w:tcW w:w="786"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p>
        </w:tc>
      </w:tr>
      <w:tr w:rsidR="00D94B19" w:rsidRPr="00D9794E" w:rsidTr="00D701BC">
        <w:trPr>
          <w:gridAfter w:val="1"/>
          <w:wAfter w:w="10" w:type="dxa"/>
          <w:trHeight w:val="144"/>
          <w:jc w:val="center"/>
        </w:trPr>
        <w:tc>
          <w:tcPr>
            <w:tcW w:w="3949" w:type="dxa"/>
            <w:gridSpan w:val="7"/>
            <w:tcBorders>
              <w:top w:val="nil"/>
              <w:left w:val="single" w:sz="4" w:space="0" w:color="auto"/>
              <w:bottom w:val="nil"/>
              <w:right w:val="nil"/>
            </w:tcBorders>
            <w:shd w:val="clear" w:color="auto" w:fill="auto"/>
            <w:noWrap/>
            <w:vAlign w:val="center"/>
            <w:hideMark/>
          </w:tcPr>
          <w:p w:rsidR="006B7D72" w:rsidRPr="00D9156F" w:rsidRDefault="006B7D72" w:rsidP="006B7D72">
            <w:pPr>
              <w:rPr>
                <w:rFonts w:ascii="Arial" w:hAnsi="Arial" w:cs="Arial"/>
                <w:sz w:val="16"/>
                <w:szCs w:val="16"/>
              </w:rPr>
            </w:pPr>
            <w:r w:rsidRPr="00D9156F">
              <w:rPr>
                <w:rFonts w:ascii="Arial" w:hAnsi="Arial" w:cs="Arial"/>
                <w:b/>
                <w:bCs/>
                <w:sz w:val="16"/>
                <w:szCs w:val="16"/>
              </w:rPr>
              <w:t>Age at beginning of school year</w:t>
            </w:r>
          </w:p>
        </w:tc>
        <w:tc>
          <w:tcPr>
            <w:tcW w:w="662" w:type="dxa"/>
            <w:gridSpan w:val="3"/>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851" w:type="dxa"/>
            <w:gridSpan w:val="2"/>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742" w:type="dxa"/>
            <w:tcBorders>
              <w:top w:val="nil"/>
              <w:left w:val="nil"/>
              <w:bottom w:val="nil"/>
              <w:right w:val="single" w:sz="8" w:space="0" w:color="000000"/>
            </w:tcBorders>
            <w:shd w:val="clear" w:color="auto" w:fill="auto"/>
            <w:vAlign w:val="center"/>
            <w:hideMark/>
          </w:tcPr>
          <w:p w:rsidR="006B7D72" w:rsidRPr="00D9156F" w:rsidRDefault="006B7D72" w:rsidP="00D9794E">
            <w:pPr>
              <w:jc w:val="right"/>
              <w:rPr>
                <w:rFonts w:ascii="Arial" w:hAnsi="Arial" w:cs="Arial"/>
                <w:sz w:val="16"/>
                <w:szCs w:val="16"/>
              </w:rPr>
            </w:pPr>
          </w:p>
        </w:tc>
        <w:tc>
          <w:tcPr>
            <w:tcW w:w="1015" w:type="dxa"/>
            <w:tcBorders>
              <w:top w:val="nil"/>
              <w:left w:val="single" w:sz="8" w:space="0" w:color="000000"/>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1220" w:type="dxa"/>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920" w:type="dxa"/>
            <w:gridSpan w:val="2"/>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1038" w:type="dxa"/>
            <w:gridSpan w:val="3"/>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483" w:type="dxa"/>
            <w:gridSpan w:val="2"/>
            <w:tcBorders>
              <w:top w:val="nil"/>
              <w:left w:val="nil"/>
              <w:bottom w:val="nil"/>
              <w:right w:val="single" w:sz="8" w:space="0" w:color="000000"/>
            </w:tcBorders>
            <w:shd w:val="clear" w:color="auto" w:fill="auto"/>
            <w:vAlign w:val="center"/>
            <w:hideMark/>
          </w:tcPr>
          <w:p w:rsidR="006B7D72" w:rsidRPr="00D9156F" w:rsidRDefault="006B7D72" w:rsidP="00D9794E">
            <w:pPr>
              <w:jc w:val="right"/>
              <w:rPr>
                <w:rFonts w:ascii="Arial" w:hAnsi="Arial" w:cs="Arial"/>
                <w:sz w:val="16"/>
                <w:szCs w:val="16"/>
              </w:rPr>
            </w:pPr>
          </w:p>
        </w:tc>
        <w:tc>
          <w:tcPr>
            <w:tcW w:w="1473" w:type="dxa"/>
            <w:gridSpan w:val="2"/>
            <w:tcBorders>
              <w:top w:val="nil"/>
              <w:left w:val="single" w:sz="8" w:space="0" w:color="000000"/>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866" w:type="dxa"/>
            <w:gridSpan w:val="3"/>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866" w:type="dxa"/>
            <w:gridSpan w:val="3"/>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705" w:type="dxa"/>
            <w:gridSpan w:val="3"/>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786" w:type="dxa"/>
            <w:gridSpan w:val="2"/>
            <w:tcBorders>
              <w:top w:val="nil"/>
              <w:left w:val="nil"/>
              <w:bottom w:val="nil"/>
              <w:right w:val="single" w:sz="8" w:space="0" w:color="000000"/>
            </w:tcBorders>
            <w:shd w:val="clear" w:color="auto" w:fill="auto"/>
            <w:vAlign w:val="center"/>
            <w:hideMark/>
          </w:tcPr>
          <w:p w:rsidR="006B7D72" w:rsidRPr="00D9156F" w:rsidRDefault="006B7D72" w:rsidP="00D9794E">
            <w:pPr>
              <w:jc w:val="right"/>
              <w:rPr>
                <w:rFonts w:ascii="Arial" w:hAnsi="Arial" w:cs="Arial"/>
                <w:sz w:val="16"/>
                <w:szCs w:val="16"/>
              </w:rPr>
            </w:pPr>
            <w:r w:rsidRPr="00D9156F">
              <w:rPr>
                <w:rFonts w:ascii="Arial" w:hAnsi="Arial" w:cs="Arial"/>
                <w:sz w:val="16"/>
                <w:szCs w:val="16"/>
              </w:rPr>
              <w:t> </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vAlign w:val="center"/>
            <w:hideMark/>
          </w:tcPr>
          <w:p w:rsidR="00D9794E" w:rsidRPr="00D9156F" w:rsidRDefault="00D9794E" w:rsidP="0080557B">
            <w:pPr>
              <w:ind w:left="142"/>
              <w:rPr>
                <w:rFonts w:ascii="Arial" w:hAnsi="Arial" w:cs="Arial"/>
                <w:color w:val="000000"/>
                <w:sz w:val="16"/>
                <w:szCs w:val="16"/>
              </w:rPr>
            </w:pPr>
            <w:r w:rsidRPr="00D9156F">
              <w:rPr>
                <w:rFonts w:ascii="Arial" w:hAnsi="Arial" w:cs="Arial"/>
                <w:color w:val="000000"/>
                <w:sz w:val="16"/>
                <w:szCs w:val="16"/>
              </w:rPr>
              <w:t>6</w:t>
            </w:r>
          </w:p>
        </w:tc>
        <w:tc>
          <w:tcPr>
            <w:tcW w:w="1221" w:type="dxa"/>
            <w:gridSpan w:val="3"/>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97.3</w:t>
            </w:r>
          </w:p>
        </w:tc>
        <w:tc>
          <w:tcPr>
            <w:tcW w:w="1003"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0.7</w:t>
            </w:r>
          </w:p>
        </w:tc>
        <w:tc>
          <w:tcPr>
            <w:tcW w:w="662"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2.1</w:t>
            </w:r>
          </w:p>
        </w:tc>
        <w:tc>
          <w:tcPr>
            <w:tcW w:w="851"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2.7</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726</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97.0</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1.4</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1.6</w:t>
            </w:r>
          </w:p>
        </w:tc>
        <w:tc>
          <w:tcPr>
            <w:tcW w:w="1038"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3.0</w:t>
            </w:r>
          </w:p>
        </w:tc>
        <w:tc>
          <w:tcPr>
            <w:tcW w:w="483"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747</w:t>
            </w:r>
          </w:p>
        </w:tc>
        <w:tc>
          <w:tcPr>
            <w:tcW w:w="1473" w:type="dxa"/>
            <w:gridSpan w:val="2"/>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97.1</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1.8</w:t>
            </w:r>
          </w:p>
        </w:tc>
        <w:tc>
          <w:tcPr>
            <w:tcW w:w="705"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2.9</w:t>
            </w:r>
          </w:p>
        </w:tc>
        <w:tc>
          <w:tcPr>
            <w:tcW w:w="786"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1473</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vAlign w:val="center"/>
            <w:hideMark/>
          </w:tcPr>
          <w:p w:rsidR="00D9794E" w:rsidRPr="00D9156F" w:rsidRDefault="00D9794E" w:rsidP="0080557B">
            <w:pPr>
              <w:ind w:left="142"/>
              <w:rPr>
                <w:rFonts w:ascii="Arial" w:hAnsi="Arial" w:cs="Arial"/>
                <w:color w:val="000000"/>
                <w:sz w:val="16"/>
                <w:szCs w:val="16"/>
              </w:rPr>
            </w:pPr>
            <w:r w:rsidRPr="00D9156F">
              <w:rPr>
                <w:rFonts w:ascii="Arial" w:hAnsi="Arial" w:cs="Arial"/>
                <w:color w:val="000000"/>
                <w:sz w:val="16"/>
                <w:szCs w:val="16"/>
              </w:rPr>
              <w:t>7</w:t>
            </w:r>
          </w:p>
        </w:tc>
        <w:tc>
          <w:tcPr>
            <w:tcW w:w="1221" w:type="dxa"/>
            <w:gridSpan w:val="3"/>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99.2</w:t>
            </w:r>
          </w:p>
        </w:tc>
        <w:tc>
          <w:tcPr>
            <w:tcW w:w="1003"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0.8</w:t>
            </w:r>
          </w:p>
        </w:tc>
        <w:tc>
          <w:tcPr>
            <w:tcW w:w="662"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851"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0.8</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771</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99.1</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0.9</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1038"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0.9</w:t>
            </w:r>
          </w:p>
        </w:tc>
        <w:tc>
          <w:tcPr>
            <w:tcW w:w="483"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729</w:t>
            </w:r>
          </w:p>
        </w:tc>
        <w:tc>
          <w:tcPr>
            <w:tcW w:w="1473" w:type="dxa"/>
            <w:gridSpan w:val="2"/>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99.1</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0.9</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705"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0.9</w:t>
            </w:r>
          </w:p>
        </w:tc>
        <w:tc>
          <w:tcPr>
            <w:tcW w:w="786"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1500</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vAlign w:val="center"/>
            <w:hideMark/>
          </w:tcPr>
          <w:p w:rsidR="00D9794E" w:rsidRPr="00D9156F" w:rsidRDefault="00D9794E" w:rsidP="0080557B">
            <w:pPr>
              <w:ind w:left="142"/>
              <w:rPr>
                <w:rFonts w:ascii="Arial" w:hAnsi="Arial" w:cs="Arial"/>
                <w:color w:val="000000"/>
                <w:sz w:val="16"/>
                <w:szCs w:val="16"/>
              </w:rPr>
            </w:pPr>
            <w:r w:rsidRPr="00D9156F">
              <w:rPr>
                <w:rFonts w:ascii="Arial" w:hAnsi="Arial" w:cs="Arial"/>
                <w:color w:val="000000"/>
                <w:sz w:val="16"/>
                <w:szCs w:val="16"/>
              </w:rPr>
              <w:t>8</w:t>
            </w:r>
          </w:p>
        </w:tc>
        <w:tc>
          <w:tcPr>
            <w:tcW w:w="1221" w:type="dxa"/>
            <w:gridSpan w:val="3"/>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99.5</w:t>
            </w:r>
          </w:p>
        </w:tc>
        <w:tc>
          <w:tcPr>
            <w:tcW w:w="1003"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0.5</w:t>
            </w:r>
          </w:p>
        </w:tc>
        <w:tc>
          <w:tcPr>
            <w:tcW w:w="662"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851"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0.5</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702</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99.5</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0.5</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1038"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0.5</w:t>
            </w:r>
          </w:p>
        </w:tc>
        <w:tc>
          <w:tcPr>
            <w:tcW w:w="483"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743</w:t>
            </w:r>
          </w:p>
        </w:tc>
        <w:tc>
          <w:tcPr>
            <w:tcW w:w="1473" w:type="dxa"/>
            <w:gridSpan w:val="2"/>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99.5</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0.5</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705"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0.5</w:t>
            </w:r>
          </w:p>
        </w:tc>
        <w:tc>
          <w:tcPr>
            <w:tcW w:w="786"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1445</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vAlign w:val="center"/>
            <w:hideMark/>
          </w:tcPr>
          <w:p w:rsidR="00D9794E" w:rsidRPr="00D9156F" w:rsidRDefault="00D9794E" w:rsidP="0080557B">
            <w:pPr>
              <w:ind w:left="142"/>
              <w:rPr>
                <w:rFonts w:ascii="Arial" w:hAnsi="Arial" w:cs="Arial"/>
                <w:color w:val="000000"/>
                <w:sz w:val="16"/>
                <w:szCs w:val="16"/>
              </w:rPr>
            </w:pPr>
            <w:r w:rsidRPr="00D9156F">
              <w:rPr>
                <w:rFonts w:ascii="Arial" w:hAnsi="Arial" w:cs="Arial"/>
                <w:color w:val="000000"/>
                <w:sz w:val="16"/>
                <w:szCs w:val="16"/>
              </w:rPr>
              <w:t>9</w:t>
            </w:r>
          </w:p>
        </w:tc>
        <w:tc>
          <w:tcPr>
            <w:tcW w:w="1221" w:type="dxa"/>
            <w:gridSpan w:val="3"/>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99.1</w:t>
            </w:r>
          </w:p>
        </w:tc>
        <w:tc>
          <w:tcPr>
            <w:tcW w:w="1003"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0.9</w:t>
            </w:r>
          </w:p>
        </w:tc>
        <w:tc>
          <w:tcPr>
            <w:tcW w:w="662"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851"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0.9</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721</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99.8</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1038"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483"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711</w:t>
            </w:r>
          </w:p>
        </w:tc>
        <w:tc>
          <w:tcPr>
            <w:tcW w:w="1473" w:type="dxa"/>
            <w:gridSpan w:val="2"/>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99.5</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0.5</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705"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0.5</w:t>
            </w:r>
          </w:p>
        </w:tc>
        <w:tc>
          <w:tcPr>
            <w:tcW w:w="786"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1431</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vAlign w:val="center"/>
            <w:hideMark/>
          </w:tcPr>
          <w:p w:rsidR="00D9794E" w:rsidRPr="00D9156F" w:rsidRDefault="00D9794E" w:rsidP="0080557B">
            <w:pPr>
              <w:ind w:left="142"/>
              <w:rPr>
                <w:rFonts w:ascii="Arial" w:hAnsi="Arial" w:cs="Arial"/>
                <w:color w:val="000000"/>
                <w:sz w:val="16"/>
                <w:szCs w:val="16"/>
              </w:rPr>
            </w:pPr>
            <w:r w:rsidRPr="00D9156F">
              <w:rPr>
                <w:rFonts w:ascii="Arial" w:hAnsi="Arial" w:cs="Arial"/>
                <w:color w:val="000000"/>
                <w:sz w:val="16"/>
                <w:szCs w:val="16"/>
              </w:rPr>
              <w:t>10</w:t>
            </w:r>
          </w:p>
        </w:tc>
        <w:tc>
          <w:tcPr>
            <w:tcW w:w="1221" w:type="dxa"/>
            <w:gridSpan w:val="3"/>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98.6</w:t>
            </w:r>
          </w:p>
        </w:tc>
        <w:tc>
          <w:tcPr>
            <w:tcW w:w="1003"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1.4</w:t>
            </w:r>
          </w:p>
        </w:tc>
        <w:tc>
          <w:tcPr>
            <w:tcW w:w="662"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851"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1.4</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660</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99.6</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0.4</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1038"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0.4</w:t>
            </w:r>
          </w:p>
        </w:tc>
        <w:tc>
          <w:tcPr>
            <w:tcW w:w="483"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678</w:t>
            </w:r>
          </w:p>
        </w:tc>
        <w:tc>
          <w:tcPr>
            <w:tcW w:w="1473" w:type="dxa"/>
            <w:gridSpan w:val="2"/>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99.1</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0.9</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705"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0.9</w:t>
            </w:r>
          </w:p>
        </w:tc>
        <w:tc>
          <w:tcPr>
            <w:tcW w:w="786"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1338</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vAlign w:val="center"/>
            <w:hideMark/>
          </w:tcPr>
          <w:p w:rsidR="00D9794E" w:rsidRPr="00D9156F" w:rsidRDefault="00D9794E" w:rsidP="0080557B">
            <w:pPr>
              <w:ind w:left="142"/>
              <w:rPr>
                <w:rFonts w:ascii="Arial" w:hAnsi="Arial" w:cs="Arial"/>
                <w:color w:val="000000"/>
                <w:sz w:val="16"/>
                <w:szCs w:val="16"/>
              </w:rPr>
            </w:pPr>
            <w:r w:rsidRPr="00D9156F">
              <w:rPr>
                <w:rFonts w:ascii="Arial" w:hAnsi="Arial" w:cs="Arial"/>
                <w:color w:val="000000"/>
                <w:sz w:val="16"/>
                <w:szCs w:val="16"/>
              </w:rPr>
              <w:t>11</w:t>
            </w:r>
          </w:p>
        </w:tc>
        <w:tc>
          <w:tcPr>
            <w:tcW w:w="1221" w:type="dxa"/>
            <w:gridSpan w:val="3"/>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98.4</w:t>
            </w:r>
          </w:p>
        </w:tc>
        <w:tc>
          <w:tcPr>
            <w:tcW w:w="1003"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1.4</w:t>
            </w:r>
          </w:p>
        </w:tc>
        <w:tc>
          <w:tcPr>
            <w:tcW w:w="662"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0.1</w:t>
            </w:r>
          </w:p>
        </w:tc>
        <w:tc>
          <w:tcPr>
            <w:tcW w:w="851"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1.6</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678</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99.4</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0.6</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1038"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0.6</w:t>
            </w:r>
          </w:p>
        </w:tc>
        <w:tc>
          <w:tcPr>
            <w:tcW w:w="483"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647</w:t>
            </w:r>
          </w:p>
        </w:tc>
        <w:tc>
          <w:tcPr>
            <w:tcW w:w="1473" w:type="dxa"/>
            <w:gridSpan w:val="2"/>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98.9</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0.1</w:t>
            </w:r>
          </w:p>
        </w:tc>
        <w:tc>
          <w:tcPr>
            <w:tcW w:w="705"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1.1</w:t>
            </w:r>
          </w:p>
        </w:tc>
        <w:tc>
          <w:tcPr>
            <w:tcW w:w="786"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1325</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vAlign w:val="center"/>
            <w:hideMark/>
          </w:tcPr>
          <w:p w:rsidR="00D9794E" w:rsidRPr="00D9156F" w:rsidRDefault="00D9794E" w:rsidP="0080557B">
            <w:pPr>
              <w:ind w:left="142"/>
              <w:rPr>
                <w:rFonts w:ascii="Arial" w:hAnsi="Arial" w:cs="Arial"/>
                <w:color w:val="000000"/>
                <w:sz w:val="16"/>
                <w:szCs w:val="16"/>
              </w:rPr>
            </w:pPr>
            <w:r w:rsidRPr="00D9156F">
              <w:rPr>
                <w:rFonts w:ascii="Arial" w:hAnsi="Arial" w:cs="Arial"/>
                <w:color w:val="000000"/>
                <w:sz w:val="16"/>
                <w:szCs w:val="16"/>
              </w:rPr>
              <w:t>12</w:t>
            </w:r>
          </w:p>
        </w:tc>
        <w:tc>
          <w:tcPr>
            <w:tcW w:w="1221" w:type="dxa"/>
            <w:gridSpan w:val="3"/>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96.9</w:t>
            </w:r>
          </w:p>
        </w:tc>
        <w:tc>
          <w:tcPr>
            <w:tcW w:w="1003"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3.1</w:t>
            </w:r>
          </w:p>
        </w:tc>
        <w:tc>
          <w:tcPr>
            <w:tcW w:w="662"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851"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3.1</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644</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99.1</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0.9</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1038"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0.9</w:t>
            </w:r>
          </w:p>
        </w:tc>
        <w:tc>
          <w:tcPr>
            <w:tcW w:w="483"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629</w:t>
            </w:r>
          </w:p>
        </w:tc>
        <w:tc>
          <w:tcPr>
            <w:tcW w:w="1473" w:type="dxa"/>
            <w:gridSpan w:val="2"/>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98.0</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2.0</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705"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2.0</w:t>
            </w:r>
          </w:p>
        </w:tc>
        <w:tc>
          <w:tcPr>
            <w:tcW w:w="786"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1273</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vAlign w:val="center"/>
            <w:hideMark/>
          </w:tcPr>
          <w:p w:rsidR="00D9794E" w:rsidRPr="00D9156F" w:rsidRDefault="00D9794E" w:rsidP="0080557B">
            <w:pPr>
              <w:ind w:left="142"/>
              <w:rPr>
                <w:rFonts w:ascii="Arial" w:hAnsi="Arial" w:cs="Arial"/>
                <w:color w:val="000000"/>
                <w:sz w:val="16"/>
                <w:szCs w:val="16"/>
              </w:rPr>
            </w:pPr>
            <w:r w:rsidRPr="00D9156F">
              <w:rPr>
                <w:rFonts w:ascii="Arial" w:hAnsi="Arial" w:cs="Arial"/>
                <w:color w:val="000000"/>
                <w:sz w:val="16"/>
                <w:szCs w:val="16"/>
              </w:rPr>
              <w:t>13</w:t>
            </w:r>
          </w:p>
        </w:tc>
        <w:tc>
          <w:tcPr>
            <w:tcW w:w="1221" w:type="dxa"/>
            <w:gridSpan w:val="3"/>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94.1</w:t>
            </w:r>
          </w:p>
        </w:tc>
        <w:tc>
          <w:tcPr>
            <w:tcW w:w="1003"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5.9</w:t>
            </w:r>
          </w:p>
        </w:tc>
        <w:tc>
          <w:tcPr>
            <w:tcW w:w="662"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851"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5.9</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721</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97.1</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2.9</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1038"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2.9</w:t>
            </w:r>
          </w:p>
        </w:tc>
        <w:tc>
          <w:tcPr>
            <w:tcW w:w="483"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676</w:t>
            </w:r>
          </w:p>
        </w:tc>
        <w:tc>
          <w:tcPr>
            <w:tcW w:w="1473" w:type="dxa"/>
            <w:gridSpan w:val="2"/>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95.6</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4.4</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705"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4.4</w:t>
            </w:r>
          </w:p>
        </w:tc>
        <w:tc>
          <w:tcPr>
            <w:tcW w:w="786"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1397</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vAlign w:val="center"/>
            <w:hideMark/>
          </w:tcPr>
          <w:p w:rsidR="00D9794E" w:rsidRPr="00D9156F" w:rsidRDefault="00D9794E" w:rsidP="0080557B">
            <w:pPr>
              <w:ind w:left="142"/>
              <w:rPr>
                <w:rFonts w:ascii="Arial" w:hAnsi="Arial" w:cs="Arial"/>
                <w:color w:val="000000"/>
                <w:sz w:val="16"/>
                <w:szCs w:val="16"/>
              </w:rPr>
            </w:pPr>
            <w:r w:rsidRPr="00D9156F">
              <w:rPr>
                <w:rFonts w:ascii="Arial" w:hAnsi="Arial" w:cs="Arial"/>
                <w:color w:val="000000"/>
                <w:sz w:val="16"/>
                <w:szCs w:val="16"/>
              </w:rPr>
              <w:t>14</w:t>
            </w:r>
          </w:p>
        </w:tc>
        <w:tc>
          <w:tcPr>
            <w:tcW w:w="1221" w:type="dxa"/>
            <w:gridSpan w:val="3"/>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88.4</w:t>
            </w:r>
          </w:p>
        </w:tc>
        <w:tc>
          <w:tcPr>
            <w:tcW w:w="1003"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11.6</w:t>
            </w:r>
          </w:p>
        </w:tc>
        <w:tc>
          <w:tcPr>
            <w:tcW w:w="662"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851"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11.6</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641</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97.3</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2.7</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1038"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2.7</w:t>
            </w:r>
          </w:p>
        </w:tc>
        <w:tc>
          <w:tcPr>
            <w:tcW w:w="483"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604</w:t>
            </w:r>
          </w:p>
        </w:tc>
        <w:tc>
          <w:tcPr>
            <w:tcW w:w="1473" w:type="dxa"/>
            <w:gridSpan w:val="2"/>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92.7</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7.3</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705"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7.3</w:t>
            </w:r>
          </w:p>
        </w:tc>
        <w:tc>
          <w:tcPr>
            <w:tcW w:w="786"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1245</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vAlign w:val="center"/>
            <w:hideMark/>
          </w:tcPr>
          <w:p w:rsidR="00D9794E" w:rsidRPr="00D9156F" w:rsidRDefault="00D9794E" w:rsidP="0080557B">
            <w:pPr>
              <w:ind w:left="142"/>
              <w:rPr>
                <w:rFonts w:ascii="Arial" w:hAnsi="Arial" w:cs="Arial"/>
                <w:color w:val="000000"/>
                <w:sz w:val="16"/>
                <w:szCs w:val="16"/>
              </w:rPr>
            </w:pPr>
            <w:r w:rsidRPr="00D9156F">
              <w:rPr>
                <w:rFonts w:ascii="Arial" w:hAnsi="Arial" w:cs="Arial"/>
                <w:color w:val="000000"/>
                <w:sz w:val="16"/>
                <w:szCs w:val="16"/>
              </w:rPr>
              <w:t>15</w:t>
            </w:r>
          </w:p>
        </w:tc>
        <w:tc>
          <w:tcPr>
            <w:tcW w:w="1221" w:type="dxa"/>
            <w:gridSpan w:val="3"/>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80.4</w:t>
            </w:r>
          </w:p>
        </w:tc>
        <w:tc>
          <w:tcPr>
            <w:tcW w:w="1003"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19.4</w:t>
            </w:r>
          </w:p>
        </w:tc>
        <w:tc>
          <w:tcPr>
            <w:tcW w:w="662"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851"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19.4</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675</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95.0</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4.8</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1038"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4.8</w:t>
            </w:r>
          </w:p>
        </w:tc>
        <w:tc>
          <w:tcPr>
            <w:tcW w:w="483"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650</w:t>
            </w:r>
          </w:p>
        </w:tc>
        <w:tc>
          <w:tcPr>
            <w:tcW w:w="1473" w:type="dxa"/>
            <w:gridSpan w:val="2"/>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87.6</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12.3</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705"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12.3</w:t>
            </w:r>
          </w:p>
        </w:tc>
        <w:tc>
          <w:tcPr>
            <w:tcW w:w="786"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1325</w:t>
            </w:r>
          </w:p>
        </w:tc>
      </w:tr>
      <w:tr w:rsidR="00D94B19" w:rsidRPr="00D9794E" w:rsidTr="00D701BC">
        <w:trPr>
          <w:gridAfter w:val="1"/>
          <w:wAfter w:w="10" w:type="dxa"/>
          <w:trHeight w:val="144"/>
          <w:jc w:val="center"/>
        </w:trPr>
        <w:tc>
          <w:tcPr>
            <w:tcW w:w="3949" w:type="dxa"/>
            <w:gridSpan w:val="7"/>
            <w:tcBorders>
              <w:top w:val="nil"/>
              <w:left w:val="single" w:sz="4" w:space="0" w:color="auto"/>
              <w:bottom w:val="nil"/>
            </w:tcBorders>
            <w:shd w:val="clear" w:color="auto" w:fill="auto"/>
            <w:noWrap/>
            <w:vAlign w:val="center"/>
            <w:hideMark/>
          </w:tcPr>
          <w:p w:rsidR="006B7D72" w:rsidRPr="00D9156F" w:rsidRDefault="006B7D72" w:rsidP="006B7D72">
            <w:pPr>
              <w:rPr>
                <w:rFonts w:ascii="Arial" w:hAnsi="Arial" w:cs="Arial"/>
                <w:color w:val="000000"/>
                <w:sz w:val="16"/>
                <w:szCs w:val="16"/>
              </w:rPr>
            </w:pPr>
            <w:r w:rsidRPr="00D9156F">
              <w:rPr>
                <w:rFonts w:ascii="Arial" w:hAnsi="Arial" w:cs="Arial"/>
                <w:b/>
                <w:bCs/>
                <w:sz w:val="16"/>
                <w:szCs w:val="16"/>
              </w:rPr>
              <w:t>Mother's education</w:t>
            </w:r>
          </w:p>
        </w:tc>
        <w:tc>
          <w:tcPr>
            <w:tcW w:w="647" w:type="dxa"/>
            <w:gridSpan w:val="2"/>
            <w:tcBorders>
              <w:top w:val="nil"/>
              <w:bottom w:val="nil"/>
            </w:tcBorders>
            <w:shd w:val="clear" w:color="auto" w:fill="auto"/>
            <w:noWrap/>
            <w:vAlign w:val="center"/>
            <w:hideMark/>
          </w:tcPr>
          <w:p w:rsidR="006B7D72" w:rsidRPr="00D9156F" w:rsidRDefault="006B7D72" w:rsidP="00D9794E">
            <w:pPr>
              <w:jc w:val="right"/>
              <w:rPr>
                <w:rFonts w:ascii="Arial" w:hAnsi="Arial" w:cs="Arial"/>
                <w:color w:val="000000"/>
                <w:sz w:val="16"/>
                <w:szCs w:val="16"/>
              </w:rPr>
            </w:pPr>
            <w:r w:rsidRPr="00D9156F">
              <w:rPr>
                <w:rFonts w:ascii="Arial" w:hAnsi="Arial" w:cs="Arial"/>
                <w:color w:val="000000"/>
                <w:sz w:val="16"/>
                <w:szCs w:val="16"/>
              </w:rPr>
              <w:t> </w:t>
            </w:r>
          </w:p>
        </w:tc>
        <w:tc>
          <w:tcPr>
            <w:tcW w:w="866" w:type="dxa"/>
            <w:gridSpan w:val="3"/>
            <w:tcBorders>
              <w:top w:val="nil"/>
              <w:bottom w:val="nil"/>
            </w:tcBorders>
            <w:shd w:val="clear" w:color="auto" w:fill="auto"/>
            <w:noWrap/>
            <w:vAlign w:val="center"/>
            <w:hideMark/>
          </w:tcPr>
          <w:p w:rsidR="006B7D72" w:rsidRPr="00D9156F" w:rsidRDefault="006B7D72" w:rsidP="00D9794E">
            <w:pPr>
              <w:jc w:val="right"/>
              <w:rPr>
                <w:rFonts w:ascii="Arial" w:hAnsi="Arial" w:cs="Arial"/>
                <w:color w:val="000000"/>
                <w:sz w:val="16"/>
                <w:szCs w:val="16"/>
              </w:rPr>
            </w:pPr>
            <w:r w:rsidRPr="00D9156F">
              <w:rPr>
                <w:rFonts w:ascii="Arial" w:hAnsi="Arial" w:cs="Arial"/>
                <w:color w:val="000000"/>
                <w:sz w:val="16"/>
                <w:szCs w:val="16"/>
              </w:rPr>
              <w:t> </w:t>
            </w:r>
          </w:p>
        </w:tc>
        <w:tc>
          <w:tcPr>
            <w:tcW w:w="742" w:type="dxa"/>
            <w:tcBorders>
              <w:top w:val="nil"/>
              <w:bottom w:val="nil"/>
              <w:right w:val="single" w:sz="8" w:space="0" w:color="000000"/>
            </w:tcBorders>
            <w:shd w:val="clear" w:color="auto" w:fill="auto"/>
            <w:noWrap/>
            <w:vAlign w:val="center"/>
            <w:hideMark/>
          </w:tcPr>
          <w:p w:rsidR="006B7D72" w:rsidRPr="00D9156F" w:rsidRDefault="006B7D72" w:rsidP="00D9794E">
            <w:pPr>
              <w:jc w:val="right"/>
              <w:rPr>
                <w:rFonts w:ascii="Arial" w:hAnsi="Arial" w:cs="Arial"/>
                <w:color w:val="000000"/>
                <w:sz w:val="16"/>
                <w:szCs w:val="16"/>
              </w:rPr>
            </w:pPr>
            <w:r w:rsidRPr="00D9156F">
              <w:rPr>
                <w:rFonts w:ascii="Arial" w:hAnsi="Arial" w:cs="Arial"/>
                <w:color w:val="000000"/>
                <w:sz w:val="16"/>
                <w:szCs w:val="16"/>
              </w:rPr>
              <w:t> </w:t>
            </w:r>
          </w:p>
        </w:tc>
        <w:tc>
          <w:tcPr>
            <w:tcW w:w="1015" w:type="dxa"/>
            <w:tcBorders>
              <w:top w:val="nil"/>
              <w:left w:val="single" w:sz="8" w:space="0" w:color="000000"/>
              <w:bottom w:val="nil"/>
            </w:tcBorders>
            <w:shd w:val="clear" w:color="auto" w:fill="auto"/>
            <w:noWrap/>
            <w:vAlign w:val="center"/>
            <w:hideMark/>
          </w:tcPr>
          <w:p w:rsidR="006B7D72" w:rsidRPr="00D9156F" w:rsidRDefault="006B7D72" w:rsidP="00D9794E">
            <w:pPr>
              <w:jc w:val="right"/>
              <w:rPr>
                <w:rFonts w:ascii="Arial" w:hAnsi="Arial" w:cs="Arial"/>
                <w:color w:val="000000"/>
                <w:sz w:val="16"/>
                <w:szCs w:val="16"/>
              </w:rPr>
            </w:pPr>
            <w:r w:rsidRPr="00D9156F">
              <w:rPr>
                <w:rFonts w:ascii="Arial" w:hAnsi="Arial" w:cs="Arial"/>
                <w:color w:val="000000"/>
                <w:sz w:val="16"/>
                <w:szCs w:val="16"/>
              </w:rPr>
              <w:t> </w:t>
            </w:r>
          </w:p>
        </w:tc>
        <w:tc>
          <w:tcPr>
            <w:tcW w:w="1220" w:type="dxa"/>
            <w:tcBorders>
              <w:top w:val="nil"/>
              <w:bottom w:val="nil"/>
            </w:tcBorders>
            <w:shd w:val="clear" w:color="auto" w:fill="auto"/>
            <w:noWrap/>
            <w:vAlign w:val="center"/>
            <w:hideMark/>
          </w:tcPr>
          <w:p w:rsidR="006B7D72" w:rsidRPr="00D9156F" w:rsidRDefault="006B7D72" w:rsidP="00D9794E">
            <w:pPr>
              <w:jc w:val="right"/>
              <w:rPr>
                <w:rFonts w:ascii="Arial" w:hAnsi="Arial" w:cs="Arial"/>
                <w:color w:val="000000"/>
                <w:sz w:val="16"/>
                <w:szCs w:val="16"/>
              </w:rPr>
            </w:pPr>
            <w:r w:rsidRPr="00D9156F">
              <w:rPr>
                <w:rFonts w:ascii="Arial" w:hAnsi="Arial" w:cs="Arial"/>
                <w:color w:val="000000"/>
                <w:sz w:val="16"/>
                <w:szCs w:val="16"/>
              </w:rPr>
              <w:t> </w:t>
            </w:r>
          </w:p>
        </w:tc>
        <w:tc>
          <w:tcPr>
            <w:tcW w:w="920" w:type="dxa"/>
            <w:gridSpan w:val="2"/>
            <w:tcBorders>
              <w:top w:val="nil"/>
              <w:bottom w:val="nil"/>
            </w:tcBorders>
            <w:shd w:val="clear" w:color="auto" w:fill="auto"/>
            <w:noWrap/>
            <w:vAlign w:val="center"/>
            <w:hideMark/>
          </w:tcPr>
          <w:p w:rsidR="006B7D72" w:rsidRPr="00D9156F" w:rsidRDefault="006B7D72" w:rsidP="00D9794E">
            <w:pPr>
              <w:jc w:val="right"/>
              <w:rPr>
                <w:rFonts w:ascii="Arial" w:hAnsi="Arial" w:cs="Arial"/>
                <w:color w:val="000000"/>
                <w:sz w:val="16"/>
                <w:szCs w:val="16"/>
              </w:rPr>
            </w:pPr>
            <w:r w:rsidRPr="00D9156F">
              <w:rPr>
                <w:rFonts w:ascii="Arial" w:hAnsi="Arial" w:cs="Arial"/>
                <w:color w:val="000000"/>
                <w:sz w:val="16"/>
                <w:szCs w:val="16"/>
              </w:rPr>
              <w:t> </w:t>
            </w:r>
          </w:p>
        </w:tc>
        <w:tc>
          <w:tcPr>
            <w:tcW w:w="917" w:type="dxa"/>
            <w:gridSpan w:val="2"/>
            <w:tcBorders>
              <w:top w:val="nil"/>
              <w:bottom w:val="nil"/>
            </w:tcBorders>
            <w:shd w:val="clear" w:color="auto" w:fill="auto"/>
            <w:noWrap/>
            <w:vAlign w:val="center"/>
            <w:hideMark/>
          </w:tcPr>
          <w:p w:rsidR="006B7D72" w:rsidRPr="00D9156F" w:rsidRDefault="006B7D72" w:rsidP="00D9794E">
            <w:pPr>
              <w:jc w:val="right"/>
              <w:rPr>
                <w:rFonts w:ascii="Arial" w:hAnsi="Arial" w:cs="Arial"/>
                <w:color w:val="000000"/>
                <w:sz w:val="16"/>
                <w:szCs w:val="16"/>
              </w:rPr>
            </w:pPr>
            <w:r w:rsidRPr="00D9156F">
              <w:rPr>
                <w:rFonts w:ascii="Arial" w:hAnsi="Arial" w:cs="Arial"/>
                <w:color w:val="000000"/>
                <w:sz w:val="16"/>
                <w:szCs w:val="16"/>
              </w:rPr>
              <w:t> </w:t>
            </w:r>
          </w:p>
        </w:tc>
        <w:tc>
          <w:tcPr>
            <w:tcW w:w="597" w:type="dxa"/>
            <w:gridSpan w:val="2"/>
            <w:tcBorders>
              <w:top w:val="nil"/>
              <w:bottom w:val="nil"/>
              <w:right w:val="single" w:sz="8" w:space="0" w:color="000000"/>
            </w:tcBorders>
            <w:shd w:val="clear" w:color="auto" w:fill="auto"/>
            <w:noWrap/>
            <w:vAlign w:val="center"/>
            <w:hideMark/>
          </w:tcPr>
          <w:p w:rsidR="006B7D72" w:rsidRPr="00D9156F" w:rsidRDefault="006B7D72" w:rsidP="00D9794E">
            <w:pPr>
              <w:jc w:val="right"/>
              <w:rPr>
                <w:rFonts w:ascii="Arial" w:hAnsi="Arial" w:cs="Arial"/>
                <w:color w:val="000000"/>
                <w:sz w:val="16"/>
                <w:szCs w:val="16"/>
              </w:rPr>
            </w:pPr>
            <w:r w:rsidRPr="00D9156F">
              <w:rPr>
                <w:rFonts w:ascii="Arial" w:hAnsi="Arial" w:cs="Arial"/>
                <w:color w:val="000000"/>
                <w:sz w:val="16"/>
                <w:szCs w:val="16"/>
              </w:rPr>
              <w:t> </w:t>
            </w:r>
          </w:p>
        </w:tc>
        <w:tc>
          <w:tcPr>
            <w:tcW w:w="1406" w:type="dxa"/>
            <w:gridSpan w:val="2"/>
            <w:tcBorders>
              <w:top w:val="nil"/>
              <w:left w:val="single" w:sz="8" w:space="0" w:color="000000"/>
              <w:bottom w:val="nil"/>
            </w:tcBorders>
            <w:shd w:val="clear" w:color="auto" w:fill="auto"/>
            <w:noWrap/>
            <w:vAlign w:val="center"/>
            <w:hideMark/>
          </w:tcPr>
          <w:p w:rsidR="006B7D72" w:rsidRPr="00D9156F" w:rsidRDefault="006B7D72" w:rsidP="00D9794E">
            <w:pPr>
              <w:jc w:val="right"/>
              <w:rPr>
                <w:rFonts w:ascii="Arial" w:hAnsi="Arial" w:cs="Arial"/>
                <w:color w:val="000000"/>
                <w:sz w:val="16"/>
                <w:szCs w:val="16"/>
              </w:rPr>
            </w:pPr>
            <w:r w:rsidRPr="00D9156F">
              <w:rPr>
                <w:rFonts w:ascii="Arial" w:hAnsi="Arial" w:cs="Arial"/>
                <w:color w:val="000000"/>
                <w:sz w:val="16"/>
                <w:szCs w:val="16"/>
              </w:rPr>
              <w:t> </w:t>
            </w:r>
          </w:p>
        </w:tc>
        <w:tc>
          <w:tcPr>
            <w:tcW w:w="866" w:type="dxa"/>
            <w:gridSpan w:val="3"/>
            <w:tcBorders>
              <w:top w:val="nil"/>
              <w:bottom w:val="nil"/>
            </w:tcBorders>
            <w:shd w:val="clear" w:color="auto" w:fill="auto"/>
            <w:noWrap/>
            <w:vAlign w:val="center"/>
            <w:hideMark/>
          </w:tcPr>
          <w:p w:rsidR="006B7D72" w:rsidRPr="00D9156F" w:rsidRDefault="006B7D72" w:rsidP="00D9794E">
            <w:pPr>
              <w:jc w:val="right"/>
              <w:rPr>
                <w:rFonts w:ascii="Arial" w:hAnsi="Arial" w:cs="Arial"/>
                <w:color w:val="000000"/>
                <w:sz w:val="16"/>
                <w:szCs w:val="16"/>
              </w:rPr>
            </w:pPr>
            <w:r w:rsidRPr="00D9156F">
              <w:rPr>
                <w:rFonts w:ascii="Arial" w:hAnsi="Arial" w:cs="Arial"/>
                <w:color w:val="000000"/>
                <w:sz w:val="16"/>
                <w:szCs w:val="16"/>
              </w:rPr>
              <w:t> </w:t>
            </w:r>
          </w:p>
        </w:tc>
        <w:tc>
          <w:tcPr>
            <w:tcW w:w="866" w:type="dxa"/>
            <w:gridSpan w:val="3"/>
            <w:tcBorders>
              <w:top w:val="nil"/>
              <w:bottom w:val="nil"/>
            </w:tcBorders>
            <w:shd w:val="clear" w:color="auto" w:fill="auto"/>
            <w:noWrap/>
            <w:vAlign w:val="center"/>
            <w:hideMark/>
          </w:tcPr>
          <w:p w:rsidR="006B7D72" w:rsidRPr="00D9156F" w:rsidRDefault="006B7D72" w:rsidP="00D9794E">
            <w:pPr>
              <w:jc w:val="right"/>
              <w:rPr>
                <w:rFonts w:ascii="Arial" w:hAnsi="Arial" w:cs="Arial"/>
                <w:color w:val="000000"/>
                <w:sz w:val="16"/>
                <w:szCs w:val="16"/>
              </w:rPr>
            </w:pPr>
            <w:r w:rsidRPr="00D9156F">
              <w:rPr>
                <w:rFonts w:ascii="Arial" w:hAnsi="Arial" w:cs="Arial"/>
                <w:color w:val="000000"/>
                <w:sz w:val="16"/>
                <w:szCs w:val="16"/>
              </w:rPr>
              <w:t> </w:t>
            </w:r>
          </w:p>
        </w:tc>
        <w:tc>
          <w:tcPr>
            <w:tcW w:w="703" w:type="dxa"/>
            <w:gridSpan w:val="3"/>
            <w:tcBorders>
              <w:top w:val="nil"/>
              <w:bottom w:val="nil"/>
            </w:tcBorders>
            <w:shd w:val="clear" w:color="auto" w:fill="auto"/>
            <w:noWrap/>
            <w:vAlign w:val="center"/>
            <w:hideMark/>
          </w:tcPr>
          <w:p w:rsidR="006B7D72" w:rsidRPr="00D9156F" w:rsidRDefault="006B7D72" w:rsidP="00D9794E">
            <w:pPr>
              <w:jc w:val="right"/>
              <w:rPr>
                <w:rFonts w:ascii="Arial" w:hAnsi="Arial" w:cs="Arial"/>
                <w:color w:val="000000"/>
                <w:sz w:val="16"/>
                <w:szCs w:val="16"/>
              </w:rPr>
            </w:pPr>
            <w:r w:rsidRPr="00D9156F">
              <w:rPr>
                <w:rFonts w:ascii="Arial" w:hAnsi="Arial" w:cs="Arial"/>
                <w:color w:val="000000"/>
                <w:sz w:val="16"/>
                <w:szCs w:val="16"/>
              </w:rPr>
              <w:t> </w:t>
            </w:r>
          </w:p>
        </w:tc>
        <w:tc>
          <w:tcPr>
            <w:tcW w:w="862" w:type="dxa"/>
            <w:gridSpan w:val="3"/>
            <w:tcBorders>
              <w:top w:val="nil"/>
              <w:bottom w:val="nil"/>
              <w:right w:val="single" w:sz="8" w:space="0" w:color="000000"/>
            </w:tcBorders>
            <w:shd w:val="clear" w:color="auto" w:fill="auto"/>
            <w:noWrap/>
            <w:vAlign w:val="center"/>
            <w:hideMark/>
          </w:tcPr>
          <w:p w:rsidR="006B7D72" w:rsidRPr="00D9156F" w:rsidRDefault="006B7D72" w:rsidP="00D9794E">
            <w:pPr>
              <w:jc w:val="right"/>
              <w:rPr>
                <w:rFonts w:ascii="Arial" w:hAnsi="Arial" w:cs="Arial"/>
                <w:color w:val="000000"/>
                <w:sz w:val="16"/>
                <w:szCs w:val="16"/>
              </w:rPr>
            </w:pPr>
            <w:r w:rsidRPr="00D9156F">
              <w:rPr>
                <w:rFonts w:ascii="Arial" w:hAnsi="Arial" w:cs="Arial"/>
                <w:color w:val="000000"/>
                <w:sz w:val="16"/>
                <w:szCs w:val="16"/>
              </w:rPr>
              <w:t> </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noWrap/>
            <w:hideMark/>
          </w:tcPr>
          <w:p w:rsidR="00D9794E" w:rsidRPr="00D9156F" w:rsidRDefault="00011B27" w:rsidP="00E46717">
            <w:pPr>
              <w:ind w:firstLineChars="100" w:firstLine="160"/>
              <w:rPr>
                <w:rFonts w:ascii="Arial" w:hAnsi="Arial" w:cs="Arial"/>
                <w:sz w:val="16"/>
                <w:szCs w:val="16"/>
              </w:rPr>
            </w:pPr>
            <w:r w:rsidRPr="00D9156F">
              <w:rPr>
                <w:rFonts w:ascii="Arial" w:hAnsi="Arial" w:cs="Arial"/>
                <w:sz w:val="16"/>
                <w:szCs w:val="16"/>
              </w:rPr>
              <w:t>None</w:t>
            </w:r>
          </w:p>
        </w:tc>
        <w:tc>
          <w:tcPr>
            <w:tcW w:w="1148" w:type="dxa"/>
            <w:gridSpan w:val="2"/>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82.7</w:t>
            </w:r>
          </w:p>
        </w:tc>
        <w:tc>
          <w:tcPr>
            <w:tcW w:w="107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16.3</w:t>
            </w:r>
          </w:p>
        </w:tc>
        <w:tc>
          <w:tcPr>
            <w:tcW w:w="647"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17.3</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105</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87.5</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12.5</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917"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12.5</w:t>
            </w:r>
          </w:p>
        </w:tc>
        <w:tc>
          <w:tcPr>
            <w:tcW w:w="597"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112</w:t>
            </w:r>
          </w:p>
        </w:tc>
        <w:tc>
          <w:tcPr>
            <w:tcW w:w="1497" w:type="dxa"/>
            <w:gridSpan w:val="4"/>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85.2</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14.4</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0.5</w:t>
            </w:r>
          </w:p>
        </w:tc>
        <w:tc>
          <w:tcPr>
            <w:tcW w:w="711"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14.8</w:t>
            </w:r>
          </w:p>
        </w:tc>
        <w:tc>
          <w:tcPr>
            <w:tcW w:w="763"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218</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noWrap/>
            <w:hideMark/>
          </w:tcPr>
          <w:p w:rsidR="00D9794E" w:rsidRPr="00D9156F" w:rsidRDefault="00011B27" w:rsidP="00E46717">
            <w:pPr>
              <w:ind w:firstLineChars="100" w:firstLine="160"/>
              <w:rPr>
                <w:rFonts w:ascii="Arial" w:hAnsi="Arial" w:cs="Arial"/>
                <w:sz w:val="16"/>
                <w:szCs w:val="16"/>
              </w:rPr>
            </w:pPr>
            <w:r w:rsidRPr="00D9156F">
              <w:rPr>
                <w:rFonts w:ascii="Arial" w:hAnsi="Arial" w:cs="Arial"/>
                <w:sz w:val="16"/>
                <w:szCs w:val="16"/>
              </w:rPr>
              <w:t>Basic</w:t>
            </w:r>
          </w:p>
        </w:tc>
        <w:tc>
          <w:tcPr>
            <w:tcW w:w="1148" w:type="dxa"/>
            <w:gridSpan w:val="2"/>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93.1</w:t>
            </w:r>
          </w:p>
        </w:tc>
        <w:tc>
          <w:tcPr>
            <w:tcW w:w="107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6.6</w:t>
            </w:r>
          </w:p>
        </w:tc>
        <w:tc>
          <w:tcPr>
            <w:tcW w:w="647"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0.3</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6.9</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3283</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98.0</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1.8</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917"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2.0</w:t>
            </w:r>
          </w:p>
        </w:tc>
        <w:tc>
          <w:tcPr>
            <w:tcW w:w="597"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3199</w:t>
            </w:r>
          </w:p>
        </w:tc>
        <w:tc>
          <w:tcPr>
            <w:tcW w:w="1497" w:type="dxa"/>
            <w:gridSpan w:val="4"/>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95.5</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4.2</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711"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4.5</w:t>
            </w:r>
          </w:p>
        </w:tc>
        <w:tc>
          <w:tcPr>
            <w:tcW w:w="763"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6482</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noWrap/>
            <w:hideMark/>
          </w:tcPr>
          <w:p w:rsidR="00D9794E" w:rsidRPr="00D9156F" w:rsidRDefault="00D9794E" w:rsidP="00E46717">
            <w:pPr>
              <w:ind w:firstLineChars="100" w:firstLine="160"/>
              <w:rPr>
                <w:rFonts w:ascii="Arial" w:hAnsi="Arial" w:cs="Arial"/>
                <w:sz w:val="16"/>
                <w:szCs w:val="16"/>
              </w:rPr>
            </w:pPr>
            <w:r w:rsidRPr="00D9156F">
              <w:rPr>
                <w:rFonts w:ascii="Arial" w:hAnsi="Arial" w:cs="Arial"/>
                <w:sz w:val="16"/>
                <w:szCs w:val="16"/>
              </w:rPr>
              <w:t>Secondary</w:t>
            </w:r>
          </w:p>
          <w:p w:rsidR="00E46717" w:rsidRPr="00D9156F" w:rsidRDefault="00E46717" w:rsidP="00E46717">
            <w:pPr>
              <w:ind w:firstLineChars="100" w:firstLine="160"/>
              <w:rPr>
                <w:rFonts w:ascii="Arial" w:hAnsi="Arial" w:cs="Arial"/>
                <w:sz w:val="16"/>
                <w:szCs w:val="16"/>
              </w:rPr>
            </w:pPr>
          </w:p>
        </w:tc>
        <w:tc>
          <w:tcPr>
            <w:tcW w:w="1148" w:type="dxa"/>
            <w:gridSpan w:val="2"/>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97.4</w:t>
            </w:r>
          </w:p>
        </w:tc>
        <w:tc>
          <w:tcPr>
            <w:tcW w:w="107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2.4</w:t>
            </w:r>
          </w:p>
        </w:tc>
        <w:tc>
          <w:tcPr>
            <w:tcW w:w="647"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2.6</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2102</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99.1</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0.6</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0.3</w:t>
            </w:r>
          </w:p>
        </w:tc>
        <w:tc>
          <w:tcPr>
            <w:tcW w:w="917"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0.9</w:t>
            </w:r>
          </w:p>
        </w:tc>
        <w:tc>
          <w:tcPr>
            <w:tcW w:w="597"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2088</w:t>
            </w:r>
          </w:p>
        </w:tc>
        <w:tc>
          <w:tcPr>
            <w:tcW w:w="1497" w:type="dxa"/>
            <w:gridSpan w:val="4"/>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98.2</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1.5</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0.2</w:t>
            </w:r>
          </w:p>
        </w:tc>
        <w:tc>
          <w:tcPr>
            <w:tcW w:w="711"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1.8</w:t>
            </w:r>
          </w:p>
        </w:tc>
        <w:tc>
          <w:tcPr>
            <w:tcW w:w="763"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4190</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noWrap/>
            <w:hideMark/>
          </w:tcPr>
          <w:p w:rsidR="00D9794E" w:rsidRPr="00D9156F" w:rsidRDefault="00D9794E" w:rsidP="00E46717">
            <w:pPr>
              <w:ind w:firstLineChars="100" w:firstLine="160"/>
              <w:rPr>
                <w:rFonts w:ascii="Arial" w:hAnsi="Arial" w:cs="Arial"/>
                <w:sz w:val="16"/>
                <w:szCs w:val="16"/>
              </w:rPr>
            </w:pPr>
            <w:r w:rsidRPr="00D9156F">
              <w:rPr>
                <w:rFonts w:ascii="Arial" w:hAnsi="Arial" w:cs="Arial"/>
                <w:sz w:val="16"/>
                <w:szCs w:val="16"/>
              </w:rPr>
              <w:t>Higher</w:t>
            </w:r>
          </w:p>
        </w:tc>
        <w:tc>
          <w:tcPr>
            <w:tcW w:w="1148" w:type="dxa"/>
            <w:gridSpan w:val="2"/>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98.7</w:t>
            </w:r>
          </w:p>
        </w:tc>
        <w:tc>
          <w:tcPr>
            <w:tcW w:w="107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1.1</w:t>
            </w:r>
          </w:p>
        </w:tc>
        <w:tc>
          <w:tcPr>
            <w:tcW w:w="647"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0.1</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1.2</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1429</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99.6</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0.4</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917"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0.4</w:t>
            </w:r>
          </w:p>
        </w:tc>
        <w:tc>
          <w:tcPr>
            <w:tcW w:w="597"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1377</w:t>
            </w:r>
          </w:p>
        </w:tc>
        <w:tc>
          <w:tcPr>
            <w:tcW w:w="1497" w:type="dxa"/>
            <w:gridSpan w:val="4"/>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99.2</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0.8</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711"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0.8</w:t>
            </w:r>
          </w:p>
        </w:tc>
        <w:tc>
          <w:tcPr>
            <w:tcW w:w="763"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2806</w:t>
            </w:r>
          </w:p>
        </w:tc>
      </w:tr>
      <w:tr w:rsidR="00D94B19"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noWrap/>
            <w:hideMark/>
          </w:tcPr>
          <w:p w:rsidR="00D9794E" w:rsidRPr="00D9156F" w:rsidRDefault="00D9794E" w:rsidP="00E46717">
            <w:pPr>
              <w:ind w:firstLineChars="100" w:firstLine="160"/>
              <w:rPr>
                <w:rFonts w:ascii="Arial" w:hAnsi="Arial" w:cs="Arial"/>
                <w:sz w:val="16"/>
                <w:szCs w:val="16"/>
              </w:rPr>
            </w:pPr>
            <w:r w:rsidRPr="00D9156F">
              <w:rPr>
                <w:rFonts w:ascii="Arial" w:hAnsi="Arial" w:cs="Arial"/>
                <w:sz w:val="16"/>
                <w:szCs w:val="16"/>
              </w:rPr>
              <w:t>Cannot be determined</w:t>
            </w:r>
          </w:p>
        </w:tc>
        <w:tc>
          <w:tcPr>
            <w:tcW w:w="1148" w:type="dxa"/>
            <w:gridSpan w:val="2"/>
            <w:tcBorders>
              <w:top w:val="nil"/>
              <w:left w:val="single" w:sz="4" w:space="0" w:color="auto"/>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w:t>
            </w:r>
          </w:p>
        </w:tc>
        <w:tc>
          <w:tcPr>
            <w:tcW w:w="107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w:t>
            </w:r>
          </w:p>
        </w:tc>
        <w:tc>
          <w:tcPr>
            <w:tcW w:w="647" w:type="dxa"/>
            <w:gridSpan w:val="2"/>
            <w:tcBorders>
              <w:top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w:t>
            </w:r>
          </w:p>
        </w:tc>
        <w:tc>
          <w:tcPr>
            <w:tcW w:w="742"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20</w:t>
            </w:r>
          </w:p>
        </w:tc>
        <w:tc>
          <w:tcPr>
            <w:tcW w:w="1015" w:type="dxa"/>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(68.3)</w:t>
            </w:r>
          </w:p>
        </w:tc>
        <w:tc>
          <w:tcPr>
            <w:tcW w:w="1220" w:type="dxa"/>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(27.6)</w:t>
            </w:r>
          </w:p>
        </w:tc>
        <w:tc>
          <w:tcPr>
            <w:tcW w:w="920"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917" w:type="dxa"/>
            <w:gridSpan w:val="2"/>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(27.6)</w:t>
            </w:r>
          </w:p>
        </w:tc>
        <w:tc>
          <w:tcPr>
            <w:tcW w:w="597" w:type="dxa"/>
            <w:gridSpan w:val="2"/>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35</w:t>
            </w:r>
          </w:p>
        </w:tc>
        <w:tc>
          <w:tcPr>
            <w:tcW w:w="1497" w:type="dxa"/>
            <w:gridSpan w:val="4"/>
            <w:tcBorders>
              <w:top w:val="nil"/>
              <w:left w:val="single" w:sz="8" w:space="0" w:color="000000"/>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63.5</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33.8</w:t>
            </w:r>
          </w:p>
        </w:tc>
        <w:tc>
          <w:tcPr>
            <w:tcW w:w="866"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0.0</w:t>
            </w:r>
          </w:p>
        </w:tc>
        <w:tc>
          <w:tcPr>
            <w:tcW w:w="711" w:type="dxa"/>
            <w:gridSpan w:val="3"/>
            <w:tcBorders>
              <w:top w:val="nil"/>
              <w:bottom w:val="nil"/>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33.8</w:t>
            </w:r>
          </w:p>
        </w:tc>
        <w:tc>
          <w:tcPr>
            <w:tcW w:w="763" w:type="dxa"/>
            <w:tcBorders>
              <w:top w:val="nil"/>
              <w:bottom w:val="nil"/>
              <w:right w:val="single" w:sz="8" w:space="0" w:color="000000"/>
            </w:tcBorders>
            <w:shd w:val="clear" w:color="auto" w:fill="auto"/>
            <w:noWrap/>
            <w:vAlign w:val="center"/>
            <w:hideMark/>
          </w:tcPr>
          <w:p w:rsidR="00D9794E" w:rsidRPr="00D9156F" w:rsidRDefault="00D9794E" w:rsidP="00D9794E">
            <w:pPr>
              <w:jc w:val="right"/>
              <w:rPr>
                <w:rFonts w:ascii="Arial" w:hAnsi="Arial" w:cs="Arial"/>
                <w:color w:val="000000"/>
                <w:sz w:val="16"/>
                <w:szCs w:val="16"/>
              </w:rPr>
            </w:pPr>
            <w:r w:rsidRPr="00D9156F">
              <w:rPr>
                <w:rFonts w:ascii="Arial" w:hAnsi="Arial" w:cs="Arial"/>
                <w:color w:val="000000"/>
                <w:sz w:val="16"/>
                <w:szCs w:val="16"/>
              </w:rPr>
              <w:t>55</w:t>
            </w:r>
          </w:p>
        </w:tc>
      </w:tr>
      <w:tr w:rsidR="00D94B19" w:rsidRPr="00D9794E" w:rsidTr="00D701BC">
        <w:trPr>
          <w:gridAfter w:val="1"/>
          <w:wAfter w:w="10" w:type="dxa"/>
          <w:trHeight w:val="144"/>
          <w:jc w:val="center"/>
        </w:trPr>
        <w:tc>
          <w:tcPr>
            <w:tcW w:w="3949" w:type="dxa"/>
            <w:gridSpan w:val="7"/>
            <w:tcBorders>
              <w:top w:val="nil"/>
              <w:left w:val="single" w:sz="4" w:space="0" w:color="auto"/>
              <w:bottom w:val="nil"/>
            </w:tcBorders>
            <w:shd w:val="clear" w:color="auto" w:fill="auto"/>
            <w:noWrap/>
            <w:hideMark/>
          </w:tcPr>
          <w:p w:rsidR="006B7D72" w:rsidRPr="00D9156F" w:rsidRDefault="006B7D72" w:rsidP="00E46717">
            <w:pPr>
              <w:rPr>
                <w:rFonts w:ascii="Arial" w:hAnsi="Arial" w:cs="Arial"/>
                <w:sz w:val="16"/>
                <w:szCs w:val="16"/>
              </w:rPr>
            </w:pPr>
            <w:r w:rsidRPr="00D9156F">
              <w:rPr>
                <w:rFonts w:ascii="Arial" w:hAnsi="Arial" w:cs="Arial"/>
                <w:b/>
                <w:bCs/>
                <w:sz w:val="16"/>
                <w:szCs w:val="16"/>
              </w:rPr>
              <w:t>Wealth index quintile</w:t>
            </w:r>
          </w:p>
        </w:tc>
        <w:tc>
          <w:tcPr>
            <w:tcW w:w="647" w:type="dxa"/>
            <w:gridSpan w:val="2"/>
            <w:tcBorders>
              <w:top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866" w:type="dxa"/>
            <w:gridSpan w:val="3"/>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742" w:type="dxa"/>
            <w:tcBorders>
              <w:top w:val="nil"/>
              <w:left w:val="nil"/>
              <w:bottom w:val="nil"/>
              <w:right w:val="single" w:sz="8" w:space="0" w:color="000000"/>
            </w:tcBorders>
            <w:shd w:val="clear" w:color="auto" w:fill="auto"/>
            <w:vAlign w:val="center"/>
            <w:hideMark/>
          </w:tcPr>
          <w:p w:rsidR="006B7D72" w:rsidRPr="00D9156F" w:rsidRDefault="006B7D72" w:rsidP="00D9794E">
            <w:pPr>
              <w:jc w:val="right"/>
              <w:rPr>
                <w:rFonts w:ascii="Arial" w:hAnsi="Arial" w:cs="Arial"/>
                <w:sz w:val="16"/>
                <w:szCs w:val="16"/>
              </w:rPr>
            </w:pPr>
          </w:p>
        </w:tc>
        <w:tc>
          <w:tcPr>
            <w:tcW w:w="1015" w:type="dxa"/>
            <w:tcBorders>
              <w:top w:val="nil"/>
              <w:left w:val="single" w:sz="8" w:space="0" w:color="000000"/>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1220" w:type="dxa"/>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920" w:type="dxa"/>
            <w:gridSpan w:val="2"/>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917" w:type="dxa"/>
            <w:gridSpan w:val="2"/>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597" w:type="dxa"/>
            <w:gridSpan w:val="2"/>
            <w:tcBorders>
              <w:top w:val="nil"/>
              <w:left w:val="nil"/>
              <w:bottom w:val="nil"/>
              <w:right w:val="single" w:sz="8" w:space="0" w:color="000000"/>
            </w:tcBorders>
            <w:shd w:val="clear" w:color="auto" w:fill="auto"/>
            <w:vAlign w:val="center"/>
            <w:hideMark/>
          </w:tcPr>
          <w:p w:rsidR="006B7D72" w:rsidRPr="00D9156F" w:rsidRDefault="006B7D72" w:rsidP="00D9794E">
            <w:pPr>
              <w:jc w:val="right"/>
              <w:rPr>
                <w:rFonts w:ascii="Arial" w:hAnsi="Arial" w:cs="Arial"/>
                <w:sz w:val="16"/>
                <w:szCs w:val="16"/>
              </w:rPr>
            </w:pPr>
          </w:p>
        </w:tc>
        <w:tc>
          <w:tcPr>
            <w:tcW w:w="1497" w:type="dxa"/>
            <w:gridSpan w:val="4"/>
            <w:tcBorders>
              <w:top w:val="nil"/>
              <w:left w:val="single" w:sz="8" w:space="0" w:color="000000"/>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866" w:type="dxa"/>
            <w:gridSpan w:val="3"/>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866" w:type="dxa"/>
            <w:gridSpan w:val="3"/>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711" w:type="dxa"/>
            <w:gridSpan w:val="3"/>
            <w:tcBorders>
              <w:top w:val="nil"/>
              <w:left w:val="nil"/>
              <w:bottom w:val="nil"/>
              <w:right w:val="nil"/>
            </w:tcBorders>
            <w:shd w:val="clear" w:color="auto" w:fill="auto"/>
            <w:vAlign w:val="center"/>
            <w:hideMark/>
          </w:tcPr>
          <w:p w:rsidR="006B7D72" w:rsidRPr="00D9156F" w:rsidRDefault="006B7D72" w:rsidP="00D9794E">
            <w:pPr>
              <w:jc w:val="right"/>
              <w:rPr>
                <w:rFonts w:ascii="Arial" w:hAnsi="Arial" w:cs="Arial"/>
                <w:sz w:val="16"/>
                <w:szCs w:val="16"/>
              </w:rPr>
            </w:pPr>
          </w:p>
        </w:tc>
        <w:tc>
          <w:tcPr>
            <w:tcW w:w="763" w:type="dxa"/>
            <w:tcBorders>
              <w:top w:val="nil"/>
              <w:left w:val="nil"/>
              <w:bottom w:val="nil"/>
              <w:right w:val="single" w:sz="8" w:space="0" w:color="000000"/>
            </w:tcBorders>
            <w:shd w:val="clear" w:color="auto" w:fill="auto"/>
            <w:vAlign w:val="center"/>
            <w:hideMark/>
          </w:tcPr>
          <w:p w:rsidR="006B7D72" w:rsidRPr="00D9156F" w:rsidRDefault="006B7D72" w:rsidP="00D9794E">
            <w:pPr>
              <w:jc w:val="right"/>
              <w:rPr>
                <w:rFonts w:ascii="Arial" w:hAnsi="Arial" w:cs="Arial"/>
                <w:sz w:val="16"/>
                <w:szCs w:val="16"/>
              </w:rPr>
            </w:pPr>
            <w:r w:rsidRPr="00D9156F">
              <w:rPr>
                <w:rFonts w:ascii="Arial" w:hAnsi="Arial" w:cs="Arial"/>
                <w:sz w:val="16"/>
                <w:szCs w:val="16"/>
              </w:rPr>
              <w:t> </w:t>
            </w:r>
          </w:p>
        </w:tc>
      </w:tr>
      <w:tr w:rsidR="00B25CCC"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noWrap/>
            <w:hideMark/>
          </w:tcPr>
          <w:p w:rsidR="00B25CCC" w:rsidRPr="00D9156F" w:rsidRDefault="00B25CCC" w:rsidP="00E46717">
            <w:pPr>
              <w:ind w:firstLineChars="100" w:firstLine="160"/>
              <w:rPr>
                <w:rFonts w:ascii="Arial" w:hAnsi="Arial" w:cs="Arial"/>
                <w:sz w:val="16"/>
                <w:szCs w:val="16"/>
              </w:rPr>
            </w:pPr>
            <w:r w:rsidRPr="00D9156F">
              <w:rPr>
                <w:rFonts w:ascii="Arial" w:hAnsi="Arial" w:cs="Arial"/>
                <w:sz w:val="16"/>
                <w:szCs w:val="16"/>
              </w:rPr>
              <w:t>Poorest</w:t>
            </w:r>
          </w:p>
          <w:p w:rsidR="00B25CCC" w:rsidRPr="00D9156F" w:rsidRDefault="00B25CCC" w:rsidP="00E46717">
            <w:pPr>
              <w:ind w:firstLineChars="100" w:firstLine="160"/>
              <w:rPr>
                <w:rFonts w:ascii="Arial" w:hAnsi="Arial" w:cs="Arial"/>
                <w:sz w:val="16"/>
                <w:szCs w:val="16"/>
              </w:rPr>
            </w:pPr>
          </w:p>
        </w:tc>
        <w:tc>
          <w:tcPr>
            <w:tcW w:w="1148" w:type="dxa"/>
            <w:gridSpan w:val="2"/>
            <w:tcBorders>
              <w:top w:val="nil"/>
              <w:left w:val="single" w:sz="4" w:space="0" w:color="auto"/>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94.4</w:t>
            </w:r>
          </w:p>
        </w:tc>
        <w:tc>
          <w:tcPr>
            <w:tcW w:w="107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5.4</w:t>
            </w:r>
          </w:p>
        </w:tc>
        <w:tc>
          <w:tcPr>
            <w:tcW w:w="647" w:type="dxa"/>
            <w:gridSpan w:val="2"/>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0.3</w:t>
            </w:r>
          </w:p>
        </w:tc>
        <w:tc>
          <w:tcPr>
            <w:tcW w:w="86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5.6</w:t>
            </w:r>
          </w:p>
        </w:tc>
        <w:tc>
          <w:tcPr>
            <w:tcW w:w="742" w:type="dxa"/>
            <w:tcBorders>
              <w:top w:val="nil"/>
              <w:bottom w:val="nil"/>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1374</w:t>
            </w:r>
          </w:p>
        </w:tc>
        <w:tc>
          <w:tcPr>
            <w:tcW w:w="1015" w:type="dxa"/>
            <w:tcBorders>
              <w:top w:val="nil"/>
              <w:left w:val="single" w:sz="8" w:space="0" w:color="000000"/>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97.6</w:t>
            </w:r>
          </w:p>
        </w:tc>
        <w:tc>
          <w:tcPr>
            <w:tcW w:w="1220" w:type="dxa"/>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2.4</w:t>
            </w:r>
          </w:p>
        </w:tc>
        <w:tc>
          <w:tcPr>
            <w:tcW w:w="920" w:type="dxa"/>
            <w:gridSpan w:val="2"/>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0.0</w:t>
            </w:r>
          </w:p>
        </w:tc>
        <w:tc>
          <w:tcPr>
            <w:tcW w:w="917" w:type="dxa"/>
            <w:gridSpan w:val="2"/>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2.4</w:t>
            </w:r>
          </w:p>
        </w:tc>
        <w:tc>
          <w:tcPr>
            <w:tcW w:w="597" w:type="dxa"/>
            <w:gridSpan w:val="2"/>
            <w:tcBorders>
              <w:top w:val="nil"/>
              <w:bottom w:val="nil"/>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1362</w:t>
            </w:r>
          </w:p>
        </w:tc>
        <w:tc>
          <w:tcPr>
            <w:tcW w:w="1497" w:type="dxa"/>
            <w:gridSpan w:val="4"/>
            <w:tcBorders>
              <w:top w:val="nil"/>
              <w:left w:val="single" w:sz="8" w:space="0" w:color="000000"/>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96.0</w:t>
            </w:r>
          </w:p>
        </w:tc>
        <w:tc>
          <w:tcPr>
            <w:tcW w:w="86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3.9</w:t>
            </w:r>
          </w:p>
        </w:tc>
        <w:tc>
          <w:tcPr>
            <w:tcW w:w="86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0.1</w:t>
            </w:r>
          </w:p>
        </w:tc>
        <w:tc>
          <w:tcPr>
            <w:tcW w:w="711"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4.0</w:t>
            </w:r>
          </w:p>
        </w:tc>
        <w:tc>
          <w:tcPr>
            <w:tcW w:w="763" w:type="dxa"/>
            <w:tcBorders>
              <w:top w:val="nil"/>
              <w:bottom w:val="nil"/>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2736</w:t>
            </w:r>
          </w:p>
        </w:tc>
      </w:tr>
      <w:tr w:rsidR="00B25CCC"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noWrap/>
            <w:hideMark/>
          </w:tcPr>
          <w:p w:rsidR="00B25CCC" w:rsidRPr="00D9156F" w:rsidRDefault="00B25CCC" w:rsidP="00E46717">
            <w:pPr>
              <w:ind w:firstLineChars="100" w:firstLine="160"/>
              <w:rPr>
                <w:rFonts w:ascii="Arial" w:hAnsi="Arial" w:cs="Arial"/>
                <w:sz w:val="16"/>
                <w:szCs w:val="16"/>
              </w:rPr>
            </w:pPr>
            <w:r w:rsidRPr="00D9156F">
              <w:rPr>
                <w:rFonts w:ascii="Arial" w:hAnsi="Arial" w:cs="Arial"/>
                <w:sz w:val="16"/>
                <w:szCs w:val="16"/>
              </w:rPr>
              <w:t>Second</w:t>
            </w:r>
          </w:p>
        </w:tc>
        <w:tc>
          <w:tcPr>
            <w:tcW w:w="1148" w:type="dxa"/>
            <w:gridSpan w:val="2"/>
            <w:tcBorders>
              <w:top w:val="nil"/>
              <w:left w:val="single" w:sz="4" w:space="0" w:color="auto"/>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94.8</w:t>
            </w:r>
          </w:p>
        </w:tc>
        <w:tc>
          <w:tcPr>
            <w:tcW w:w="107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5.0</w:t>
            </w:r>
          </w:p>
        </w:tc>
        <w:tc>
          <w:tcPr>
            <w:tcW w:w="647" w:type="dxa"/>
            <w:gridSpan w:val="2"/>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0.2</w:t>
            </w:r>
          </w:p>
        </w:tc>
        <w:tc>
          <w:tcPr>
            <w:tcW w:w="86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5.2</w:t>
            </w:r>
          </w:p>
        </w:tc>
        <w:tc>
          <w:tcPr>
            <w:tcW w:w="742" w:type="dxa"/>
            <w:tcBorders>
              <w:top w:val="nil"/>
              <w:bottom w:val="nil"/>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1373</w:t>
            </w:r>
          </w:p>
        </w:tc>
        <w:tc>
          <w:tcPr>
            <w:tcW w:w="1015" w:type="dxa"/>
            <w:tcBorders>
              <w:top w:val="nil"/>
              <w:left w:val="single" w:sz="8" w:space="0" w:color="000000"/>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97.9</w:t>
            </w:r>
          </w:p>
        </w:tc>
        <w:tc>
          <w:tcPr>
            <w:tcW w:w="1220" w:type="dxa"/>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1.5</w:t>
            </w:r>
          </w:p>
        </w:tc>
        <w:tc>
          <w:tcPr>
            <w:tcW w:w="920" w:type="dxa"/>
            <w:gridSpan w:val="2"/>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0.6</w:t>
            </w:r>
          </w:p>
        </w:tc>
        <w:tc>
          <w:tcPr>
            <w:tcW w:w="917" w:type="dxa"/>
            <w:gridSpan w:val="2"/>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2.1</w:t>
            </w:r>
          </w:p>
        </w:tc>
        <w:tc>
          <w:tcPr>
            <w:tcW w:w="597" w:type="dxa"/>
            <w:gridSpan w:val="2"/>
            <w:tcBorders>
              <w:top w:val="nil"/>
              <w:bottom w:val="nil"/>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1361</w:t>
            </w:r>
          </w:p>
        </w:tc>
        <w:tc>
          <w:tcPr>
            <w:tcW w:w="1497" w:type="dxa"/>
            <w:gridSpan w:val="4"/>
            <w:tcBorders>
              <w:top w:val="nil"/>
              <w:left w:val="single" w:sz="8" w:space="0" w:color="000000"/>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96.4</w:t>
            </w:r>
          </w:p>
        </w:tc>
        <w:tc>
          <w:tcPr>
            <w:tcW w:w="86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3.3</w:t>
            </w:r>
          </w:p>
        </w:tc>
        <w:tc>
          <w:tcPr>
            <w:tcW w:w="86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0.4</w:t>
            </w:r>
          </w:p>
        </w:tc>
        <w:tc>
          <w:tcPr>
            <w:tcW w:w="711"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3.6</w:t>
            </w:r>
          </w:p>
        </w:tc>
        <w:tc>
          <w:tcPr>
            <w:tcW w:w="763" w:type="dxa"/>
            <w:tcBorders>
              <w:top w:val="nil"/>
              <w:bottom w:val="nil"/>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2733</w:t>
            </w:r>
          </w:p>
        </w:tc>
      </w:tr>
      <w:tr w:rsidR="00B25CCC"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noWrap/>
            <w:hideMark/>
          </w:tcPr>
          <w:p w:rsidR="00B25CCC" w:rsidRPr="00D9156F" w:rsidRDefault="00B25CCC" w:rsidP="00E46717">
            <w:pPr>
              <w:ind w:firstLineChars="100" w:firstLine="160"/>
              <w:rPr>
                <w:rFonts w:ascii="Arial" w:hAnsi="Arial" w:cs="Arial"/>
                <w:sz w:val="16"/>
                <w:szCs w:val="16"/>
              </w:rPr>
            </w:pPr>
            <w:r w:rsidRPr="00D9156F">
              <w:rPr>
                <w:rFonts w:ascii="Arial" w:hAnsi="Arial" w:cs="Arial"/>
                <w:sz w:val="16"/>
                <w:szCs w:val="16"/>
              </w:rPr>
              <w:t>Middle</w:t>
            </w:r>
          </w:p>
        </w:tc>
        <w:tc>
          <w:tcPr>
            <w:tcW w:w="1148" w:type="dxa"/>
            <w:gridSpan w:val="2"/>
            <w:tcBorders>
              <w:top w:val="nil"/>
              <w:left w:val="single" w:sz="4" w:space="0" w:color="auto"/>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93.5</w:t>
            </w:r>
          </w:p>
        </w:tc>
        <w:tc>
          <w:tcPr>
            <w:tcW w:w="107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6.2</w:t>
            </w:r>
          </w:p>
        </w:tc>
        <w:tc>
          <w:tcPr>
            <w:tcW w:w="647" w:type="dxa"/>
            <w:gridSpan w:val="2"/>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0.2</w:t>
            </w:r>
          </w:p>
        </w:tc>
        <w:tc>
          <w:tcPr>
            <w:tcW w:w="86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6.4</w:t>
            </w:r>
          </w:p>
        </w:tc>
        <w:tc>
          <w:tcPr>
            <w:tcW w:w="742" w:type="dxa"/>
            <w:tcBorders>
              <w:top w:val="nil"/>
              <w:bottom w:val="nil"/>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1405</w:t>
            </w:r>
          </w:p>
        </w:tc>
        <w:tc>
          <w:tcPr>
            <w:tcW w:w="1015" w:type="dxa"/>
            <w:tcBorders>
              <w:top w:val="nil"/>
              <w:left w:val="single" w:sz="8" w:space="0" w:color="000000"/>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97.9</w:t>
            </w:r>
          </w:p>
        </w:tc>
        <w:tc>
          <w:tcPr>
            <w:tcW w:w="1220" w:type="dxa"/>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1.9</w:t>
            </w:r>
          </w:p>
        </w:tc>
        <w:tc>
          <w:tcPr>
            <w:tcW w:w="920" w:type="dxa"/>
            <w:gridSpan w:val="2"/>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0.2</w:t>
            </w:r>
          </w:p>
        </w:tc>
        <w:tc>
          <w:tcPr>
            <w:tcW w:w="917" w:type="dxa"/>
            <w:gridSpan w:val="2"/>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2.1</w:t>
            </w:r>
          </w:p>
        </w:tc>
        <w:tc>
          <w:tcPr>
            <w:tcW w:w="597" w:type="dxa"/>
            <w:gridSpan w:val="2"/>
            <w:tcBorders>
              <w:top w:val="nil"/>
              <w:bottom w:val="nil"/>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1358</w:t>
            </w:r>
          </w:p>
        </w:tc>
        <w:tc>
          <w:tcPr>
            <w:tcW w:w="1497" w:type="dxa"/>
            <w:gridSpan w:val="4"/>
            <w:tcBorders>
              <w:top w:val="nil"/>
              <w:left w:val="single" w:sz="8" w:space="0" w:color="000000"/>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95.6</w:t>
            </w:r>
          </w:p>
        </w:tc>
        <w:tc>
          <w:tcPr>
            <w:tcW w:w="86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4.1</w:t>
            </w:r>
          </w:p>
        </w:tc>
        <w:tc>
          <w:tcPr>
            <w:tcW w:w="86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0.2</w:t>
            </w:r>
          </w:p>
        </w:tc>
        <w:tc>
          <w:tcPr>
            <w:tcW w:w="711"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4.3</w:t>
            </w:r>
          </w:p>
        </w:tc>
        <w:tc>
          <w:tcPr>
            <w:tcW w:w="763" w:type="dxa"/>
            <w:tcBorders>
              <w:top w:val="nil"/>
              <w:bottom w:val="nil"/>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2763</w:t>
            </w:r>
          </w:p>
        </w:tc>
      </w:tr>
      <w:tr w:rsidR="00B25CCC" w:rsidRPr="00D9794E" w:rsidTr="00D701BC">
        <w:trPr>
          <w:gridAfter w:val="1"/>
          <w:wAfter w:w="10" w:type="dxa"/>
          <w:trHeight w:val="144"/>
          <w:jc w:val="center"/>
        </w:trPr>
        <w:tc>
          <w:tcPr>
            <w:tcW w:w="1725" w:type="dxa"/>
            <w:gridSpan w:val="2"/>
            <w:tcBorders>
              <w:top w:val="nil"/>
              <w:left w:val="single" w:sz="4" w:space="0" w:color="auto"/>
              <w:bottom w:val="nil"/>
              <w:right w:val="single" w:sz="4" w:space="0" w:color="auto"/>
            </w:tcBorders>
            <w:shd w:val="clear" w:color="auto" w:fill="auto"/>
            <w:noWrap/>
            <w:hideMark/>
          </w:tcPr>
          <w:p w:rsidR="00B25CCC" w:rsidRPr="00D9156F" w:rsidRDefault="00B25CCC" w:rsidP="00E46717">
            <w:pPr>
              <w:ind w:firstLineChars="100" w:firstLine="160"/>
              <w:rPr>
                <w:rFonts w:ascii="Arial" w:hAnsi="Arial" w:cs="Arial"/>
                <w:sz w:val="16"/>
                <w:szCs w:val="16"/>
              </w:rPr>
            </w:pPr>
            <w:r w:rsidRPr="00D9156F">
              <w:rPr>
                <w:rFonts w:ascii="Arial" w:hAnsi="Arial" w:cs="Arial"/>
                <w:sz w:val="16"/>
                <w:szCs w:val="16"/>
              </w:rPr>
              <w:t xml:space="preserve">Fourth   </w:t>
            </w:r>
          </w:p>
        </w:tc>
        <w:tc>
          <w:tcPr>
            <w:tcW w:w="1148" w:type="dxa"/>
            <w:gridSpan w:val="2"/>
            <w:tcBorders>
              <w:top w:val="nil"/>
              <w:left w:val="single" w:sz="4" w:space="0" w:color="auto"/>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96.1</w:t>
            </w:r>
          </w:p>
        </w:tc>
        <w:tc>
          <w:tcPr>
            <w:tcW w:w="107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3.8</w:t>
            </w:r>
          </w:p>
        </w:tc>
        <w:tc>
          <w:tcPr>
            <w:tcW w:w="647" w:type="dxa"/>
            <w:gridSpan w:val="2"/>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0.1</w:t>
            </w:r>
          </w:p>
        </w:tc>
        <w:tc>
          <w:tcPr>
            <w:tcW w:w="86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3.9</w:t>
            </w:r>
          </w:p>
        </w:tc>
        <w:tc>
          <w:tcPr>
            <w:tcW w:w="742" w:type="dxa"/>
            <w:tcBorders>
              <w:top w:val="nil"/>
              <w:bottom w:val="nil"/>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1316</w:t>
            </w:r>
          </w:p>
        </w:tc>
        <w:tc>
          <w:tcPr>
            <w:tcW w:w="1015" w:type="dxa"/>
            <w:tcBorders>
              <w:top w:val="nil"/>
              <w:left w:val="single" w:sz="8" w:space="0" w:color="000000"/>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99.1</w:t>
            </w:r>
          </w:p>
        </w:tc>
        <w:tc>
          <w:tcPr>
            <w:tcW w:w="1220" w:type="dxa"/>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0.7</w:t>
            </w:r>
          </w:p>
        </w:tc>
        <w:tc>
          <w:tcPr>
            <w:tcW w:w="920" w:type="dxa"/>
            <w:gridSpan w:val="2"/>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0.1</w:t>
            </w:r>
          </w:p>
        </w:tc>
        <w:tc>
          <w:tcPr>
            <w:tcW w:w="917" w:type="dxa"/>
            <w:gridSpan w:val="2"/>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0.8</w:t>
            </w:r>
          </w:p>
        </w:tc>
        <w:tc>
          <w:tcPr>
            <w:tcW w:w="597" w:type="dxa"/>
            <w:gridSpan w:val="2"/>
            <w:tcBorders>
              <w:top w:val="nil"/>
              <w:bottom w:val="nil"/>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1307</w:t>
            </w:r>
          </w:p>
        </w:tc>
        <w:tc>
          <w:tcPr>
            <w:tcW w:w="1497" w:type="dxa"/>
            <w:gridSpan w:val="4"/>
            <w:tcBorders>
              <w:top w:val="nil"/>
              <w:left w:val="single" w:sz="8" w:space="0" w:color="000000"/>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97.6</w:t>
            </w:r>
          </w:p>
        </w:tc>
        <w:tc>
          <w:tcPr>
            <w:tcW w:w="86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2.2</w:t>
            </w:r>
          </w:p>
        </w:tc>
        <w:tc>
          <w:tcPr>
            <w:tcW w:w="866"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0.1</w:t>
            </w:r>
          </w:p>
        </w:tc>
        <w:tc>
          <w:tcPr>
            <w:tcW w:w="711" w:type="dxa"/>
            <w:gridSpan w:val="3"/>
            <w:tcBorders>
              <w:top w:val="nil"/>
              <w:bottom w:val="nil"/>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2.3</w:t>
            </w:r>
          </w:p>
        </w:tc>
        <w:tc>
          <w:tcPr>
            <w:tcW w:w="763" w:type="dxa"/>
            <w:tcBorders>
              <w:top w:val="nil"/>
              <w:bottom w:val="nil"/>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2623</w:t>
            </w:r>
          </w:p>
        </w:tc>
      </w:tr>
      <w:tr w:rsidR="00B25CCC" w:rsidRPr="00D9794E" w:rsidTr="00D701BC">
        <w:trPr>
          <w:gridAfter w:val="1"/>
          <w:wAfter w:w="10" w:type="dxa"/>
          <w:trHeight w:val="144"/>
          <w:jc w:val="center"/>
        </w:trPr>
        <w:tc>
          <w:tcPr>
            <w:tcW w:w="1725" w:type="dxa"/>
            <w:gridSpan w:val="2"/>
            <w:tcBorders>
              <w:top w:val="nil"/>
              <w:left w:val="single" w:sz="4" w:space="0" w:color="auto"/>
              <w:bottom w:val="single" w:sz="4" w:space="0" w:color="auto"/>
              <w:right w:val="single" w:sz="4" w:space="0" w:color="auto"/>
            </w:tcBorders>
            <w:shd w:val="clear" w:color="auto" w:fill="auto"/>
            <w:noWrap/>
            <w:hideMark/>
          </w:tcPr>
          <w:p w:rsidR="00B25CCC" w:rsidRPr="00D9156F" w:rsidRDefault="00B25CCC" w:rsidP="00E46717">
            <w:pPr>
              <w:ind w:firstLineChars="100" w:firstLine="160"/>
              <w:rPr>
                <w:rFonts w:ascii="Arial" w:hAnsi="Arial" w:cs="Arial"/>
                <w:sz w:val="16"/>
                <w:szCs w:val="16"/>
              </w:rPr>
            </w:pPr>
            <w:r w:rsidRPr="00D9156F">
              <w:rPr>
                <w:rFonts w:ascii="Arial" w:hAnsi="Arial" w:cs="Arial"/>
                <w:sz w:val="16"/>
                <w:szCs w:val="16"/>
              </w:rPr>
              <w:t>Richest</w:t>
            </w:r>
          </w:p>
        </w:tc>
        <w:tc>
          <w:tcPr>
            <w:tcW w:w="1148" w:type="dxa"/>
            <w:gridSpan w:val="2"/>
            <w:tcBorders>
              <w:top w:val="nil"/>
              <w:left w:val="single" w:sz="4" w:space="0" w:color="auto"/>
              <w:bottom w:val="single" w:sz="4" w:space="0" w:color="auto"/>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97.7</w:t>
            </w:r>
          </w:p>
        </w:tc>
        <w:tc>
          <w:tcPr>
            <w:tcW w:w="1076" w:type="dxa"/>
            <w:gridSpan w:val="3"/>
            <w:tcBorders>
              <w:top w:val="nil"/>
              <w:bottom w:val="single" w:sz="4" w:space="0" w:color="auto"/>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1.9</w:t>
            </w:r>
          </w:p>
        </w:tc>
        <w:tc>
          <w:tcPr>
            <w:tcW w:w="647" w:type="dxa"/>
            <w:gridSpan w:val="2"/>
            <w:tcBorders>
              <w:top w:val="nil"/>
              <w:bottom w:val="single" w:sz="4" w:space="0" w:color="auto"/>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0.4</w:t>
            </w:r>
          </w:p>
        </w:tc>
        <w:tc>
          <w:tcPr>
            <w:tcW w:w="866" w:type="dxa"/>
            <w:gridSpan w:val="3"/>
            <w:tcBorders>
              <w:top w:val="nil"/>
              <w:bottom w:val="single" w:sz="4" w:space="0" w:color="auto"/>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2.3</w:t>
            </w:r>
          </w:p>
        </w:tc>
        <w:tc>
          <w:tcPr>
            <w:tcW w:w="742" w:type="dxa"/>
            <w:tcBorders>
              <w:top w:val="nil"/>
              <w:bottom w:val="single" w:sz="4" w:space="0" w:color="auto"/>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1472</w:t>
            </w:r>
          </w:p>
        </w:tc>
        <w:tc>
          <w:tcPr>
            <w:tcW w:w="1015" w:type="dxa"/>
            <w:tcBorders>
              <w:top w:val="nil"/>
              <w:left w:val="single" w:sz="8" w:space="0" w:color="000000"/>
              <w:bottom w:val="single" w:sz="4" w:space="0" w:color="auto"/>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99.1</w:t>
            </w:r>
          </w:p>
        </w:tc>
        <w:tc>
          <w:tcPr>
            <w:tcW w:w="1220" w:type="dxa"/>
            <w:tcBorders>
              <w:top w:val="nil"/>
              <w:bottom w:val="single" w:sz="4" w:space="0" w:color="auto"/>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0.9</w:t>
            </w:r>
          </w:p>
        </w:tc>
        <w:tc>
          <w:tcPr>
            <w:tcW w:w="920" w:type="dxa"/>
            <w:gridSpan w:val="2"/>
            <w:tcBorders>
              <w:top w:val="nil"/>
              <w:bottom w:val="single" w:sz="4" w:space="0" w:color="auto"/>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0.1</w:t>
            </w:r>
          </w:p>
        </w:tc>
        <w:tc>
          <w:tcPr>
            <w:tcW w:w="917" w:type="dxa"/>
            <w:gridSpan w:val="2"/>
            <w:tcBorders>
              <w:top w:val="nil"/>
              <w:bottom w:val="single" w:sz="4" w:space="0" w:color="auto"/>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0.9</w:t>
            </w:r>
          </w:p>
        </w:tc>
        <w:tc>
          <w:tcPr>
            <w:tcW w:w="597" w:type="dxa"/>
            <w:gridSpan w:val="2"/>
            <w:tcBorders>
              <w:top w:val="nil"/>
              <w:bottom w:val="single" w:sz="4" w:space="0" w:color="auto"/>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1424</w:t>
            </w:r>
          </w:p>
        </w:tc>
        <w:tc>
          <w:tcPr>
            <w:tcW w:w="1497" w:type="dxa"/>
            <w:gridSpan w:val="4"/>
            <w:tcBorders>
              <w:top w:val="nil"/>
              <w:left w:val="single" w:sz="8" w:space="0" w:color="000000"/>
              <w:bottom w:val="single" w:sz="4" w:space="0" w:color="auto"/>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98.4</w:t>
            </w:r>
          </w:p>
        </w:tc>
        <w:tc>
          <w:tcPr>
            <w:tcW w:w="866" w:type="dxa"/>
            <w:gridSpan w:val="3"/>
            <w:tcBorders>
              <w:top w:val="nil"/>
              <w:bottom w:val="single" w:sz="4" w:space="0" w:color="auto"/>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1.4</w:t>
            </w:r>
          </w:p>
        </w:tc>
        <w:tc>
          <w:tcPr>
            <w:tcW w:w="866" w:type="dxa"/>
            <w:gridSpan w:val="3"/>
            <w:tcBorders>
              <w:top w:val="nil"/>
              <w:bottom w:val="single" w:sz="4" w:space="0" w:color="auto"/>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0.2</w:t>
            </w:r>
          </w:p>
        </w:tc>
        <w:tc>
          <w:tcPr>
            <w:tcW w:w="711" w:type="dxa"/>
            <w:gridSpan w:val="3"/>
            <w:tcBorders>
              <w:top w:val="nil"/>
              <w:bottom w:val="single" w:sz="4" w:space="0" w:color="auto"/>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1.6</w:t>
            </w:r>
          </w:p>
        </w:tc>
        <w:tc>
          <w:tcPr>
            <w:tcW w:w="763" w:type="dxa"/>
            <w:tcBorders>
              <w:top w:val="nil"/>
              <w:bottom w:val="single" w:sz="4" w:space="0" w:color="auto"/>
              <w:right w:val="single" w:sz="8" w:space="0" w:color="000000"/>
            </w:tcBorders>
            <w:shd w:val="clear" w:color="auto" w:fill="auto"/>
            <w:noWrap/>
            <w:hideMark/>
          </w:tcPr>
          <w:p w:rsidR="00B25CCC" w:rsidRPr="00B25CCC" w:rsidRDefault="00B25CCC">
            <w:pPr>
              <w:jc w:val="right"/>
              <w:rPr>
                <w:rFonts w:ascii="Arial" w:hAnsi="Arial" w:cs="Arial"/>
                <w:color w:val="000000"/>
                <w:sz w:val="16"/>
                <w:szCs w:val="16"/>
              </w:rPr>
            </w:pPr>
            <w:r w:rsidRPr="00B25CCC">
              <w:rPr>
                <w:rFonts w:ascii="Arial" w:hAnsi="Arial" w:cs="Arial"/>
                <w:color w:val="000000"/>
                <w:sz w:val="16"/>
                <w:szCs w:val="16"/>
              </w:rPr>
              <w:t>2895</w:t>
            </w:r>
          </w:p>
        </w:tc>
      </w:tr>
      <w:tr w:rsidR="00D9794E" w:rsidRPr="00D9794E" w:rsidTr="00D701BC">
        <w:trPr>
          <w:gridAfter w:val="1"/>
          <w:wAfter w:w="10" w:type="dxa"/>
          <w:trHeight w:val="227"/>
          <w:jc w:val="center"/>
        </w:trPr>
        <w:tc>
          <w:tcPr>
            <w:tcW w:w="15576" w:type="dxa"/>
            <w:gridSpan w:val="35"/>
            <w:tcBorders>
              <w:top w:val="single" w:sz="4" w:space="0" w:color="auto"/>
              <w:bottom w:val="nil"/>
            </w:tcBorders>
            <w:shd w:val="clear" w:color="auto" w:fill="auto"/>
            <w:noWrap/>
            <w:vAlign w:val="center"/>
            <w:hideMark/>
          </w:tcPr>
          <w:p w:rsidR="00D9794E" w:rsidRPr="00D9156F" w:rsidRDefault="00D9794E" w:rsidP="005158B6">
            <w:pPr>
              <w:rPr>
                <w:rFonts w:ascii="Arial" w:hAnsi="Arial" w:cs="Arial"/>
                <w:sz w:val="16"/>
                <w:szCs w:val="16"/>
              </w:rPr>
            </w:pPr>
            <w:r w:rsidRPr="00D9156F">
              <w:rPr>
                <w:rFonts w:ascii="Arial" w:hAnsi="Arial" w:cs="Arial"/>
                <w:sz w:val="16"/>
                <w:szCs w:val="16"/>
                <w:vertAlign w:val="superscript"/>
              </w:rPr>
              <w:t xml:space="preserve">1 </w:t>
            </w:r>
            <w:r w:rsidRPr="00D9156F">
              <w:rPr>
                <w:rFonts w:ascii="Arial" w:hAnsi="Arial" w:cs="Arial"/>
                <w:sz w:val="16"/>
                <w:szCs w:val="16"/>
              </w:rPr>
              <w:t>MICS indicator 7.</w:t>
            </w:r>
            <w:r w:rsidR="005158B6">
              <w:rPr>
                <w:rFonts w:ascii="Arial" w:hAnsi="Arial" w:cs="Arial"/>
                <w:sz w:val="16"/>
                <w:szCs w:val="16"/>
              </w:rPr>
              <w:t>S1</w:t>
            </w:r>
            <w:r w:rsidRPr="00D9156F">
              <w:rPr>
                <w:rFonts w:ascii="Arial" w:hAnsi="Arial" w:cs="Arial"/>
                <w:sz w:val="16"/>
                <w:szCs w:val="16"/>
              </w:rPr>
              <w:t xml:space="preserve"> - </w:t>
            </w:r>
            <w:r w:rsidR="009B4479" w:rsidRPr="00D9156F">
              <w:rPr>
                <w:rFonts w:ascii="Arial" w:hAnsi="Arial" w:cs="Arial"/>
                <w:sz w:val="16"/>
                <w:szCs w:val="16"/>
              </w:rPr>
              <w:t>Basic</w:t>
            </w:r>
            <w:r w:rsidRPr="00D9156F">
              <w:rPr>
                <w:rFonts w:ascii="Arial" w:hAnsi="Arial" w:cs="Arial"/>
                <w:sz w:val="16"/>
                <w:szCs w:val="16"/>
              </w:rPr>
              <w:t xml:space="preserve"> school net attendance ratio (adjusted)</w:t>
            </w:r>
          </w:p>
        </w:tc>
      </w:tr>
      <w:tr w:rsidR="00D9794E" w:rsidRPr="00D9794E" w:rsidTr="00D701BC">
        <w:trPr>
          <w:gridAfter w:val="1"/>
          <w:wAfter w:w="10" w:type="dxa"/>
          <w:trHeight w:val="227"/>
          <w:jc w:val="center"/>
        </w:trPr>
        <w:tc>
          <w:tcPr>
            <w:tcW w:w="15576" w:type="dxa"/>
            <w:gridSpan w:val="35"/>
            <w:tcBorders>
              <w:top w:val="nil"/>
              <w:bottom w:val="nil"/>
            </w:tcBorders>
            <w:shd w:val="clear" w:color="auto" w:fill="auto"/>
            <w:noWrap/>
            <w:vAlign w:val="center"/>
            <w:hideMark/>
          </w:tcPr>
          <w:p w:rsidR="00D9794E" w:rsidRPr="00D9156F" w:rsidRDefault="00D9794E" w:rsidP="001556B3">
            <w:pPr>
              <w:rPr>
                <w:rFonts w:ascii="Arial" w:hAnsi="Arial" w:cs="Arial"/>
                <w:sz w:val="16"/>
                <w:szCs w:val="16"/>
              </w:rPr>
            </w:pPr>
            <w:r w:rsidRPr="00D9156F">
              <w:rPr>
                <w:rFonts w:ascii="Arial" w:hAnsi="Arial" w:cs="Arial"/>
                <w:sz w:val="16"/>
                <w:szCs w:val="16"/>
                <w:vertAlign w:val="superscript"/>
              </w:rPr>
              <w:t xml:space="preserve">a </w:t>
            </w:r>
            <w:r w:rsidRPr="00D9156F">
              <w:rPr>
                <w:rFonts w:ascii="Arial" w:hAnsi="Arial" w:cs="Arial"/>
                <w:sz w:val="16"/>
                <w:szCs w:val="16"/>
              </w:rPr>
              <w:t xml:space="preserve">The percentage of children of </w:t>
            </w:r>
            <w:r w:rsidR="001556B3" w:rsidRPr="00D9156F">
              <w:rPr>
                <w:rFonts w:ascii="Arial" w:hAnsi="Arial" w:cs="Arial"/>
                <w:sz w:val="16"/>
                <w:szCs w:val="16"/>
              </w:rPr>
              <w:t xml:space="preserve">basic </w:t>
            </w:r>
            <w:r w:rsidRPr="00D9156F">
              <w:rPr>
                <w:rFonts w:ascii="Arial" w:hAnsi="Arial" w:cs="Arial"/>
                <w:sz w:val="16"/>
                <w:szCs w:val="16"/>
              </w:rPr>
              <w:t xml:space="preserve"> school age out of school are those not attending school and those attending preschool</w:t>
            </w:r>
          </w:p>
        </w:tc>
      </w:tr>
      <w:tr w:rsidR="006B7D72" w:rsidRPr="00D9794E" w:rsidTr="00D701BC">
        <w:trPr>
          <w:gridAfter w:val="1"/>
          <w:wAfter w:w="10" w:type="dxa"/>
          <w:trHeight w:val="227"/>
          <w:jc w:val="center"/>
        </w:trPr>
        <w:tc>
          <w:tcPr>
            <w:tcW w:w="15576" w:type="dxa"/>
            <w:gridSpan w:val="35"/>
            <w:tcBorders>
              <w:top w:val="nil"/>
              <w:bottom w:val="nil"/>
            </w:tcBorders>
            <w:shd w:val="clear" w:color="auto" w:fill="auto"/>
            <w:noWrap/>
            <w:vAlign w:val="center"/>
          </w:tcPr>
          <w:p w:rsidR="006B7D72" w:rsidRPr="00D9156F" w:rsidRDefault="006B7D72" w:rsidP="00A76CE7">
            <w:pPr>
              <w:rPr>
                <w:rFonts w:ascii="Arial" w:hAnsi="Arial" w:cs="Arial"/>
                <w:sz w:val="16"/>
                <w:szCs w:val="16"/>
              </w:rPr>
            </w:pPr>
            <w:r w:rsidRPr="00D9156F">
              <w:rPr>
                <w:rFonts w:ascii="Arial" w:hAnsi="Arial" w:cs="Arial"/>
                <w:sz w:val="16"/>
                <w:szCs w:val="16"/>
              </w:rPr>
              <w:t>( ) Figures that are based on 25-49 unweighted cases</w:t>
            </w:r>
          </w:p>
        </w:tc>
      </w:tr>
      <w:tr w:rsidR="006B7D72" w:rsidRPr="00D9794E" w:rsidTr="00D701BC">
        <w:trPr>
          <w:gridAfter w:val="1"/>
          <w:wAfter w:w="10" w:type="dxa"/>
          <w:trHeight w:val="227"/>
          <w:jc w:val="center"/>
        </w:trPr>
        <w:tc>
          <w:tcPr>
            <w:tcW w:w="15576" w:type="dxa"/>
            <w:gridSpan w:val="35"/>
            <w:tcBorders>
              <w:top w:val="nil"/>
            </w:tcBorders>
            <w:shd w:val="clear" w:color="auto" w:fill="auto"/>
            <w:noWrap/>
            <w:vAlign w:val="center"/>
          </w:tcPr>
          <w:p w:rsidR="006B7D72" w:rsidRPr="00D9156F" w:rsidRDefault="006B7D72" w:rsidP="00A76CE7">
            <w:pPr>
              <w:rPr>
                <w:rFonts w:ascii="Arial" w:hAnsi="Arial" w:cs="Arial"/>
                <w:sz w:val="16"/>
                <w:szCs w:val="16"/>
              </w:rPr>
            </w:pPr>
            <w:r w:rsidRPr="00D9156F">
              <w:rPr>
                <w:rFonts w:ascii="Arial" w:hAnsi="Arial" w:cs="Arial"/>
                <w:sz w:val="16"/>
                <w:szCs w:val="16"/>
              </w:rPr>
              <w:t>(*) Figures that are based on less than 25 unweighted cases</w:t>
            </w:r>
          </w:p>
        </w:tc>
      </w:tr>
    </w:tbl>
    <w:p w:rsidR="00D9794E" w:rsidRDefault="00D9794E">
      <w:pPr>
        <w:rPr>
          <w:rFonts w:ascii="Calibri" w:hAnsi="Calibri"/>
          <w:szCs w:val="22"/>
          <w:lang w:val="en-GB"/>
        </w:rPr>
      </w:pPr>
    </w:p>
    <w:p w:rsidR="00B647A5" w:rsidRDefault="00B647A5" w:rsidP="008B7F15">
      <w:pPr>
        <w:spacing w:line="264" w:lineRule="auto"/>
        <w:rPr>
          <w:rFonts w:ascii="Calibri" w:hAnsi="Calibri"/>
          <w:szCs w:val="22"/>
          <w:lang w:val="en-GB"/>
        </w:rPr>
        <w:sectPr w:rsidR="00B647A5" w:rsidSect="0058420D">
          <w:pgSz w:w="16838" w:h="11906" w:orient="landscape"/>
          <w:pgMar w:top="1440" w:right="1440" w:bottom="1440" w:left="1440" w:header="720" w:footer="720" w:gutter="0"/>
          <w:cols w:space="720"/>
          <w:docGrid w:linePitch="360"/>
        </w:sectPr>
      </w:pPr>
    </w:p>
    <w:p w:rsidR="004A47A4" w:rsidRPr="00827C39" w:rsidRDefault="004A47A4" w:rsidP="009A12F7">
      <w:pPr>
        <w:spacing w:line="264" w:lineRule="auto"/>
        <w:jc w:val="both"/>
        <w:rPr>
          <w:rFonts w:ascii="Calibri" w:hAnsi="Calibri"/>
          <w:szCs w:val="22"/>
          <w:lang w:val="en-GB"/>
        </w:rPr>
      </w:pPr>
      <w:r w:rsidRPr="00827C39">
        <w:rPr>
          <w:rFonts w:ascii="Calibri" w:hAnsi="Calibri"/>
          <w:szCs w:val="22"/>
          <w:lang w:val="en-GB"/>
        </w:rPr>
        <w:lastRenderedPageBreak/>
        <w:t>The secondary school net attendance ratio is presented in Table ED.</w:t>
      </w:r>
      <w:r w:rsidR="00D62775" w:rsidRPr="00827C39">
        <w:rPr>
          <w:rFonts w:ascii="Calibri" w:hAnsi="Calibri"/>
          <w:szCs w:val="22"/>
          <w:lang w:val="en-GB"/>
        </w:rPr>
        <w:t>5</w:t>
      </w:r>
      <w:r w:rsidR="00D62775" w:rsidRPr="00827C39">
        <w:rPr>
          <w:rStyle w:val="FootnoteReference"/>
          <w:rFonts w:ascii="Calibri" w:hAnsi="Calibri"/>
          <w:szCs w:val="22"/>
          <w:lang w:val="en-GB"/>
        </w:rPr>
        <w:footnoteReference w:id="3"/>
      </w:r>
      <w:r w:rsidRPr="00827C39">
        <w:rPr>
          <w:rFonts w:ascii="Calibri" w:hAnsi="Calibri"/>
          <w:szCs w:val="22"/>
          <w:lang w:val="en-GB"/>
        </w:rPr>
        <w:t xml:space="preserve">. More dramatic than </w:t>
      </w:r>
      <w:r w:rsidR="00F575D4">
        <w:rPr>
          <w:rFonts w:ascii="Calibri" w:hAnsi="Calibri"/>
          <w:szCs w:val="22"/>
          <w:lang w:val="en-GB"/>
        </w:rPr>
        <w:t>seen for basic education</w:t>
      </w:r>
      <w:r w:rsidR="00B65880" w:rsidRPr="00827C39">
        <w:rPr>
          <w:rFonts w:ascii="Calibri" w:hAnsi="Calibri"/>
          <w:szCs w:val="22"/>
          <w:lang w:val="en-GB"/>
        </w:rPr>
        <w:t>,</w:t>
      </w:r>
      <w:r w:rsidRPr="00827C39">
        <w:rPr>
          <w:rFonts w:ascii="Calibri" w:hAnsi="Calibri"/>
          <w:szCs w:val="22"/>
          <w:lang w:val="en-GB"/>
        </w:rPr>
        <w:t xml:space="preserve"> </w:t>
      </w:r>
      <w:r w:rsidR="00B65880" w:rsidRPr="00827C39">
        <w:rPr>
          <w:rFonts w:ascii="Calibri" w:hAnsi="Calibri"/>
          <w:szCs w:val="22"/>
          <w:lang w:val="en-GB"/>
        </w:rPr>
        <w:t xml:space="preserve">only </w:t>
      </w:r>
      <w:r w:rsidR="00036B76" w:rsidRPr="00827C39">
        <w:rPr>
          <w:rFonts w:ascii="Calibri" w:hAnsi="Calibri"/>
          <w:szCs w:val="22"/>
          <w:lang w:val="en-GB"/>
        </w:rPr>
        <w:t>72</w:t>
      </w:r>
      <w:r w:rsidRPr="00827C39">
        <w:rPr>
          <w:rFonts w:ascii="Calibri" w:hAnsi="Calibri"/>
          <w:szCs w:val="22"/>
          <w:lang w:val="en-GB"/>
        </w:rPr>
        <w:t xml:space="preserve"> percent</w:t>
      </w:r>
      <w:r w:rsidR="00036B76" w:rsidRPr="00827C39">
        <w:rPr>
          <w:rFonts w:ascii="Calibri" w:hAnsi="Calibri"/>
          <w:szCs w:val="22"/>
          <w:lang w:val="en-GB"/>
        </w:rPr>
        <w:t xml:space="preserve"> </w:t>
      </w:r>
      <w:r w:rsidRPr="00827C39">
        <w:rPr>
          <w:rFonts w:ascii="Calibri" w:hAnsi="Calibri"/>
          <w:szCs w:val="22"/>
          <w:lang w:val="en-GB"/>
        </w:rPr>
        <w:t xml:space="preserve">of the children are attending </w:t>
      </w:r>
      <w:r w:rsidR="00036B76" w:rsidRPr="00827C39">
        <w:rPr>
          <w:rFonts w:ascii="Calibri" w:hAnsi="Calibri"/>
          <w:szCs w:val="22"/>
          <w:lang w:val="en-GB"/>
        </w:rPr>
        <w:t xml:space="preserve">secondary </w:t>
      </w:r>
      <w:r w:rsidRPr="00827C39">
        <w:rPr>
          <w:rFonts w:ascii="Calibri" w:hAnsi="Calibri"/>
          <w:szCs w:val="22"/>
          <w:lang w:val="en-GB"/>
        </w:rPr>
        <w:t>school</w:t>
      </w:r>
      <w:r w:rsidR="00F575D4">
        <w:rPr>
          <w:rFonts w:ascii="Calibri" w:hAnsi="Calibri"/>
          <w:szCs w:val="22"/>
          <w:lang w:val="en-GB"/>
        </w:rPr>
        <w:t xml:space="preserve">. A factor could be that secondary education </w:t>
      </w:r>
      <w:r w:rsidR="00036B76" w:rsidRPr="00827C39">
        <w:rPr>
          <w:rFonts w:ascii="Calibri" w:hAnsi="Calibri"/>
          <w:szCs w:val="22"/>
          <w:lang w:val="en-GB"/>
        </w:rPr>
        <w:t xml:space="preserve">is not compulsory in Palestine.  </w:t>
      </w:r>
      <w:r w:rsidRPr="00827C39">
        <w:rPr>
          <w:rFonts w:ascii="Calibri" w:hAnsi="Calibri"/>
          <w:szCs w:val="22"/>
          <w:lang w:val="en-GB"/>
        </w:rPr>
        <w:t>Of the remaining</w:t>
      </w:r>
      <w:r w:rsidR="0043418B">
        <w:rPr>
          <w:rFonts w:ascii="Calibri" w:hAnsi="Calibri"/>
          <w:szCs w:val="22"/>
          <w:lang w:val="en-GB"/>
        </w:rPr>
        <w:t xml:space="preserve"> 28 percent of children of secondary school age, a large majority (23 percent) are out of school and </w:t>
      </w:r>
      <w:r w:rsidR="00036B76" w:rsidRPr="00827C39">
        <w:rPr>
          <w:rFonts w:ascii="Calibri" w:hAnsi="Calibri"/>
          <w:szCs w:val="22"/>
          <w:lang w:val="en-GB"/>
        </w:rPr>
        <w:t xml:space="preserve">only </w:t>
      </w:r>
      <w:r w:rsidR="002F7BDE">
        <w:rPr>
          <w:rFonts w:ascii="Calibri" w:hAnsi="Calibri"/>
          <w:szCs w:val="22"/>
          <w:lang w:val="en-GB"/>
        </w:rPr>
        <w:t xml:space="preserve">five </w:t>
      </w:r>
      <w:r w:rsidR="00036B76" w:rsidRPr="00827C39">
        <w:rPr>
          <w:rFonts w:ascii="Calibri" w:hAnsi="Calibri"/>
          <w:szCs w:val="22"/>
          <w:lang w:val="en-GB"/>
        </w:rPr>
        <w:t xml:space="preserve">percent </w:t>
      </w:r>
      <w:r w:rsidR="00B65880" w:rsidRPr="00827C39">
        <w:rPr>
          <w:rFonts w:ascii="Calibri" w:hAnsi="Calibri"/>
          <w:szCs w:val="22"/>
          <w:lang w:val="en-GB"/>
        </w:rPr>
        <w:t xml:space="preserve">are </w:t>
      </w:r>
      <w:r w:rsidRPr="00827C39">
        <w:rPr>
          <w:rFonts w:ascii="Calibri" w:hAnsi="Calibri"/>
          <w:szCs w:val="22"/>
          <w:lang w:val="en-GB"/>
        </w:rPr>
        <w:t xml:space="preserve">attending </w:t>
      </w:r>
      <w:r w:rsidR="008E2723" w:rsidRPr="00827C39">
        <w:rPr>
          <w:rFonts w:ascii="Calibri" w:hAnsi="Calibri"/>
          <w:szCs w:val="22"/>
          <w:lang w:val="en-GB"/>
        </w:rPr>
        <w:t>basic</w:t>
      </w:r>
      <w:r w:rsidRPr="00827C39">
        <w:rPr>
          <w:rFonts w:ascii="Calibri" w:hAnsi="Calibri"/>
          <w:szCs w:val="22"/>
          <w:lang w:val="en-GB"/>
        </w:rPr>
        <w:t xml:space="preserve"> school</w:t>
      </w:r>
      <w:r w:rsidR="00B65880" w:rsidRPr="00827C39">
        <w:rPr>
          <w:rFonts w:ascii="Calibri" w:hAnsi="Calibri"/>
          <w:szCs w:val="22"/>
          <w:lang w:val="en-GB"/>
        </w:rPr>
        <w:t>.</w:t>
      </w:r>
      <w:r w:rsidR="0015560A" w:rsidRPr="00827C39">
        <w:rPr>
          <w:rFonts w:ascii="Calibri" w:hAnsi="Calibri"/>
          <w:szCs w:val="22"/>
        </w:rPr>
        <w:t xml:space="preserve"> </w:t>
      </w:r>
      <w:r w:rsidR="00036B76" w:rsidRPr="00827C39">
        <w:rPr>
          <w:rFonts w:ascii="Calibri" w:hAnsi="Calibri"/>
          <w:szCs w:val="22"/>
          <w:lang w:val="en-GB"/>
        </w:rPr>
        <w:t xml:space="preserve"> </w:t>
      </w:r>
      <w:r w:rsidR="0063394F">
        <w:rPr>
          <w:rFonts w:ascii="Calibri" w:hAnsi="Calibri"/>
          <w:szCs w:val="22"/>
          <w:lang w:val="en-GB"/>
        </w:rPr>
        <w:t xml:space="preserve">Gender </w:t>
      </w:r>
      <w:r w:rsidR="004E6282" w:rsidRPr="00827C39">
        <w:rPr>
          <w:rFonts w:ascii="Calibri" w:hAnsi="Calibri"/>
          <w:szCs w:val="22"/>
          <w:lang w:val="en-GB"/>
        </w:rPr>
        <w:t>differential</w:t>
      </w:r>
      <w:r w:rsidR="0043418B">
        <w:rPr>
          <w:rFonts w:ascii="Calibri" w:hAnsi="Calibri"/>
          <w:szCs w:val="22"/>
          <w:lang w:val="en-GB"/>
        </w:rPr>
        <w:t>s also</w:t>
      </w:r>
      <w:r w:rsidR="004E6282" w:rsidRPr="00827C39">
        <w:rPr>
          <w:rFonts w:ascii="Calibri" w:hAnsi="Calibri"/>
          <w:szCs w:val="22"/>
          <w:lang w:val="en-GB"/>
        </w:rPr>
        <w:t xml:space="preserve"> </w:t>
      </w:r>
      <w:r w:rsidR="00036B76" w:rsidRPr="00827C39">
        <w:rPr>
          <w:rFonts w:ascii="Calibri" w:hAnsi="Calibri"/>
          <w:szCs w:val="22"/>
          <w:lang w:val="en-GB"/>
        </w:rPr>
        <w:t>exist</w:t>
      </w:r>
      <w:r w:rsidR="004E6282" w:rsidRPr="00827C39">
        <w:rPr>
          <w:rFonts w:ascii="Calibri" w:hAnsi="Calibri"/>
          <w:szCs w:val="22"/>
          <w:lang w:val="en-GB"/>
        </w:rPr>
        <w:t xml:space="preserve">, as only 63 percent of males are attending secondary school compared to 80 percent </w:t>
      </w:r>
      <w:r w:rsidR="008E2723" w:rsidRPr="00827C39">
        <w:rPr>
          <w:rFonts w:ascii="Calibri" w:hAnsi="Calibri"/>
          <w:szCs w:val="22"/>
          <w:lang w:val="en-GB"/>
        </w:rPr>
        <w:t>of</w:t>
      </w:r>
      <w:r w:rsidR="004E6282" w:rsidRPr="00827C39">
        <w:rPr>
          <w:rFonts w:ascii="Calibri" w:hAnsi="Calibri"/>
          <w:szCs w:val="22"/>
          <w:lang w:val="en-GB"/>
        </w:rPr>
        <w:t xml:space="preserve"> females.  Differentials also exist among governorates which ranges from 59 percent in Jericho and Al Aghwar governorate to 86 percent in Tubas governorate, </w:t>
      </w:r>
      <w:r w:rsidR="008E2723" w:rsidRPr="00827C39">
        <w:rPr>
          <w:rFonts w:ascii="Calibri" w:hAnsi="Calibri"/>
          <w:szCs w:val="22"/>
          <w:lang w:val="en-GB"/>
        </w:rPr>
        <w:t>and</w:t>
      </w:r>
      <w:r w:rsidR="004E6282" w:rsidRPr="00827C39">
        <w:rPr>
          <w:rFonts w:ascii="Calibri" w:hAnsi="Calibri"/>
          <w:szCs w:val="22"/>
          <w:lang w:val="en-GB"/>
        </w:rPr>
        <w:t xml:space="preserve"> by wealth index, as </w:t>
      </w:r>
      <w:r w:rsidR="009A12F7">
        <w:rPr>
          <w:rFonts w:ascii="Calibri" w:hAnsi="Calibri"/>
          <w:szCs w:val="22"/>
          <w:lang w:val="en-GB"/>
        </w:rPr>
        <w:t xml:space="preserve">62 </w:t>
      </w:r>
      <w:r w:rsidR="004E6282" w:rsidRPr="00827C39">
        <w:rPr>
          <w:rFonts w:ascii="Calibri" w:hAnsi="Calibri"/>
          <w:szCs w:val="22"/>
          <w:lang w:val="en-GB"/>
        </w:rPr>
        <w:t xml:space="preserve">percent of children living among the poorest households, compared to </w:t>
      </w:r>
      <w:r w:rsidR="009A12F7">
        <w:rPr>
          <w:rFonts w:ascii="Calibri" w:hAnsi="Calibri"/>
          <w:szCs w:val="22"/>
          <w:lang w:val="en-GB"/>
        </w:rPr>
        <w:t>82</w:t>
      </w:r>
      <w:r w:rsidR="004E6282" w:rsidRPr="00827C39">
        <w:rPr>
          <w:rFonts w:ascii="Calibri" w:hAnsi="Calibri"/>
          <w:szCs w:val="22"/>
          <w:lang w:val="en-GB"/>
        </w:rPr>
        <w:t xml:space="preserve"> percent among those who are living in </w:t>
      </w:r>
      <w:r w:rsidR="0063394F">
        <w:rPr>
          <w:rFonts w:ascii="Calibri" w:hAnsi="Calibri"/>
          <w:szCs w:val="22"/>
          <w:lang w:val="en-GB"/>
        </w:rPr>
        <w:t>the</w:t>
      </w:r>
      <w:r w:rsidR="004E6282" w:rsidRPr="00827C39">
        <w:rPr>
          <w:rFonts w:ascii="Calibri" w:hAnsi="Calibri"/>
          <w:szCs w:val="22"/>
          <w:lang w:val="en-GB"/>
        </w:rPr>
        <w:t xml:space="preserve"> richest households.</w:t>
      </w:r>
    </w:p>
    <w:p w:rsidR="00B647A5" w:rsidRDefault="00B647A5" w:rsidP="004220B1">
      <w:pPr>
        <w:rPr>
          <w:rFonts w:ascii="Calibri" w:hAnsi="Calibri"/>
          <w:szCs w:val="22"/>
          <w:lang w:val="en-GB"/>
        </w:rPr>
        <w:sectPr w:rsidR="00B647A5" w:rsidSect="00B647A5">
          <w:pgSz w:w="11906" w:h="16838"/>
          <w:pgMar w:top="1440" w:right="1440" w:bottom="1440" w:left="1440" w:header="720" w:footer="720" w:gutter="0"/>
          <w:cols w:space="720"/>
          <w:docGrid w:linePitch="360"/>
        </w:sectPr>
      </w:pPr>
    </w:p>
    <w:p w:rsidR="00770788" w:rsidRDefault="00770788"/>
    <w:tbl>
      <w:tblPr>
        <w:tblW w:w="5000" w:type="pct"/>
        <w:jc w:val="center"/>
        <w:tblLook w:val="04A0"/>
      </w:tblPr>
      <w:tblGrid>
        <w:gridCol w:w="1835"/>
        <w:gridCol w:w="1212"/>
        <w:gridCol w:w="1073"/>
        <w:gridCol w:w="883"/>
        <w:gridCol w:w="945"/>
        <w:gridCol w:w="1212"/>
        <w:gridCol w:w="1073"/>
        <w:gridCol w:w="883"/>
        <w:gridCol w:w="945"/>
        <w:gridCol w:w="1212"/>
        <w:gridCol w:w="1073"/>
        <w:gridCol w:w="883"/>
        <w:gridCol w:w="945"/>
      </w:tblGrid>
      <w:tr w:rsidR="00C93D69" w:rsidRPr="00C93D69" w:rsidTr="00B647A5">
        <w:trPr>
          <w:trHeight w:val="227"/>
          <w:jc w:val="center"/>
        </w:trPr>
        <w:tc>
          <w:tcPr>
            <w:tcW w:w="14174" w:type="dxa"/>
            <w:gridSpan w:val="13"/>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93D69" w:rsidRPr="00D9156F" w:rsidRDefault="00C93D69" w:rsidP="00C93D69">
            <w:pPr>
              <w:rPr>
                <w:rFonts w:ascii="Arial" w:hAnsi="Arial" w:cs="Arial"/>
                <w:b/>
                <w:bCs/>
                <w:color w:val="FFFFFF"/>
                <w:sz w:val="20"/>
              </w:rPr>
            </w:pPr>
            <w:r w:rsidRPr="00D9156F">
              <w:rPr>
                <w:rFonts w:ascii="Arial" w:hAnsi="Arial" w:cs="Arial"/>
                <w:b/>
                <w:bCs/>
                <w:color w:val="FFFFFF"/>
                <w:sz w:val="20"/>
              </w:rPr>
              <w:t>Table ED.5: Secondary school attendance and out of school children</w:t>
            </w:r>
          </w:p>
        </w:tc>
      </w:tr>
      <w:tr w:rsidR="00C93D69" w:rsidRPr="00C93D69" w:rsidTr="00B647A5">
        <w:trPr>
          <w:trHeight w:val="227"/>
          <w:jc w:val="center"/>
        </w:trPr>
        <w:tc>
          <w:tcPr>
            <w:tcW w:w="14174"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C93D69" w:rsidRPr="00D9156F" w:rsidRDefault="003F0F31" w:rsidP="00C93D69">
            <w:pPr>
              <w:rPr>
                <w:rFonts w:ascii="Arial" w:hAnsi="Arial" w:cs="Arial"/>
                <w:sz w:val="20"/>
              </w:rPr>
            </w:pPr>
            <w:r w:rsidRPr="00D9156F">
              <w:rPr>
                <w:rFonts w:ascii="Arial" w:hAnsi="Arial" w:cs="Arial"/>
                <w:sz w:val="20"/>
              </w:rPr>
              <w:t>Percentage of children of secondary school age attending secondary school or higher (adjusted net attendance ratio), percentage attending basic school, and percentage out of school, Palestine, 2014</w:t>
            </w:r>
          </w:p>
        </w:tc>
      </w:tr>
      <w:tr w:rsidR="00C93D69" w:rsidRPr="00C93D69" w:rsidTr="00B647A5">
        <w:trPr>
          <w:trHeight w:val="227"/>
          <w:jc w:val="center"/>
        </w:trPr>
        <w:tc>
          <w:tcPr>
            <w:tcW w:w="1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3D69" w:rsidRPr="00D9156F" w:rsidRDefault="00C93D69" w:rsidP="00C93D69">
            <w:pPr>
              <w:jc w:val="center"/>
              <w:rPr>
                <w:rFonts w:ascii="Arial" w:hAnsi="Arial" w:cs="Arial"/>
                <w:sz w:val="16"/>
                <w:szCs w:val="16"/>
              </w:rPr>
            </w:pPr>
            <w:r w:rsidRPr="00D9156F">
              <w:rPr>
                <w:rFonts w:ascii="Arial" w:hAnsi="Arial" w:cs="Arial"/>
                <w:sz w:val="16"/>
                <w:szCs w:val="16"/>
              </w:rPr>
              <w:t> </w:t>
            </w:r>
          </w:p>
        </w:tc>
        <w:tc>
          <w:tcPr>
            <w:tcW w:w="4113" w:type="dxa"/>
            <w:gridSpan w:val="4"/>
            <w:tcBorders>
              <w:top w:val="single" w:sz="4" w:space="0" w:color="auto"/>
              <w:left w:val="nil"/>
              <w:bottom w:val="single" w:sz="4" w:space="0" w:color="auto"/>
              <w:right w:val="nil"/>
            </w:tcBorders>
            <w:shd w:val="clear" w:color="auto" w:fill="auto"/>
            <w:vAlign w:val="center"/>
            <w:hideMark/>
          </w:tcPr>
          <w:p w:rsidR="00C93D69" w:rsidRPr="00D9156F" w:rsidRDefault="00C93D69" w:rsidP="00C93D69">
            <w:pPr>
              <w:jc w:val="center"/>
              <w:rPr>
                <w:rFonts w:ascii="Arial" w:hAnsi="Arial" w:cs="Arial"/>
                <w:b/>
                <w:bCs/>
                <w:sz w:val="16"/>
                <w:szCs w:val="16"/>
              </w:rPr>
            </w:pPr>
            <w:r w:rsidRPr="00D9156F">
              <w:rPr>
                <w:rFonts w:ascii="Arial" w:hAnsi="Arial" w:cs="Arial"/>
                <w:b/>
                <w:bCs/>
                <w:sz w:val="16"/>
                <w:szCs w:val="16"/>
              </w:rPr>
              <w:t xml:space="preserve">Male </w:t>
            </w:r>
          </w:p>
        </w:tc>
        <w:tc>
          <w:tcPr>
            <w:tcW w:w="411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C93D69" w:rsidRPr="00D9156F" w:rsidRDefault="00C93D69" w:rsidP="00C93D69">
            <w:pPr>
              <w:jc w:val="center"/>
              <w:rPr>
                <w:rFonts w:ascii="Arial" w:hAnsi="Arial" w:cs="Arial"/>
                <w:b/>
                <w:bCs/>
                <w:sz w:val="16"/>
                <w:szCs w:val="16"/>
              </w:rPr>
            </w:pPr>
            <w:r w:rsidRPr="00D9156F">
              <w:rPr>
                <w:rFonts w:ascii="Arial" w:hAnsi="Arial" w:cs="Arial"/>
                <w:b/>
                <w:bCs/>
                <w:sz w:val="16"/>
                <w:szCs w:val="16"/>
              </w:rPr>
              <w:t xml:space="preserve">Female </w:t>
            </w:r>
          </w:p>
        </w:tc>
        <w:tc>
          <w:tcPr>
            <w:tcW w:w="4113" w:type="dxa"/>
            <w:gridSpan w:val="4"/>
            <w:tcBorders>
              <w:top w:val="single" w:sz="4" w:space="0" w:color="auto"/>
              <w:left w:val="nil"/>
              <w:bottom w:val="single" w:sz="4" w:space="0" w:color="auto"/>
              <w:right w:val="single" w:sz="4" w:space="0" w:color="000000"/>
            </w:tcBorders>
            <w:shd w:val="clear" w:color="auto" w:fill="auto"/>
            <w:vAlign w:val="center"/>
            <w:hideMark/>
          </w:tcPr>
          <w:p w:rsidR="00C93D69" w:rsidRPr="00D9156F" w:rsidRDefault="00C93D69" w:rsidP="00C93D69">
            <w:pPr>
              <w:jc w:val="center"/>
              <w:rPr>
                <w:rFonts w:ascii="Arial" w:hAnsi="Arial" w:cs="Arial"/>
                <w:b/>
                <w:bCs/>
                <w:sz w:val="16"/>
                <w:szCs w:val="16"/>
              </w:rPr>
            </w:pPr>
            <w:r w:rsidRPr="00D9156F">
              <w:rPr>
                <w:rFonts w:ascii="Arial" w:hAnsi="Arial" w:cs="Arial"/>
                <w:b/>
                <w:bCs/>
                <w:sz w:val="16"/>
                <w:szCs w:val="16"/>
              </w:rPr>
              <w:t xml:space="preserve">Total </w:t>
            </w:r>
          </w:p>
        </w:tc>
      </w:tr>
      <w:tr w:rsidR="00A76CE7" w:rsidRPr="00C93D69" w:rsidTr="00B647A5">
        <w:trPr>
          <w:trHeight w:val="227"/>
          <w:jc w:val="center"/>
        </w:trPr>
        <w:tc>
          <w:tcPr>
            <w:tcW w:w="1835" w:type="dxa"/>
            <w:vMerge/>
            <w:tcBorders>
              <w:top w:val="nil"/>
              <w:left w:val="single" w:sz="4" w:space="0" w:color="auto"/>
              <w:bottom w:val="single" w:sz="4" w:space="0" w:color="auto"/>
              <w:right w:val="single" w:sz="4" w:space="0" w:color="auto"/>
            </w:tcBorders>
            <w:vAlign w:val="center"/>
            <w:hideMark/>
          </w:tcPr>
          <w:p w:rsidR="00C93D69" w:rsidRPr="00D9156F" w:rsidRDefault="00C93D69" w:rsidP="00C93D69">
            <w:pPr>
              <w:rPr>
                <w:rFonts w:ascii="Arial" w:hAnsi="Arial" w:cs="Arial"/>
                <w:sz w:val="16"/>
                <w:szCs w:val="16"/>
              </w:rPr>
            </w:pPr>
          </w:p>
        </w:tc>
        <w:tc>
          <w:tcPr>
            <w:tcW w:w="1212" w:type="dxa"/>
            <w:vMerge w:val="restart"/>
            <w:tcBorders>
              <w:top w:val="nil"/>
              <w:left w:val="nil"/>
              <w:bottom w:val="single" w:sz="4" w:space="0" w:color="000000"/>
              <w:right w:val="nil"/>
            </w:tcBorders>
            <w:shd w:val="clear" w:color="auto" w:fill="auto"/>
            <w:vAlign w:val="center"/>
            <w:hideMark/>
          </w:tcPr>
          <w:p w:rsidR="00C93D69" w:rsidRPr="00D9156F" w:rsidRDefault="00C93D69" w:rsidP="00C93D69">
            <w:pPr>
              <w:jc w:val="center"/>
              <w:rPr>
                <w:rFonts w:ascii="Arial" w:hAnsi="Arial" w:cs="Arial"/>
                <w:sz w:val="16"/>
                <w:szCs w:val="16"/>
              </w:rPr>
            </w:pPr>
            <w:r w:rsidRPr="00D9156F">
              <w:rPr>
                <w:rFonts w:ascii="Arial" w:hAnsi="Arial" w:cs="Arial"/>
                <w:sz w:val="16"/>
                <w:szCs w:val="16"/>
              </w:rPr>
              <w:t>Net attendance ratio (adjusted)</w:t>
            </w:r>
          </w:p>
        </w:tc>
        <w:tc>
          <w:tcPr>
            <w:tcW w:w="1956" w:type="dxa"/>
            <w:gridSpan w:val="2"/>
            <w:tcBorders>
              <w:top w:val="single" w:sz="4" w:space="0" w:color="auto"/>
              <w:left w:val="nil"/>
              <w:bottom w:val="single" w:sz="4" w:space="0" w:color="auto"/>
              <w:right w:val="nil"/>
            </w:tcBorders>
            <w:shd w:val="clear" w:color="auto" w:fill="auto"/>
            <w:vAlign w:val="center"/>
            <w:hideMark/>
          </w:tcPr>
          <w:p w:rsidR="00C93D69" w:rsidRPr="00D9156F" w:rsidRDefault="00C93D69" w:rsidP="00C93D69">
            <w:pPr>
              <w:jc w:val="center"/>
              <w:rPr>
                <w:rFonts w:ascii="Arial" w:hAnsi="Arial" w:cs="Arial"/>
                <w:b/>
                <w:bCs/>
                <w:sz w:val="16"/>
                <w:szCs w:val="16"/>
              </w:rPr>
            </w:pPr>
            <w:r w:rsidRPr="00D9156F">
              <w:rPr>
                <w:rFonts w:ascii="Arial" w:hAnsi="Arial" w:cs="Arial"/>
                <w:b/>
                <w:bCs/>
                <w:sz w:val="16"/>
                <w:szCs w:val="16"/>
              </w:rPr>
              <w:t>Percentage of children:</w:t>
            </w:r>
          </w:p>
        </w:tc>
        <w:tc>
          <w:tcPr>
            <w:tcW w:w="945" w:type="dxa"/>
            <w:vMerge w:val="restart"/>
            <w:tcBorders>
              <w:top w:val="nil"/>
              <w:left w:val="nil"/>
              <w:bottom w:val="single" w:sz="4" w:space="0" w:color="000000"/>
              <w:right w:val="nil"/>
            </w:tcBorders>
            <w:shd w:val="clear" w:color="auto" w:fill="auto"/>
            <w:vAlign w:val="center"/>
            <w:hideMark/>
          </w:tcPr>
          <w:p w:rsidR="00C93D69" w:rsidRPr="00D9156F" w:rsidRDefault="00C93D69" w:rsidP="00C93D69">
            <w:pPr>
              <w:jc w:val="center"/>
              <w:rPr>
                <w:rFonts w:ascii="Arial" w:hAnsi="Arial" w:cs="Arial"/>
                <w:sz w:val="16"/>
                <w:szCs w:val="16"/>
              </w:rPr>
            </w:pPr>
            <w:r w:rsidRPr="00D9156F">
              <w:rPr>
                <w:rFonts w:ascii="Arial" w:hAnsi="Arial" w:cs="Arial"/>
                <w:sz w:val="16"/>
                <w:szCs w:val="16"/>
              </w:rPr>
              <w:t>Number of children</w:t>
            </w:r>
          </w:p>
        </w:tc>
        <w:tc>
          <w:tcPr>
            <w:tcW w:w="1212" w:type="dxa"/>
            <w:vMerge w:val="restart"/>
            <w:tcBorders>
              <w:top w:val="nil"/>
              <w:left w:val="single" w:sz="4" w:space="0" w:color="auto"/>
              <w:bottom w:val="single" w:sz="4" w:space="0" w:color="000000"/>
              <w:right w:val="nil"/>
            </w:tcBorders>
            <w:shd w:val="clear" w:color="auto" w:fill="auto"/>
            <w:vAlign w:val="center"/>
            <w:hideMark/>
          </w:tcPr>
          <w:p w:rsidR="00C93D69" w:rsidRPr="00D9156F" w:rsidRDefault="00C93D69" w:rsidP="00C93D69">
            <w:pPr>
              <w:jc w:val="center"/>
              <w:rPr>
                <w:rFonts w:ascii="Arial" w:hAnsi="Arial" w:cs="Arial"/>
                <w:sz w:val="16"/>
                <w:szCs w:val="16"/>
              </w:rPr>
            </w:pPr>
            <w:r w:rsidRPr="00D9156F">
              <w:rPr>
                <w:rFonts w:ascii="Arial" w:hAnsi="Arial" w:cs="Arial"/>
                <w:sz w:val="16"/>
                <w:szCs w:val="16"/>
              </w:rPr>
              <w:t>Net attendance ratio (adjusted)</w:t>
            </w:r>
          </w:p>
        </w:tc>
        <w:tc>
          <w:tcPr>
            <w:tcW w:w="1956" w:type="dxa"/>
            <w:gridSpan w:val="2"/>
            <w:tcBorders>
              <w:top w:val="single" w:sz="4" w:space="0" w:color="auto"/>
              <w:left w:val="nil"/>
              <w:bottom w:val="single" w:sz="4" w:space="0" w:color="auto"/>
              <w:right w:val="nil"/>
            </w:tcBorders>
            <w:shd w:val="clear" w:color="auto" w:fill="auto"/>
            <w:vAlign w:val="center"/>
            <w:hideMark/>
          </w:tcPr>
          <w:p w:rsidR="00C93D69" w:rsidRPr="00D9156F" w:rsidRDefault="00C93D69" w:rsidP="00C93D69">
            <w:pPr>
              <w:jc w:val="center"/>
              <w:rPr>
                <w:rFonts w:ascii="Arial" w:hAnsi="Arial" w:cs="Arial"/>
                <w:b/>
                <w:bCs/>
                <w:sz w:val="16"/>
                <w:szCs w:val="16"/>
              </w:rPr>
            </w:pPr>
            <w:r w:rsidRPr="00D9156F">
              <w:rPr>
                <w:rFonts w:ascii="Arial" w:hAnsi="Arial" w:cs="Arial"/>
                <w:b/>
                <w:bCs/>
                <w:sz w:val="16"/>
                <w:szCs w:val="16"/>
              </w:rPr>
              <w:t>Percentage of children:</w:t>
            </w:r>
          </w:p>
        </w:tc>
        <w:tc>
          <w:tcPr>
            <w:tcW w:w="945" w:type="dxa"/>
            <w:vMerge w:val="restart"/>
            <w:tcBorders>
              <w:top w:val="nil"/>
              <w:left w:val="nil"/>
              <w:bottom w:val="single" w:sz="4" w:space="0" w:color="000000"/>
              <w:right w:val="single" w:sz="4" w:space="0" w:color="auto"/>
            </w:tcBorders>
            <w:shd w:val="clear" w:color="auto" w:fill="auto"/>
            <w:vAlign w:val="center"/>
            <w:hideMark/>
          </w:tcPr>
          <w:p w:rsidR="00C93D69" w:rsidRPr="00D9156F" w:rsidRDefault="00C93D69" w:rsidP="00C93D69">
            <w:pPr>
              <w:jc w:val="center"/>
              <w:rPr>
                <w:rFonts w:ascii="Arial" w:hAnsi="Arial" w:cs="Arial"/>
                <w:sz w:val="16"/>
                <w:szCs w:val="16"/>
              </w:rPr>
            </w:pPr>
            <w:r w:rsidRPr="00D9156F">
              <w:rPr>
                <w:rFonts w:ascii="Arial" w:hAnsi="Arial" w:cs="Arial"/>
                <w:sz w:val="16"/>
                <w:szCs w:val="16"/>
              </w:rPr>
              <w:t>Number of children</w:t>
            </w:r>
          </w:p>
        </w:tc>
        <w:tc>
          <w:tcPr>
            <w:tcW w:w="1212" w:type="dxa"/>
            <w:vMerge w:val="restart"/>
            <w:tcBorders>
              <w:top w:val="nil"/>
              <w:left w:val="nil"/>
              <w:bottom w:val="single" w:sz="4" w:space="0" w:color="000000"/>
              <w:right w:val="nil"/>
            </w:tcBorders>
            <w:shd w:val="clear" w:color="auto" w:fill="auto"/>
            <w:vAlign w:val="center"/>
            <w:hideMark/>
          </w:tcPr>
          <w:p w:rsidR="00C93D69" w:rsidRPr="00D9156F" w:rsidRDefault="00C93D69" w:rsidP="00C93D69">
            <w:pPr>
              <w:jc w:val="center"/>
              <w:rPr>
                <w:rFonts w:ascii="Arial" w:hAnsi="Arial" w:cs="Arial"/>
                <w:sz w:val="16"/>
                <w:szCs w:val="16"/>
              </w:rPr>
            </w:pPr>
            <w:r w:rsidRPr="00D9156F">
              <w:rPr>
                <w:rFonts w:ascii="Arial" w:hAnsi="Arial" w:cs="Arial"/>
                <w:sz w:val="16"/>
                <w:szCs w:val="16"/>
              </w:rPr>
              <w:t>Net attendance ratio (adjusted)</w:t>
            </w:r>
            <w:r w:rsidRPr="00D9156F">
              <w:rPr>
                <w:rFonts w:ascii="Arial" w:hAnsi="Arial" w:cs="Arial"/>
                <w:sz w:val="16"/>
                <w:szCs w:val="16"/>
                <w:vertAlign w:val="superscript"/>
              </w:rPr>
              <w:t>1</w:t>
            </w:r>
          </w:p>
        </w:tc>
        <w:tc>
          <w:tcPr>
            <w:tcW w:w="1956" w:type="dxa"/>
            <w:gridSpan w:val="2"/>
            <w:tcBorders>
              <w:top w:val="single" w:sz="4" w:space="0" w:color="auto"/>
              <w:left w:val="nil"/>
              <w:bottom w:val="single" w:sz="4" w:space="0" w:color="auto"/>
              <w:right w:val="nil"/>
            </w:tcBorders>
            <w:shd w:val="clear" w:color="auto" w:fill="auto"/>
            <w:vAlign w:val="center"/>
            <w:hideMark/>
          </w:tcPr>
          <w:p w:rsidR="00C93D69" w:rsidRPr="00D9156F" w:rsidRDefault="00C93D69" w:rsidP="00C93D69">
            <w:pPr>
              <w:jc w:val="center"/>
              <w:rPr>
                <w:rFonts w:ascii="Arial" w:hAnsi="Arial" w:cs="Arial"/>
                <w:b/>
                <w:bCs/>
                <w:sz w:val="16"/>
                <w:szCs w:val="16"/>
              </w:rPr>
            </w:pPr>
            <w:r w:rsidRPr="00D9156F">
              <w:rPr>
                <w:rFonts w:ascii="Arial" w:hAnsi="Arial" w:cs="Arial"/>
                <w:b/>
                <w:bCs/>
                <w:sz w:val="16"/>
                <w:szCs w:val="16"/>
              </w:rPr>
              <w:t>Percentage of children:</w:t>
            </w:r>
          </w:p>
        </w:tc>
        <w:tc>
          <w:tcPr>
            <w:tcW w:w="945" w:type="dxa"/>
            <w:vMerge w:val="restart"/>
            <w:tcBorders>
              <w:top w:val="nil"/>
              <w:left w:val="nil"/>
              <w:bottom w:val="single" w:sz="4" w:space="0" w:color="000000"/>
              <w:right w:val="single" w:sz="4" w:space="0" w:color="auto"/>
            </w:tcBorders>
            <w:shd w:val="clear" w:color="auto" w:fill="auto"/>
            <w:vAlign w:val="center"/>
            <w:hideMark/>
          </w:tcPr>
          <w:p w:rsidR="00C93D69" w:rsidRPr="00D9156F" w:rsidRDefault="00C93D69" w:rsidP="00C93D69">
            <w:pPr>
              <w:jc w:val="center"/>
              <w:rPr>
                <w:rFonts w:ascii="Arial" w:hAnsi="Arial" w:cs="Arial"/>
                <w:sz w:val="16"/>
                <w:szCs w:val="16"/>
              </w:rPr>
            </w:pPr>
            <w:r w:rsidRPr="00D9156F">
              <w:rPr>
                <w:rFonts w:ascii="Arial" w:hAnsi="Arial" w:cs="Arial"/>
                <w:sz w:val="16"/>
                <w:szCs w:val="16"/>
              </w:rPr>
              <w:t>Number of children</w:t>
            </w:r>
          </w:p>
        </w:tc>
      </w:tr>
      <w:tr w:rsidR="001A7470" w:rsidRPr="00C93D69" w:rsidTr="00B647A5">
        <w:trPr>
          <w:trHeight w:val="227"/>
          <w:jc w:val="center"/>
        </w:trPr>
        <w:tc>
          <w:tcPr>
            <w:tcW w:w="1835" w:type="dxa"/>
            <w:vMerge/>
            <w:tcBorders>
              <w:top w:val="nil"/>
              <w:left w:val="single" w:sz="4" w:space="0" w:color="auto"/>
              <w:bottom w:val="single" w:sz="4" w:space="0" w:color="auto"/>
              <w:right w:val="single" w:sz="4" w:space="0" w:color="auto"/>
            </w:tcBorders>
            <w:vAlign w:val="center"/>
            <w:hideMark/>
          </w:tcPr>
          <w:p w:rsidR="00C93D69" w:rsidRPr="00D9156F" w:rsidRDefault="00C93D69" w:rsidP="00C93D69">
            <w:pPr>
              <w:rPr>
                <w:rFonts w:ascii="Arial" w:hAnsi="Arial" w:cs="Arial"/>
                <w:sz w:val="16"/>
                <w:szCs w:val="16"/>
              </w:rPr>
            </w:pPr>
          </w:p>
        </w:tc>
        <w:tc>
          <w:tcPr>
            <w:tcW w:w="1212" w:type="dxa"/>
            <w:vMerge/>
            <w:tcBorders>
              <w:top w:val="nil"/>
              <w:left w:val="nil"/>
              <w:bottom w:val="single" w:sz="8" w:space="0" w:color="000000"/>
              <w:right w:val="nil"/>
            </w:tcBorders>
            <w:vAlign w:val="center"/>
            <w:hideMark/>
          </w:tcPr>
          <w:p w:rsidR="00C93D69" w:rsidRPr="00D9156F" w:rsidRDefault="00C93D69" w:rsidP="00C93D69">
            <w:pPr>
              <w:rPr>
                <w:rFonts w:ascii="Arial" w:hAnsi="Arial" w:cs="Arial"/>
                <w:sz w:val="16"/>
                <w:szCs w:val="16"/>
              </w:rPr>
            </w:pPr>
          </w:p>
        </w:tc>
        <w:tc>
          <w:tcPr>
            <w:tcW w:w="1073" w:type="dxa"/>
            <w:tcBorders>
              <w:top w:val="nil"/>
              <w:left w:val="nil"/>
              <w:bottom w:val="single" w:sz="8" w:space="0" w:color="000000"/>
              <w:right w:val="nil"/>
            </w:tcBorders>
            <w:shd w:val="clear" w:color="auto" w:fill="auto"/>
            <w:vAlign w:val="center"/>
            <w:hideMark/>
          </w:tcPr>
          <w:p w:rsidR="00C93D69" w:rsidRPr="00D9156F" w:rsidRDefault="00C93D69" w:rsidP="00827C39">
            <w:pPr>
              <w:jc w:val="center"/>
              <w:rPr>
                <w:rFonts w:ascii="Arial" w:hAnsi="Arial" w:cs="Arial"/>
                <w:sz w:val="16"/>
                <w:szCs w:val="16"/>
              </w:rPr>
            </w:pPr>
            <w:r w:rsidRPr="00D9156F">
              <w:rPr>
                <w:rFonts w:ascii="Arial" w:hAnsi="Arial" w:cs="Arial"/>
                <w:sz w:val="16"/>
                <w:szCs w:val="16"/>
              </w:rPr>
              <w:t xml:space="preserve">Attending </w:t>
            </w:r>
            <w:r w:rsidR="00827C39" w:rsidRPr="00D9156F">
              <w:rPr>
                <w:rFonts w:ascii="Arial" w:hAnsi="Arial" w:cs="Arial"/>
                <w:sz w:val="16"/>
                <w:szCs w:val="16"/>
              </w:rPr>
              <w:t>basic</w:t>
            </w:r>
            <w:r w:rsidRPr="00D9156F">
              <w:rPr>
                <w:rFonts w:ascii="Arial" w:hAnsi="Arial" w:cs="Arial"/>
                <w:sz w:val="16"/>
                <w:szCs w:val="16"/>
              </w:rPr>
              <w:t xml:space="preserve"> school</w:t>
            </w:r>
          </w:p>
        </w:tc>
        <w:tc>
          <w:tcPr>
            <w:tcW w:w="883" w:type="dxa"/>
            <w:tcBorders>
              <w:top w:val="nil"/>
              <w:left w:val="nil"/>
              <w:bottom w:val="single" w:sz="8" w:space="0" w:color="000000"/>
              <w:right w:val="nil"/>
            </w:tcBorders>
            <w:shd w:val="clear" w:color="auto" w:fill="auto"/>
            <w:vAlign w:val="center"/>
            <w:hideMark/>
          </w:tcPr>
          <w:p w:rsidR="00C93D69" w:rsidRPr="00D9156F" w:rsidRDefault="00C93D69" w:rsidP="00C93D69">
            <w:pPr>
              <w:jc w:val="center"/>
              <w:rPr>
                <w:rFonts w:ascii="Arial" w:hAnsi="Arial" w:cs="Arial"/>
                <w:sz w:val="16"/>
                <w:szCs w:val="16"/>
              </w:rPr>
            </w:pPr>
            <w:r w:rsidRPr="00D9156F">
              <w:rPr>
                <w:rFonts w:ascii="Arial" w:hAnsi="Arial" w:cs="Arial"/>
                <w:sz w:val="16"/>
                <w:szCs w:val="16"/>
              </w:rPr>
              <w:t xml:space="preserve">Out of </w:t>
            </w:r>
            <w:proofErr w:type="spellStart"/>
            <w:r w:rsidRPr="00D9156F">
              <w:rPr>
                <w:rFonts w:ascii="Arial" w:hAnsi="Arial" w:cs="Arial"/>
                <w:sz w:val="16"/>
                <w:szCs w:val="16"/>
              </w:rPr>
              <w:t>school</w:t>
            </w:r>
            <w:r w:rsidRPr="00D9156F">
              <w:rPr>
                <w:rFonts w:ascii="Arial" w:hAnsi="Arial" w:cs="Arial"/>
                <w:sz w:val="16"/>
                <w:szCs w:val="16"/>
                <w:vertAlign w:val="superscript"/>
              </w:rPr>
              <w:t>a</w:t>
            </w:r>
            <w:proofErr w:type="spellEnd"/>
          </w:p>
        </w:tc>
        <w:tc>
          <w:tcPr>
            <w:tcW w:w="945" w:type="dxa"/>
            <w:vMerge/>
            <w:tcBorders>
              <w:top w:val="nil"/>
              <w:left w:val="nil"/>
              <w:bottom w:val="single" w:sz="8" w:space="0" w:color="000000"/>
              <w:right w:val="nil"/>
            </w:tcBorders>
            <w:vAlign w:val="center"/>
            <w:hideMark/>
          </w:tcPr>
          <w:p w:rsidR="00C93D69" w:rsidRPr="00D9156F" w:rsidRDefault="00C93D69" w:rsidP="00C93D69">
            <w:pPr>
              <w:rPr>
                <w:rFonts w:ascii="Arial" w:hAnsi="Arial" w:cs="Arial"/>
                <w:sz w:val="16"/>
                <w:szCs w:val="16"/>
              </w:rPr>
            </w:pPr>
          </w:p>
        </w:tc>
        <w:tc>
          <w:tcPr>
            <w:tcW w:w="1212" w:type="dxa"/>
            <w:vMerge/>
            <w:tcBorders>
              <w:top w:val="nil"/>
              <w:left w:val="single" w:sz="4" w:space="0" w:color="auto"/>
              <w:bottom w:val="single" w:sz="8" w:space="0" w:color="000000"/>
              <w:right w:val="nil"/>
            </w:tcBorders>
            <w:vAlign w:val="center"/>
            <w:hideMark/>
          </w:tcPr>
          <w:p w:rsidR="00C93D69" w:rsidRPr="00D9156F" w:rsidRDefault="00C93D69" w:rsidP="00C93D69">
            <w:pPr>
              <w:rPr>
                <w:rFonts w:ascii="Arial" w:hAnsi="Arial" w:cs="Arial"/>
                <w:sz w:val="16"/>
                <w:szCs w:val="16"/>
              </w:rPr>
            </w:pPr>
          </w:p>
        </w:tc>
        <w:tc>
          <w:tcPr>
            <w:tcW w:w="1073" w:type="dxa"/>
            <w:tcBorders>
              <w:top w:val="nil"/>
              <w:left w:val="nil"/>
              <w:bottom w:val="single" w:sz="8" w:space="0" w:color="000000"/>
              <w:right w:val="nil"/>
            </w:tcBorders>
            <w:shd w:val="clear" w:color="auto" w:fill="auto"/>
            <w:vAlign w:val="center"/>
            <w:hideMark/>
          </w:tcPr>
          <w:p w:rsidR="00C93D69" w:rsidRPr="00D9156F" w:rsidRDefault="00C93D69" w:rsidP="00827C39">
            <w:pPr>
              <w:jc w:val="center"/>
              <w:rPr>
                <w:rFonts w:ascii="Arial" w:hAnsi="Arial" w:cs="Arial"/>
                <w:sz w:val="16"/>
                <w:szCs w:val="16"/>
              </w:rPr>
            </w:pPr>
            <w:r w:rsidRPr="00D9156F">
              <w:rPr>
                <w:rFonts w:ascii="Arial" w:hAnsi="Arial" w:cs="Arial"/>
                <w:sz w:val="16"/>
                <w:szCs w:val="16"/>
              </w:rPr>
              <w:t xml:space="preserve">Attending </w:t>
            </w:r>
            <w:r w:rsidR="00827C39" w:rsidRPr="00D9156F">
              <w:rPr>
                <w:rFonts w:ascii="Arial" w:hAnsi="Arial" w:cs="Arial"/>
                <w:sz w:val="16"/>
                <w:szCs w:val="16"/>
              </w:rPr>
              <w:t>basic</w:t>
            </w:r>
            <w:r w:rsidRPr="00D9156F">
              <w:rPr>
                <w:rFonts w:ascii="Arial" w:hAnsi="Arial" w:cs="Arial"/>
                <w:sz w:val="16"/>
                <w:szCs w:val="16"/>
              </w:rPr>
              <w:t xml:space="preserve"> school</w:t>
            </w:r>
          </w:p>
        </w:tc>
        <w:tc>
          <w:tcPr>
            <w:tcW w:w="883" w:type="dxa"/>
            <w:tcBorders>
              <w:top w:val="nil"/>
              <w:left w:val="nil"/>
              <w:bottom w:val="single" w:sz="8" w:space="0" w:color="000000"/>
              <w:right w:val="nil"/>
            </w:tcBorders>
            <w:shd w:val="clear" w:color="auto" w:fill="auto"/>
            <w:vAlign w:val="center"/>
            <w:hideMark/>
          </w:tcPr>
          <w:p w:rsidR="00C93D69" w:rsidRPr="00D9156F" w:rsidRDefault="00C93D69" w:rsidP="00C93D69">
            <w:pPr>
              <w:jc w:val="center"/>
              <w:rPr>
                <w:rFonts w:ascii="Arial" w:hAnsi="Arial" w:cs="Arial"/>
                <w:sz w:val="16"/>
                <w:szCs w:val="16"/>
              </w:rPr>
            </w:pPr>
            <w:r w:rsidRPr="00D9156F">
              <w:rPr>
                <w:rFonts w:ascii="Arial" w:hAnsi="Arial" w:cs="Arial"/>
                <w:sz w:val="16"/>
                <w:szCs w:val="16"/>
              </w:rPr>
              <w:t xml:space="preserve">Out of </w:t>
            </w:r>
            <w:proofErr w:type="spellStart"/>
            <w:r w:rsidRPr="00D9156F">
              <w:rPr>
                <w:rFonts w:ascii="Arial" w:hAnsi="Arial" w:cs="Arial"/>
                <w:sz w:val="16"/>
                <w:szCs w:val="16"/>
              </w:rPr>
              <w:t>school</w:t>
            </w:r>
            <w:r w:rsidRPr="00D9156F">
              <w:rPr>
                <w:rFonts w:ascii="Arial" w:hAnsi="Arial" w:cs="Arial"/>
                <w:sz w:val="16"/>
                <w:szCs w:val="16"/>
                <w:vertAlign w:val="superscript"/>
              </w:rPr>
              <w:t>a</w:t>
            </w:r>
            <w:proofErr w:type="spellEnd"/>
          </w:p>
        </w:tc>
        <w:tc>
          <w:tcPr>
            <w:tcW w:w="945" w:type="dxa"/>
            <w:vMerge/>
            <w:tcBorders>
              <w:top w:val="nil"/>
              <w:left w:val="nil"/>
              <w:bottom w:val="single" w:sz="8" w:space="0" w:color="000000"/>
              <w:right w:val="single" w:sz="4" w:space="0" w:color="auto"/>
            </w:tcBorders>
            <w:vAlign w:val="center"/>
            <w:hideMark/>
          </w:tcPr>
          <w:p w:rsidR="00C93D69" w:rsidRPr="00D9156F" w:rsidRDefault="00C93D69" w:rsidP="00C93D69">
            <w:pPr>
              <w:rPr>
                <w:rFonts w:ascii="Arial" w:hAnsi="Arial" w:cs="Arial"/>
                <w:sz w:val="16"/>
                <w:szCs w:val="16"/>
              </w:rPr>
            </w:pPr>
          </w:p>
        </w:tc>
        <w:tc>
          <w:tcPr>
            <w:tcW w:w="1212" w:type="dxa"/>
            <w:vMerge/>
            <w:tcBorders>
              <w:top w:val="nil"/>
              <w:left w:val="nil"/>
              <w:bottom w:val="single" w:sz="8" w:space="0" w:color="000000"/>
              <w:right w:val="nil"/>
            </w:tcBorders>
            <w:vAlign w:val="center"/>
            <w:hideMark/>
          </w:tcPr>
          <w:p w:rsidR="00C93D69" w:rsidRPr="00D9156F" w:rsidRDefault="00C93D69" w:rsidP="00C93D69">
            <w:pPr>
              <w:rPr>
                <w:rFonts w:ascii="Arial" w:hAnsi="Arial" w:cs="Arial"/>
                <w:sz w:val="16"/>
                <w:szCs w:val="16"/>
              </w:rPr>
            </w:pPr>
          </w:p>
        </w:tc>
        <w:tc>
          <w:tcPr>
            <w:tcW w:w="1073" w:type="dxa"/>
            <w:tcBorders>
              <w:top w:val="nil"/>
              <w:left w:val="nil"/>
              <w:bottom w:val="single" w:sz="8" w:space="0" w:color="000000"/>
              <w:right w:val="nil"/>
            </w:tcBorders>
            <w:shd w:val="clear" w:color="auto" w:fill="auto"/>
            <w:vAlign w:val="center"/>
            <w:hideMark/>
          </w:tcPr>
          <w:p w:rsidR="00C93D69" w:rsidRPr="00D9156F" w:rsidRDefault="00C93D69" w:rsidP="00827C39">
            <w:pPr>
              <w:jc w:val="center"/>
              <w:rPr>
                <w:rFonts w:ascii="Arial" w:hAnsi="Arial" w:cs="Arial"/>
                <w:sz w:val="16"/>
                <w:szCs w:val="16"/>
              </w:rPr>
            </w:pPr>
            <w:r w:rsidRPr="00D9156F">
              <w:rPr>
                <w:rFonts w:ascii="Arial" w:hAnsi="Arial" w:cs="Arial"/>
                <w:sz w:val="16"/>
                <w:szCs w:val="16"/>
              </w:rPr>
              <w:t xml:space="preserve">Attending </w:t>
            </w:r>
            <w:r w:rsidR="00827C39" w:rsidRPr="00D9156F">
              <w:rPr>
                <w:rFonts w:ascii="Arial" w:hAnsi="Arial" w:cs="Arial"/>
                <w:sz w:val="16"/>
                <w:szCs w:val="16"/>
              </w:rPr>
              <w:t>basic</w:t>
            </w:r>
            <w:r w:rsidRPr="00D9156F">
              <w:rPr>
                <w:rFonts w:ascii="Arial" w:hAnsi="Arial" w:cs="Arial"/>
                <w:sz w:val="16"/>
                <w:szCs w:val="16"/>
              </w:rPr>
              <w:t xml:space="preserve"> school</w:t>
            </w:r>
          </w:p>
        </w:tc>
        <w:tc>
          <w:tcPr>
            <w:tcW w:w="883" w:type="dxa"/>
            <w:tcBorders>
              <w:top w:val="nil"/>
              <w:left w:val="nil"/>
              <w:bottom w:val="single" w:sz="8" w:space="0" w:color="000000"/>
              <w:right w:val="nil"/>
            </w:tcBorders>
            <w:shd w:val="clear" w:color="auto" w:fill="auto"/>
            <w:vAlign w:val="center"/>
            <w:hideMark/>
          </w:tcPr>
          <w:p w:rsidR="00C93D69" w:rsidRPr="00D9156F" w:rsidRDefault="00C93D69" w:rsidP="00C93D69">
            <w:pPr>
              <w:jc w:val="center"/>
              <w:rPr>
                <w:rFonts w:ascii="Arial" w:hAnsi="Arial" w:cs="Arial"/>
                <w:sz w:val="16"/>
                <w:szCs w:val="16"/>
              </w:rPr>
            </w:pPr>
            <w:r w:rsidRPr="00D9156F">
              <w:rPr>
                <w:rFonts w:ascii="Arial" w:hAnsi="Arial" w:cs="Arial"/>
                <w:sz w:val="16"/>
                <w:szCs w:val="16"/>
              </w:rPr>
              <w:t xml:space="preserve">Out of </w:t>
            </w:r>
            <w:proofErr w:type="spellStart"/>
            <w:r w:rsidRPr="00D9156F">
              <w:rPr>
                <w:rFonts w:ascii="Arial" w:hAnsi="Arial" w:cs="Arial"/>
                <w:sz w:val="16"/>
                <w:szCs w:val="16"/>
              </w:rPr>
              <w:t>school</w:t>
            </w:r>
            <w:r w:rsidRPr="00D9156F">
              <w:rPr>
                <w:rFonts w:ascii="Arial" w:hAnsi="Arial" w:cs="Arial"/>
                <w:sz w:val="16"/>
                <w:szCs w:val="16"/>
                <w:vertAlign w:val="superscript"/>
              </w:rPr>
              <w:t>a</w:t>
            </w:r>
            <w:proofErr w:type="spellEnd"/>
          </w:p>
        </w:tc>
        <w:tc>
          <w:tcPr>
            <w:tcW w:w="945" w:type="dxa"/>
            <w:vMerge/>
            <w:tcBorders>
              <w:top w:val="nil"/>
              <w:left w:val="nil"/>
              <w:bottom w:val="single" w:sz="8" w:space="0" w:color="000000"/>
              <w:right w:val="single" w:sz="4" w:space="0" w:color="auto"/>
            </w:tcBorders>
            <w:vAlign w:val="center"/>
            <w:hideMark/>
          </w:tcPr>
          <w:p w:rsidR="00C93D69" w:rsidRPr="00D9156F" w:rsidRDefault="00C93D69" w:rsidP="00C93D69">
            <w:pPr>
              <w:rPr>
                <w:rFonts w:ascii="Arial" w:hAnsi="Arial" w:cs="Arial"/>
                <w:sz w:val="16"/>
                <w:szCs w:val="16"/>
              </w:rPr>
            </w:pPr>
          </w:p>
        </w:tc>
      </w:tr>
      <w:tr w:rsidR="003F0F31" w:rsidRPr="003F0F31" w:rsidTr="00B647A5">
        <w:trPr>
          <w:trHeight w:val="227"/>
          <w:jc w:val="center"/>
        </w:trPr>
        <w:tc>
          <w:tcPr>
            <w:tcW w:w="1835" w:type="dxa"/>
            <w:tcBorders>
              <w:top w:val="single" w:sz="4" w:space="0" w:color="auto"/>
              <w:left w:val="single" w:sz="4" w:space="0" w:color="auto"/>
              <w:bottom w:val="nil"/>
              <w:right w:val="single" w:sz="4" w:space="0" w:color="auto"/>
            </w:tcBorders>
            <w:shd w:val="clear" w:color="auto" w:fill="auto"/>
            <w:noWrap/>
            <w:vAlign w:val="center"/>
            <w:hideMark/>
          </w:tcPr>
          <w:p w:rsidR="00C93D69" w:rsidRPr="00D9156F" w:rsidRDefault="00C93D69" w:rsidP="00C93D69">
            <w:pPr>
              <w:rPr>
                <w:rFonts w:ascii="Arial" w:hAnsi="Arial" w:cs="Arial"/>
                <w:sz w:val="16"/>
                <w:szCs w:val="16"/>
              </w:rPr>
            </w:pPr>
            <w:r w:rsidRPr="00D9156F">
              <w:rPr>
                <w:rFonts w:ascii="Arial" w:hAnsi="Arial" w:cs="Arial"/>
                <w:sz w:val="16"/>
                <w:szCs w:val="16"/>
              </w:rPr>
              <w:t> </w:t>
            </w:r>
          </w:p>
        </w:tc>
        <w:tc>
          <w:tcPr>
            <w:tcW w:w="1212" w:type="dxa"/>
            <w:tcBorders>
              <w:top w:val="single" w:sz="8" w:space="0" w:color="000000"/>
              <w:left w:val="nil"/>
              <w:bottom w:val="nil"/>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1073" w:type="dxa"/>
            <w:tcBorders>
              <w:top w:val="single" w:sz="8" w:space="0" w:color="000000"/>
              <w:bottom w:val="nil"/>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883" w:type="dxa"/>
            <w:tcBorders>
              <w:top w:val="single" w:sz="8" w:space="0" w:color="000000"/>
              <w:bottom w:val="nil"/>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945" w:type="dxa"/>
            <w:tcBorders>
              <w:top w:val="single" w:sz="8" w:space="0" w:color="000000"/>
              <w:bottom w:val="nil"/>
              <w:right w:val="single" w:sz="8" w:space="0" w:color="000000"/>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1212" w:type="dxa"/>
            <w:tcBorders>
              <w:top w:val="single" w:sz="8" w:space="0" w:color="000000"/>
              <w:left w:val="single" w:sz="8" w:space="0" w:color="000000"/>
              <w:bottom w:val="nil"/>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1073" w:type="dxa"/>
            <w:tcBorders>
              <w:top w:val="single" w:sz="8" w:space="0" w:color="000000"/>
              <w:bottom w:val="nil"/>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883" w:type="dxa"/>
            <w:tcBorders>
              <w:top w:val="single" w:sz="8" w:space="0" w:color="000000"/>
              <w:bottom w:val="nil"/>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945" w:type="dxa"/>
            <w:tcBorders>
              <w:top w:val="single" w:sz="8" w:space="0" w:color="000000"/>
              <w:bottom w:val="nil"/>
              <w:right w:val="single" w:sz="8" w:space="0" w:color="000000"/>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1212" w:type="dxa"/>
            <w:tcBorders>
              <w:top w:val="single" w:sz="8" w:space="0" w:color="000000"/>
              <w:left w:val="single" w:sz="8" w:space="0" w:color="000000"/>
              <w:bottom w:val="nil"/>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1073" w:type="dxa"/>
            <w:tcBorders>
              <w:top w:val="single" w:sz="8" w:space="0" w:color="000000"/>
              <w:bottom w:val="nil"/>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883" w:type="dxa"/>
            <w:tcBorders>
              <w:top w:val="single" w:sz="8" w:space="0" w:color="000000"/>
              <w:bottom w:val="nil"/>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945" w:type="dxa"/>
            <w:tcBorders>
              <w:top w:val="single" w:sz="8" w:space="0" w:color="000000"/>
              <w:bottom w:val="nil"/>
              <w:right w:val="single" w:sz="8" w:space="0" w:color="000000"/>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r>
      <w:tr w:rsidR="003F0F31" w:rsidRPr="003F0F31"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rPr>
                <w:rFonts w:ascii="Arial" w:hAnsi="Arial" w:cs="Arial"/>
                <w:sz w:val="16"/>
                <w:szCs w:val="16"/>
              </w:rPr>
            </w:pPr>
            <w:r w:rsidRPr="00D9156F">
              <w:rPr>
                <w:rFonts w:ascii="Arial" w:hAnsi="Arial" w:cs="Arial"/>
                <w:sz w:val="16"/>
                <w:szCs w:val="16"/>
              </w:rPr>
              <w:t>Total</w:t>
            </w:r>
          </w:p>
        </w:tc>
        <w:tc>
          <w:tcPr>
            <w:tcW w:w="1212" w:type="dxa"/>
            <w:tcBorders>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63.3</w:t>
            </w:r>
          </w:p>
        </w:tc>
        <w:tc>
          <w:tcPr>
            <w:tcW w:w="1073" w:type="dxa"/>
            <w:tcBorders>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4.3</w:t>
            </w:r>
          </w:p>
        </w:tc>
        <w:tc>
          <w:tcPr>
            <w:tcW w:w="883" w:type="dxa"/>
            <w:tcBorders>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32.3</w:t>
            </w:r>
          </w:p>
        </w:tc>
        <w:tc>
          <w:tcPr>
            <w:tcW w:w="945" w:type="dxa"/>
            <w:tcBorders>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1366</w:t>
            </w:r>
          </w:p>
        </w:tc>
        <w:tc>
          <w:tcPr>
            <w:tcW w:w="1212" w:type="dxa"/>
            <w:tcBorders>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80.4</w:t>
            </w:r>
          </w:p>
        </w:tc>
        <w:tc>
          <w:tcPr>
            <w:tcW w:w="1073" w:type="dxa"/>
            <w:tcBorders>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6.1</w:t>
            </w:r>
          </w:p>
        </w:tc>
        <w:tc>
          <w:tcPr>
            <w:tcW w:w="883" w:type="dxa"/>
            <w:tcBorders>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13.4</w:t>
            </w:r>
          </w:p>
        </w:tc>
        <w:tc>
          <w:tcPr>
            <w:tcW w:w="945" w:type="dxa"/>
            <w:tcBorders>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1321</w:t>
            </w:r>
          </w:p>
        </w:tc>
        <w:tc>
          <w:tcPr>
            <w:tcW w:w="1212" w:type="dxa"/>
            <w:tcBorders>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71.7</w:t>
            </w:r>
          </w:p>
        </w:tc>
        <w:tc>
          <w:tcPr>
            <w:tcW w:w="1073" w:type="dxa"/>
            <w:tcBorders>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5.2</w:t>
            </w:r>
          </w:p>
        </w:tc>
        <w:tc>
          <w:tcPr>
            <w:tcW w:w="883" w:type="dxa"/>
            <w:tcBorders>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23.0</w:t>
            </w:r>
          </w:p>
        </w:tc>
        <w:tc>
          <w:tcPr>
            <w:tcW w:w="945" w:type="dxa"/>
            <w:tcBorders>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2687</w:t>
            </w:r>
          </w:p>
        </w:tc>
      </w:tr>
      <w:tr w:rsidR="003F0F31" w:rsidRPr="003F0F31"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rPr>
                <w:rFonts w:ascii="Arial" w:hAnsi="Arial" w:cs="Arial"/>
                <w:sz w:val="16"/>
                <w:szCs w:val="16"/>
              </w:rPr>
            </w:pPr>
            <w:r w:rsidRPr="00D9156F">
              <w:rPr>
                <w:rFonts w:ascii="Arial" w:hAnsi="Arial" w:cs="Arial"/>
                <w:sz w:val="16"/>
                <w:szCs w:val="16"/>
              </w:rPr>
              <w:t> </w:t>
            </w:r>
          </w:p>
        </w:tc>
        <w:tc>
          <w:tcPr>
            <w:tcW w:w="1212" w:type="dxa"/>
            <w:tcBorders>
              <w:top w:val="nil"/>
              <w:left w:val="nil"/>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1073" w:type="dxa"/>
            <w:tcBorders>
              <w:top w:val="nil"/>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883" w:type="dxa"/>
            <w:tcBorders>
              <w:top w:val="nil"/>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945" w:type="dxa"/>
            <w:tcBorders>
              <w:top w:val="nil"/>
              <w:bottom w:val="nil"/>
              <w:right w:val="single" w:sz="8" w:space="0" w:color="000000"/>
            </w:tcBorders>
            <w:shd w:val="clear" w:color="auto" w:fill="auto"/>
            <w:vAlign w:val="center"/>
            <w:hideMark/>
          </w:tcPr>
          <w:p w:rsidR="00C93D69" w:rsidRPr="00D9156F" w:rsidRDefault="00C93D69" w:rsidP="00C93D69">
            <w:pPr>
              <w:jc w:val="right"/>
              <w:rPr>
                <w:rFonts w:ascii="Arial" w:hAnsi="Arial" w:cs="Arial"/>
                <w:sz w:val="16"/>
                <w:szCs w:val="16"/>
              </w:rPr>
            </w:pPr>
          </w:p>
        </w:tc>
        <w:tc>
          <w:tcPr>
            <w:tcW w:w="1212" w:type="dxa"/>
            <w:tcBorders>
              <w:top w:val="nil"/>
              <w:left w:val="single" w:sz="8" w:space="0" w:color="000000"/>
              <w:bottom w:val="nil"/>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1073" w:type="dxa"/>
            <w:tcBorders>
              <w:top w:val="nil"/>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883" w:type="dxa"/>
            <w:tcBorders>
              <w:top w:val="nil"/>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945" w:type="dxa"/>
            <w:tcBorders>
              <w:top w:val="nil"/>
              <w:bottom w:val="nil"/>
              <w:right w:val="single" w:sz="8" w:space="0" w:color="000000"/>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1212" w:type="dxa"/>
            <w:tcBorders>
              <w:top w:val="nil"/>
              <w:left w:val="single" w:sz="8" w:space="0" w:color="000000"/>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1073" w:type="dxa"/>
            <w:tcBorders>
              <w:top w:val="nil"/>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883" w:type="dxa"/>
            <w:tcBorders>
              <w:top w:val="nil"/>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945" w:type="dxa"/>
            <w:tcBorders>
              <w:top w:val="nil"/>
              <w:bottom w:val="nil"/>
              <w:right w:val="single" w:sz="8" w:space="0" w:color="000000"/>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r>
      <w:tr w:rsidR="003F0F31" w:rsidRPr="003F0F31"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rPr>
                <w:rFonts w:ascii="Arial" w:hAnsi="Arial" w:cs="Arial"/>
                <w:b/>
                <w:bCs/>
                <w:sz w:val="16"/>
                <w:szCs w:val="16"/>
              </w:rPr>
            </w:pPr>
            <w:r w:rsidRPr="00D9156F">
              <w:rPr>
                <w:rFonts w:ascii="Arial" w:hAnsi="Arial" w:cs="Arial"/>
                <w:b/>
                <w:bCs/>
                <w:sz w:val="16"/>
                <w:szCs w:val="16"/>
              </w:rPr>
              <w:t>Region</w:t>
            </w:r>
          </w:p>
        </w:tc>
        <w:tc>
          <w:tcPr>
            <w:tcW w:w="1212" w:type="dxa"/>
            <w:tcBorders>
              <w:top w:val="nil"/>
              <w:left w:val="single" w:sz="4" w:space="0" w:color="auto"/>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1073" w:type="dxa"/>
            <w:tcBorders>
              <w:top w:val="nil"/>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883" w:type="dxa"/>
            <w:tcBorders>
              <w:top w:val="nil"/>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945" w:type="dxa"/>
            <w:tcBorders>
              <w:top w:val="nil"/>
              <w:bottom w:val="nil"/>
              <w:right w:val="single" w:sz="8" w:space="0" w:color="000000"/>
            </w:tcBorders>
            <w:shd w:val="clear" w:color="auto" w:fill="auto"/>
            <w:vAlign w:val="center"/>
            <w:hideMark/>
          </w:tcPr>
          <w:p w:rsidR="00C93D69" w:rsidRPr="00D9156F" w:rsidRDefault="00C93D69" w:rsidP="00C93D69">
            <w:pPr>
              <w:jc w:val="right"/>
              <w:rPr>
                <w:rFonts w:ascii="Arial" w:hAnsi="Arial" w:cs="Arial"/>
                <w:sz w:val="16"/>
                <w:szCs w:val="16"/>
              </w:rPr>
            </w:pPr>
          </w:p>
        </w:tc>
        <w:tc>
          <w:tcPr>
            <w:tcW w:w="1212" w:type="dxa"/>
            <w:tcBorders>
              <w:top w:val="nil"/>
              <w:left w:val="single" w:sz="8" w:space="0" w:color="000000"/>
              <w:bottom w:val="nil"/>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1073" w:type="dxa"/>
            <w:tcBorders>
              <w:top w:val="nil"/>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883" w:type="dxa"/>
            <w:tcBorders>
              <w:top w:val="nil"/>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945" w:type="dxa"/>
            <w:tcBorders>
              <w:top w:val="nil"/>
              <w:bottom w:val="nil"/>
              <w:right w:val="single" w:sz="8" w:space="0" w:color="000000"/>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c>
          <w:tcPr>
            <w:tcW w:w="1212" w:type="dxa"/>
            <w:tcBorders>
              <w:top w:val="nil"/>
              <w:left w:val="single" w:sz="8" w:space="0" w:color="000000"/>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1073" w:type="dxa"/>
            <w:tcBorders>
              <w:top w:val="nil"/>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883" w:type="dxa"/>
            <w:tcBorders>
              <w:top w:val="nil"/>
              <w:bottom w:val="nil"/>
            </w:tcBorders>
            <w:shd w:val="clear" w:color="auto" w:fill="auto"/>
            <w:vAlign w:val="center"/>
            <w:hideMark/>
          </w:tcPr>
          <w:p w:rsidR="00C93D69" w:rsidRPr="00D9156F" w:rsidRDefault="00C93D69" w:rsidP="00C93D69">
            <w:pPr>
              <w:jc w:val="right"/>
              <w:rPr>
                <w:rFonts w:ascii="Arial" w:hAnsi="Arial" w:cs="Arial"/>
                <w:sz w:val="16"/>
                <w:szCs w:val="16"/>
              </w:rPr>
            </w:pPr>
          </w:p>
        </w:tc>
        <w:tc>
          <w:tcPr>
            <w:tcW w:w="945" w:type="dxa"/>
            <w:tcBorders>
              <w:top w:val="nil"/>
              <w:bottom w:val="nil"/>
              <w:right w:val="single" w:sz="8" w:space="0" w:color="000000"/>
            </w:tcBorders>
            <w:shd w:val="clear" w:color="auto" w:fill="auto"/>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 </w:t>
            </w:r>
          </w:p>
        </w:tc>
      </w:tr>
      <w:tr w:rsidR="003F0F31" w:rsidRPr="003F0F31" w:rsidTr="00B647A5">
        <w:trPr>
          <w:trHeight w:val="227"/>
          <w:jc w:val="center"/>
        </w:trPr>
        <w:tc>
          <w:tcPr>
            <w:tcW w:w="1835" w:type="dxa"/>
            <w:tcBorders>
              <w:top w:val="nil"/>
              <w:left w:val="single" w:sz="4" w:space="0" w:color="auto"/>
              <w:bottom w:val="nil"/>
              <w:right w:val="single" w:sz="4" w:space="0" w:color="auto"/>
            </w:tcBorders>
            <w:shd w:val="clear" w:color="auto" w:fill="auto"/>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West Bank</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61.3</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4.7</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34.0</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838</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81.0</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7.2</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11.7</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762</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70.7</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5.9</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23.3</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1601</w:t>
            </w:r>
          </w:p>
        </w:tc>
      </w:tr>
      <w:tr w:rsidR="003F0F31" w:rsidRPr="003F0F31" w:rsidTr="00B647A5">
        <w:trPr>
          <w:trHeight w:val="227"/>
          <w:jc w:val="center"/>
        </w:trPr>
        <w:tc>
          <w:tcPr>
            <w:tcW w:w="1835" w:type="dxa"/>
            <w:tcBorders>
              <w:top w:val="nil"/>
              <w:left w:val="single" w:sz="4" w:space="0" w:color="auto"/>
              <w:bottom w:val="nil"/>
              <w:right w:val="single" w:sz="4" w:space="0" w:color="auto"/>
            </w:tcBorders>
            <w:shd w:val="clear" w:color="auto" w:fill="auto"/>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Gaza Strip</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66.5</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3.8</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29.7</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528</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79.6</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4.6</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15.8</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558</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sz w:val="16"/>
                <w:szCs w:val="16"/>
              </w:rPr>
            </w:pPr>
            <w:r w:rsidRPr="00D9156F">
              <w:rPr>
                <w:rFonts w:ascii="Arial" w:hAnsi="Arial" w:cs="Arial"/>
                <w:sz w:val="16"/>
                <w:szCs w:val="16"/>
              </w:rPr>
              <w:t>73.2</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4.2</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22.6</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1086</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rPr>
                <w:rFonts w:ascii="Arial" w:hAnsi="Arial" w:cs="Arial"/>
                <w:b/>
                <w:bCs/>
                <w:sz w:val="16"/>
                <w:szCs w:val="16"/>
              </w:rPr>
            </w:pPr>
            <w:r w:rsidRPr="00D9156F">
              <w:rPr>
                <w:rFonts w:ascii="Arial" w:hAnsi="Arial" w:cs="Arial"/>
                <w:b/>
                <w:bCs/>
                <w:sz w:val="16"/>
                <w:szCs w:val="16"/>
              </w:rPr>
              <w:t>Governorate</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FF0000"/>
                <w:sz w:val="16"/>
                <w:szCs w:val="16"/>
              </w:rPr>
            </w:pPr>
            <w:r w:rsidRPr="00D9156F">
              <w:rPr>
                <w:rFonts w:ascii="Arial" w:hAnsi="Arial" w:cs="Arial"/>
                <w:color w:val="FF0000"/>
                <w:sz w:val="16"/>
                <w:szCs w:val="16"/>
              </w:rPr>
              <w:t> </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Jenin</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63.3</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4.5</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32.2</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81</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92.8</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3.1</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4.1</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89</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78.7</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3.8</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17.5</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170</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Tubas</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14</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16</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85.7</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0.0</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14.3</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30</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Tulkarm</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65.7</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1.6</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32.8</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57</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86.5</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9.9</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3.6</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49</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75.3</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5.4</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19.3</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107</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Nablus</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71.0</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2.6</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26.4</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129</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79.8</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8.3</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12.0</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85</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74.5</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4.8</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20.7</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214</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Qalqiliya</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(71.8)</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(4.9)</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(23.3)</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36</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19</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75.3</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6.8</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18.0</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55</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Salfit</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55.9</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2.5</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41.5</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24</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78.1</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10.0</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11.9</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26</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67.4</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6.4</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26.2</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50</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Ramallah &amp; Al-Bireh</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71.0</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1.1</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27.9</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91</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85.1</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4.3</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9.5</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77</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77.5</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2.5</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19.5</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168</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Jericho and Al Aghwar</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40.2</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0.0</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59.8</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13</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76.9</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0.0</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23.1</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14</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59.4</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0.0</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40.6</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27</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Jerusalem</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53.7</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9.1</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36.4</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122</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76.3</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9.3</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14.4</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117</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64.8</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9.2</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25.6</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239</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Bethlehem</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61.0</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2.7</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36.3</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59</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80.6</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9.9</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9.5</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72</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71.8</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6.7</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21.6</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131</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Hebron</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52.7</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7.1</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40.2</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211</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75.8</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7.2</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17.0</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198</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63.9</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7.2</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29.0</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410</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North Gaza</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63.1</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6.7</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30.3</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109</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74.9</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4.5</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20.6</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89</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68.4</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5.7</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25.9</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198</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Gaza</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65.4</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1.8</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32.8</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184</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76.6</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6.1</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17.3</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212</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71.4</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4.1</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24.5</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397</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Deir El-Balah</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65.7</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1.6</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32.6</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80</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85.4</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3.3</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11.3</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98</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76.6</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2.5</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20.9</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178</w:t>
            </w:r>
          </w:p>
        </w:tc>
      </w:tr>
      <w:tr w:rsidR="001A7470" w:rsidRPr="00C93D69" w:rsidTr="00B647A5">
        <w:trPr>
          <w:trHeight w:val="227"/>
          <w:jc w:val="center"/>
        </w:trPr>
        <w:tc>
          <w:tcPr>
            <w:tcW w:w="1835"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Khan Yunis</w:t>
            </w:r>
          </w:p>
        </w:tc>
        <w:tc>
          <w:tcPr>
            <w:tcW w:w="1212"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64.1</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4.4</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31.4</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96</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83.3</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2.1</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14.6</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102</w:t>
            </w:r>
          </w:p>
        </w:tc>
        <w:tc>
          <w:tcPr>
            <w:tcW w:w="1212"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74.0</w:t>
            </w:r>
          </w:p>
        </w:tc>
        <w:tc>
          <w:tcPr>
            <w:tcW w:w="107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3.2</w:t>
            </w:r>
          </w:p>
        </w:tc>
        <w:tc>
          <w:tcPr>
            <w:tcW w:w="88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22.7</w:t>
            </w:r>
          </w:p>
        </w:tc>
        <w:tc>
          <w:tcPr>
            <w:tcW w:w="945"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198</w:t>
            </w:r>
          </w:p>
        </w:tc>
      </w:tr>
      <w:tr w:rsidR="001A7470" w:rsidRPr="00C93D69" w:rsidTr="00B647A5">
        <w:trPr>
          <w:trHeight w:val="227"/>
          <w:jc w:val="center"/>
        </w:trPr>
        <w:tc>
          <w:tcPr>
            <w:tcW w:w="1835" w:type="dxa"/>
            <w:tcBorders>
              <w:top w:val="nil"/>
              <w:left w:val="single" w:sz="4" w:space="0" w:color="auto"/>
              <w:bottom w:val="single" w:sz="4" w:space="0" w:color="auto"/>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Rafah</w:t>
            </w:r>
          </w:p>
        </w:tc>
        <w:tc>
          <w:tcPr>
            <w:tcW w:w="1212" w:type="dxa"/>
            <w:tcBorders>
              <w:top w:val="nil"/>
              <w:left w:val="single" w:sz="4" w:space="0" w:color="auto"/>
              <w:bottom w:val="single" w:sz="4" w:space="0" w:color="auto"/>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81.2</w:t>
            </w:r>
          </w:p>
        </w:tc>
        <w:tc>
          <w:tcPr>
            <w:tcW w:w="1073" w:type="dxa"/>
            <w:tcBorders>
              <w:top w:val="nil"/>
              <w:bottom w:val="single" w:sz="4" w:space="0" w:color="auto"/>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6.8</w:t>
            </w:r>
          </w:p>
        </w:tc>
        <w:tc>
          <w:tcPr>
            <w:tcW w:w="883" w:type="dxa"/>
            <w:tcBorders>
              <w:top w:val="nil"/>
              <w:bottom w:val="single" w:sz="4" w:space="0" w:color="auto"/>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12.0</w:t>
            </w:r>
          </w:p>
        </w:tc>
        <w:tc>
          <w:tcPr>
            <w:tcW w:w="945" w:type="dxa"/>
            <w:tcBorders>
              <w:top w:val="nil"/>
              <w:bottom w:val="single" w:sz="4" w:space="0" w:color="auto"/>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58</w:t>
            </w:r>
          </w:p>
        </w:tc>
        <w:tc>
          <w:tcPr>
            <w:tcW w:w="1212" w:type="dxa"/>
            <w:tcBorders>
              <w:top w:val="nil"/>
              <w:left w:val="single" w:sz="8" w:space="0" w:color="000000"/>
              <w:bottom w:val="single" w:sz="4" w:space="0" w:color="auto"/>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81.6</w:t>
            </w:r>
          </w:p>
        </w:tc>
        <w:tc>
          <w:tcPr>
            <w:tcW w:w="1073" w:type="dxa"/>
            <w:tcBorders>
              <w:top w:val="nil"/>
              <w:bottom w:val="single" w:sz="4" w:space="0" w:color="auto"/>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5.4</w:t>
            </w:r>
          </w:p>
        </w:tc>
        <w:tc>
          <w:tcPr>
            <w:tcW w:w="883" w:type="dxa"/>
            <w:tcBorders>
              <w:top w:val="nil"/>
              <w:bottom w:val="single" w:sz="4" w:space="0" w:color="auto"/>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13.0</w:t>
            </w:r>
          </w:p>
        </w:tc>
        <w:tc>
          <w:tcPr>
            <w:tcW w:w="945" w:type="dxa"/>
            <w:tcBorders>
              <w:top w:val="nil"/>
              <w:bottom w:val="single" w:sz="4" w:space="0" w:color="auto"/>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58</w:t>
            </w:r>
          </w:p>
        </w:tc>
        <w:tc>
          <w:tcPr>
            <w:tcW w:w="1212" w:type="dxa"/>
            <w:tcBorders>
              <w:top w:val="nil"/>
              <w:left w:val="single" w:sz="8" w:space="0" w:color="000000"/>
              <w:bottom w:val="single" w:sz="4" w:space="0" w:color="auto"/>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81.4</w:t>
            </w:r>
          </w:p>
        </w:tc>
        <w:tc>
          <w:tcPr>
            <w:tcW w:w="1073" w:type="dxa"/>
            <w:tcBorders>
              <w:top w:val="nil"/>
              <w:bottom w:val="single" w:sz="4" w:space="0" w:color="auto"/>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6.1</w:t>
            </w:r>
          </w:p>
        </w:tc>
        <w:tc>
          <w:tcPr>
            <w:tcW w:w="883" w:type="dxa"/>
            <w:tcBorders>
              <w:top w:val="nil"/>
              <w:bottom w:val="single" w:sz="4" w:space="0" w:color="auto"/>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12.5</w:t>
            </w:r>
          </w:p>
        </w:tc>
        <w:tc>
          <w:tcPr>
            <w:tcW w:w="945" w:type="dxa"/>
            <w:tcBorders>
              <w:top w:val="nil"/>
              <w:bottom w:val="single" w:sz="4" w:space="0" w:color="auto"/>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116</w:t>
            </w:r>
          </w:p>
        </w:tc>
      </w:tr>
      <w:tr w:rsidR="001A7470" w:rsidRPr="00C93D69" w:rsidTr="00B647A5">
        <w:trPr>
          <w:trHeight w:val="227"/>
          <w:jc w:val="center"/>
        </w:trPr>
        <w:tc>
          <w:tcPr>
            <w:tcW w:w="14174" w:type="dxa"/>
            <w:gridSpan w:val="13"/>
            <w:tcBorders>
              <w:top w:val="single" w:sz="4" w:space="0" w:color="auto"/>
              <w:bottom w:val="nil"/>
            </w:tcBorders>
            <w:shd w:val="clear" w:color="auto" w:fill="auto"/>
            <w:noWrap/>
            <w:vAlign w:val="center"/>
            <w:hideMark/>
          </w:tcPr>
          <w:p w:rsidR="001A7470" w:rsidRPr="00D9156F" w:rsidRDefault="001A7470" w:rsidP="005158B6">
            <w:pPr>
              <w:rPr>
                <w:rFonts w:ascii="Arial" w:hAnsi="Arial" w:cs="Arial"/>
                <w:sz w:val="16"/>
                <w:szCs w:val="16"/>
              </w:rPr>
            </w:pPr>
            <w:r w:rsidRPr="00D9156F">
              <w:rPr>
                <w:rFonts w:ascii="Arial" w:hAnsi="Arial" w:cs="Arial"/>
                <w:sz w:val="16"/>
                <w:szCs w:val="16"/>
                <w:vertAlign w:val="superscript"/>
              </w:rPr>
              <w:t xml:space="preserve">1 </w:t>
            </w:r>
            <w:r w:rsidRPr="00D9156F">
              <w:rPr>
                <w:rFonts w:ascii="Arial" w:hAnsi="Arial" w:cs="Arial"/>
                <w:sz w:val="16"/>
                <w:szCs w:val="16"/>
              </w:rPr>
              <w:t>MICS indicator 7.</w:t>
            </w:r>
            <w:r w:rsidR="005158B6">
              <w:rPr>
                <w:rFonts w:ascii="Arial" w:hAnsi="Arial" w:cs="Arial"/>
                <w:sz w:val="16"/>
                <w:szCs w:val="16"/>
              </w:rPr>
              <w:t>S2</w:t>
            </w:r>
            <w:r w:rsidRPr="00D9156F">
              <w:rPr>
                <w:rFonts w:ascii="Arial" w:hAnsi="Arial" w:cs="Arial"/>
                <w:sz w:val="16"/>
                <w:szCs w:val="16"/>
              </w:rPr>
              <w:t xml:space="preserve"> - Secondary school net attendance ratio (adjusted)</w:t>
            </w:r>
          </w:p>
        </w:tc>
      </w:tr>
      <w:tr w:rsidR="001A7470" w:rsidRPr="00C93D69" w:rsidTr="00B647A5">
        <w:trPr>
          <w:trHeight w:val="227"/>
          <w:jc w:val="center"/>
        </w:trPr>
        <w:tc>
          <w:tcPr>
            <w:tcW w:w="14174" w:type="dxa"/>
            <w:gridSpan w:val="13"/>
            <w:tcBorders>
              <w:top w:val="nil"/>
              <w:bottom w:val="nil"/>
            </w:tcBorders>
            <w:shd w:val="clear" w:color="auto" w:fill="auto"/>
            <w:noWrap/>
            <w:vAlign w:val="center"/>
            <w:hideMark/>
          </w:tcPr>
          <w:p w:rsidR="001A7470" w:rsidRPr="00D9156F" w:rsidRDefault="001A7470" w:rsidP="001556B3">
            <w:pPr>
              <w:rPr>
                <w:rFonts w:ascii="Arial" w:hAnsi="Arial" w:cs="Arial"/>
                <w:sz w:val="16"/>
                <w:szCs w:val="16"/>
              </w:rPr>
            </w:pPr>
            <w:r w:rsidRPr="00D9156F">
              <w:rPr>
                <w:rFonts w:ascii="Arial" w:hAnsi="Arial" w:cs="Arial"/>
                <w:sz w:val="16"/>
                <w:szCs w:val="16"/>
                <w:vertAlign w:val="superscript"/>
              </w:rPr>
              <w:t xml:space="preserve">a </w:t>
            </w:r>
            <w:r w:rsidRPr="00D9156F">
              <w:rPr>
                <w:rFonts w:ascii="Arial" w:hAnsi="Arial" w:cs="Arial"/>
                <w:sz w:val="16"/>
                <w:szCs w:val="16"/>
              </w:rPr>
              <w:t xml:space="preserve">The percentage of children of secondary school age out of school are those who are not attending </w:t>
            </w:r>
            <w:r w:rsidR="001556B3" w:rsidRPr="00D9156F">
              <w:rPr>
                <w:rFonts w:ascii="Arial" w:hAnsi="Arial" w:cs="Arial"/>
                <w:sz w:val="16"/>
                <w:szCs w:val="16"/>
              </w:rPr>
              <w:t>basic</w:t>
            </w:r>
            <w:r w:rsidRPr="00D9156F">
              <w:rPr>
                <w:rFonts w:ascii="Arial" w:hAnsi="Arial" w:cs="Arial"/>
                <w:sz w:val="16"/>
                <w:szCs w:val="16"/>
              </w:rPr>
              <w:t>, secondary, or higher education</w:t>
            </w:r>
          </w:p>
        </w:tc>
      </w:tr>
      <w:tr w:rsidR="001A7470" w:rsidRPr="00C93D69" w:rsidTr="00B647A5">
        <w:trPr>
          <w:trHeight w:val="227"/>
          <w:jc w:val="center"/>
        </w:trPr>
        <w:tc>
          <w:tcPr>
            <w:tcW w:w="14174" w:type="dxa"/>
            <w:gridSpan w:val="13"/>
            <w:tcBorders>
              <w:top w:val="nil"/>
              <w:bottom w:val="nil"/>
            </w:tcBorders>
            <w:shd w:val="clear" w:color="auto" w:fill="auto"/>
            <w:vAlign w:val="center"/>
            <w:hideMark/>
          </w:tcPr>
          <w:p w:rsidR="001A7470" w:rsidRPr="00D9156F" w:rsidRDefault="001A7470" w:rsidP="001A7470">
            <w:pPr>
              <w:rPr>
                <w:rFonts w:ascii="Arial" w:hAnsi="Arial" w:cs="Arial"/>
                <w:sz w:val="16"/>
                <w:szCs w:val="16"/>
              </w:rPr>
            </w:pPr>
            <w:r w:rsidRPr="00D9156F">
              <w:rPr>
                <w:rFonts w:ascii="Arial" w:hAnsi="Arial" w:cs="Arial"/>
                <w:sz w:val="16"/>
                <w:szCs w:val="16"/>
                <w:vertAlign w:val="superscript"/>
              </w:rPr>
              <w:t xml:space="preserve">b </w:t>
            </w:r>
            <w:r w:rsidRPr="00D9156F">
              <w:rPr>
                <w:rFonts w:ascii="Arial" w:hAnsi="Arial" w:cs="Arial"/>
                <w:sz w:val="16"/>
                <w:szCs w:val="16"/>
              </w:rPr>
              <w:t>Children age 15 or higher at the time of the interview whose mothers were not living in the household</w:t>
            </w:r>
          </w:p>
        </w:tc>
      </w:tr>
      <w:tr w:rsidR="001A7470" w:rsidRPr="00C93D69" w:rsidTr="00B647A5">
        <w:trPr>
          <w:trHeight w:val="227"/>
          <w:jc w:val="center"/>
        </w:trPr>
        <w:tc>
          <w:tcPr>
            <w:tcW w:w="14174" w:type="dxa"/>
            <w:gridSpan w:val="13"/>
            <w:tcBorders>
              <w:top w:val="nil"/>
              <w:bottom w:val="nil"/>
            </w:tcBorders>
            <w:shd w:val="clear" w:color="auto" w:fill="auto"/>
            <w:vAlign w:val="center"/>
          </w:tcPr>
          <w:p w:rsidR="001A7470" w:rsidRPr="00D9156F" w:rsidRDefault="001A7470" w:rsidP="00A76CE7">
            <w:pPr>
              <w:rPr>
                <w:rFonts w:ascii="Arial" w:hAnsi="Arial" w:cs="Arial"/>
                <w:sz w:val="16"/>
                <w:szCs w:val="16"/>
              </w:rPr>
            </w:pPr>
            <w:r w:rsidRPr="00D9156F">
              <w:rPr>
                <w:rFonts w:ascii="Arial" w:hAnsi="Arial" w:cs="Arial"/>
                <w:sz w:val="16"/>
                <w:szCs w:val="16"/>
              </w:rPr>
              <w:t>( ) Figures that are based on 25-49 unweighted cases</w:t>
            </w:r>
          </w:p>
        </w:tc>
      </w:tr>
      <w:tr w:rsidR="001A7470" w:rsidRPr="00C93D69" w:rsidTr="00B647A5">
        <w:trPr>
          <w:trHeight w:val="227"/>
          <w:jc w:val="center"/>
        </w:trPr>
        <w:tc>
          <w:tcPr>
            <w:tcW w:w="14174" w:type="dxa"/>
            <w:gridSpan w:val="13"/>
            <w:tcBorders>
              <w:top w:val="nil"/>
            </w:tcBorders>
            <w:shd w:val="clear" w:color="auto" w:fill="auto"/>
            <w:vAlign w:val="center"/>
          </w:tcPr>
          <w:p w:rsidR="001A7470" w:rsidRPr="00D9156F" w:rsidRDefault="001A7470" w:rsidP="00A76CE7">
            <w:pPr>
              <w:rPr>
                <w:rFonts w:ascii="Arial" w:hAnsi="Arial" w:cs="Arial"/>
                <w:sz w:val="16"/>
                <w:szCs w:val="16"/>
              </w:rPr>
            </w:pPr>
            <w:r w:rsidRPr="00D9156F">
              <w:rPr>
                <w:rFonts w:ascii="Arial" w:hAnsi="Arial" w:cs="Arial"/>
                <w:sz w:val="16"/>
                <w:szCs w:val="16"/>
              </w:rPr>
              <w:t>(*) Figures that are based on less than 25 unweighted cases</w:t>
            </w:r>
          </w:p>
        </w:tc>
      </w:tr>
    </w:tbl>
    <w:p w:rsidR="001A7470" w:rsidRDefault="001A7470"/>
    <w:p w:rsidR="001A7470" w:rsidRDefault="001A7470"/>
    <w:tbl>
      <w:tblPr>
        <w:tblW w:w="5000" w:type="pct"/>
        <w:jc w:val="center"/>
        <w:tblLook w:val="04A0"/>
      </w:tblPr>
      <w:tblGrid>
        <w:gridCol w:w="2533"/>
        <w:gridCol w:w="1039"/>
        <w:gridCol w:w="1093"/>
        <w:gridCol w:w="988"/>
        <w:gridCol w:w="846"/>
        <w:gridCol w:w="1039"/>
        <w:gridCol w:w="1093"/>
        <w:gridCol w:w="910"/>
        <w:gridCol w:w="846"/>
        <w:gridCol w:w="1039"/>
        <w:gridCol w:w="1048"/>
        <w:gridCol w:w="854"/>
        <w:gridCol w:w="846"/>
      </w:tblGrid>
      <w:tr w:rsidR="001A7470" w:rsidRPr="00C93D69" w:rsidTr="00A76CE7">
        <w:trPr>
          <w:trHeight w:val="227"/>
          <w:jc w:val="center"/>
        </w:trPr>
        <w:tc>
          <w:tcPr>
            <w:tcW w:w="14174" w:type="dxa"/>
            <w:gridSpan w:val="13"/>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1A7470" w:rsidRPr="00D9156F" w:rsidRDefault="001A7470" w:rsidP="00A76CE7">
            <w:pPr>
              <w:rPr>
                <w:rFonts w:ascii="Arial" w:hAnsi="Arial" w:cs="Arial"/>
                <w:b/>
                <w:bCs/>
                <w:color w:val="FFFFFF"/>
                <w:sz w:val="20"/>
              </w:rPr>
            </w:pPr>
            <w:r w:rsidRPr="00D9156F">
              <w:rPr>
                <w:rFonts w:ascii="Arial" w:hAnsi="Arial" w:cs="Arial"/>
                <w:b/>
                <w:bCs/>
                <w:color w:val="FFFFFF"/>
                <w:sz w:val="20"/>
              </w:rPr>
              <w:t>Table ED.5</w:t>
            </w:r>
            <w:r w:rsidR="00102AD0">
              <w:rPr>
                <w:rFonts w:ascii="Arial" w:hAnsi="Arial" w:cs="Arial"/>
                <w:b/>
                <w:bCs/>
                <w:color w:val="FFFFFF"/>
                <w:sz w:val="20"/>
              </w:rPr>
              <w:t xml:space="preserve"> Continued</w:t>
            </w:r>
            <w:r w:rsidRPr="00D9156F">
              <w:rPr>
                <w:rFonts w:ascii="Arial" w:hAnsi="Arial" w:cs="Arial"/>
                <w:b/>
                <w:bCs/>
                <w:color w:val="FFFFFF"/>
                <w:sz w:val="20"/>
              </w:rPr>
              <w:t>: Secondary school attendance and out of school children</w:t>
            </w:r>
          </w:p>
        </w:tc>
      </w:tr>
      <w:tr w:rsidR="001A7470" w:rsidRPr="00C93D69" w:rsidTr="00A76CE7">
        <w:trPr>
          <w:trHeight w:val="227"/>
          <w:jc w:val="center"/>
        </w:trPr>
        <w:tc>
          <w:tcPr>
            <w:tcW w:w="14174"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A7470" w:rsidRPr="00D9156F" w:rsidRDefault="001A7470" w:rsidP="00A76CE7">
            <w:pPr>
              <w:rPr>
                <w:rFonts w:ascii="Arial" w:hAnsi="Arial" w:cs="Arial"/>
                <w:sz w:val="20"/>
              </w:rPr>
            </w:pPr>
            <w:r w:rsidRPr="00D9156F">
              <w:rPr>
                <w:rFonts w:ascii="Arial" w:hAnsi="Arial" w:cs="Arial"/>
                <w:sz w:val="20"/>
              </w:rPr>
              <w:t>Percentage of children of secondary school age attending secondary school or higher (adjusted net attendance ratio), percentage attending basic school, and percentage out of school, Palestine, 2014</w:t>
            </w:r>
          </w:p>
        </w:tc>
      </w:tr>
      <w:tr w:rsidR="00A76CE7" w:rsidRPr="00C93D69" w:rsidTr="00A76CE7">
        <w:trPr>
          <w:trHeight w:val="227"/>
          <w:jc w:val="center"/>
        </w:trPr>
        <w:tc>
          <w:tcPr>
            <w:tcW w:w="25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470" w:rsidRPr="00D9156F" w:rsidRDefault="001A7470" w:rsidP="00A76CE7">
            <w:pPr>
              <w:jc w:val="center"/>
              <w:rPr>
                <w:rFonts w:ascii="Arial" w:hAnsi="Arial" w:cs="Arial"/>
                <w:sz w:val="16"/>
                <w:szCs w:val="16"/>
              </w:rPr>
            </w:pPr>
            <w:r w:rsidRPr="00D9156F">
              <w:rPr>
                <w:rFonts w:ascii="Arial" w:hAnsi="Arial" w:cs="Arial"/>
                <w:sz w:val="16"/>
                <w:szCs w:val="16"/>
              </w:rPr>
              <w:t> </w:t>
            </w:r>
          </w:p>
        </w:tc>
        <w:tc>
          <w:tcPr>
            <w:tcW w:w="3966" w:type="dxa"/>
            <w:gridSpan w:val="4"/>
            <w:tcBorders>
              <w:top w:val="single" w:sz="4" w:space="0" w:color="auto"/>
              <w:left w:val="nil"/>
              <w:bottom w:val="single" w:sz="4" w:space="0" w:color="auto"/>
              <w:right w:val="nil"/>
            </w:tcBorders>
            <w:shd w:val="clear" w:color="auto" w:fill="auto"/>
            <w:vAlign w:val="center"/>
            <w:hideMark/>
          </w:tcPr>
          <w:p w:rsidR="001A7470" w:rsidRPr="00D9156F" w:rsidRDefault="001A7470" w:rsidP="00A76CE7">
            <w:pPr>
              <w:jc w:val="center"/>
              <w:rPr>
                <w:rFonts w:ascii="Arial" w:hAnsi="Arial" w:cs="Arial"/>
                <w:b/>
                <w:bCs/>
                <w:sz w:val="16"/>
                <w:szCs w:val="16"/>
              </w:rPr>
            </w:pPr>
            <w:r w:rsidRPr="00D9156F">
              <w:rPr>
                <w:rFonts w:ascii="Arial" w:hAnsi="Arial" w:cs="Arial"/>
                <w:b/>
                <w:bCs/>
                <w:sz w:val="16"/>
                <w:szCs w:val="16"/>
              </w:rPr>
              <w:t xml:space="preserve">Male </w:t>
            </w:r>
          </w:p>
        </w:tc>
        <w:tc>
          <w:tcPr>
            <w:tcW w:w="388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A7470" w:rsidRPr="00D9156F" w:rsidRDefault="001A7470" w:rsidP="00A76CE7">
            <w:pPr>
              <w:jc w:val="center"/>
              <w:rPr>
                <w:rFonts w:ascii="Arial" w:hAnsi="Arial" w:cs="Arial"/>
                <w:b/>
                <w:bCs/>
                <w:sz w:val="16"/>
                <w:szCs w:val="16"/>
              </w:rPr>
            </w:pPr>
            <w:r w:rsidRPr="00D9156F">
              <w:rPr>
                <w:rFonts w:ascii="Arial" w:hAnsi="Arial" w:cs="Arial"/>
                <w:b/>
                <w:bCs/>
                <w:sz w:val="16"/>
                <w:szCs w:val="16"/>
              </w:rPr>
              <w:t xml:space="preserve">Female </w:t>
            </w:r>
          </w:p>
        </w:tc>
        <w:tc>
          <w:tcPr>
            <w:tcW w:w="3787" w:type="dxa"/>
            <w:gridSpan w:val="4"/>
            <w:tcBorders>
              <w:top w:val="single" w:sz="4" w:space="0" w:color="auto"/>
              <w:left w:val="nil"/>
              <w:bottom w:val="single" w:sz="4" w:space="0" w:color="auto"/>
              <w:right w:val="single" w:sz="4" w:space="0" w:color="000000"/>
            </w:tcBorders>
            <w:shd w:val="clear" w:color="auto" w:fill="auto"/>
            <w:vAlign w:val="center"/>
            <w:hideMark/>
          </w:tcPr>
          <w:p w:rsidR="001A7470" w:rsidRPr="00D9156F" w:rsidRDefault="001A7470" w:rsidP="00A76CE7">
            <w:pPr>
              <w:jc w:val="center"/>
              <w:rPr>
                <w:rFonts w:ascii="Arial" w:hAnsi="Arial" w:cs="Arial"/>
                <w:b/>
                <w:bCs/>
                <w:sz w:val="16"/>
                <w:szCs w:val="16"/>
              </w:rPr>
            </w:pPr>
            <w:r w:rsidRPr="00D9156F">
              <w:rPr>
                <w:rFonts w:ascii="Arial" w:hAnsi="Arial" w:cs="Arial"/>
                <w:b/>
                <w:bCs/>
                <w:sz w:val="16"/>
                <w:szCs w:val="16"/>
              </w:rPr>
              <w:t xml:space="preserve">Total </w:t>
            </w:r>
          </w:p>
        </w:tc>
      </w:tr>
      <w:tr w:rsidR="001A7470" w:rsidRPr="00C93D69" w:rsidTr="00A76CE7">
        <w:trPr>
          <w:trHeight w:val="227"/>
          <w:jc w:val="center"/>
        </w:trPr>
        <w:tc>
          <w:tcPr>
            <w:tcW w:w="2533" w:type="dxa"/>
            <w:vMerge/>
            <w:tcBorders>
              <w:top w:val="nil"/>
              <w:left w:val="single" w:sz="4" w:space="0" w:color="auto"/>
              <w:bottom w:val="single" w:sz="4" w:space="0" w:color="auto"/>
              <w:right w:val="single" w:sz="4" w:space="0" w:color="auto"/>
            </w:tcBorders>
            <w:vAlign w:val="center"/>
            <w:hideMark/>
          </w:tcPr>
          <w:p w:rsidR="001A7470" w:rsidRPr="00D9156F" w:rsidRDefault="001A7470" w:rsidP="00A76CE7">
            <w:pPr>
              <w:rPr>
                <w:rFonts w:ascii="Arial" w:hAnsi="Arial" w:cs="Arial"/>
                <w:sz w:val="16"/>
                <w:szCs w:val="16"/>
              </w:rPr>
            </w:pPr>
          </w:p>
        </w:tc>
        <w:tc>
          <w:tcPr>
            <w:tcW w:w="1039" w:type="dxa"/>
            <w:vMerge w:val="restart"/>
            <w:tcBorders>
              <w:top w:val="nil"/>
              <w:left w:val="nil"/>
              <w:bottom w:val="single" w:sz="4" w:space="0" w:color="000000"/>
              <w:right w:val="nil"/>
            </w:tcBorders>
            <w:shd w:val="clear" w:color="auto" w:fill="auto"/>
            <w:vAlign w:val="center"/>
            <w:hideMark/>
          </w:tcPr>
          <w:p w:rsidR="001A7470" w:rsidRPr="00D9156F" w:rsidRDefault="001A7470" w:rsidP="00A76CE7">
            <w:pPr>
              <w:jc w:val="center"/>
              <w:rPr>
                <w:rFonts w:ascii="Arial" w:hAnsi="Arial" w:cs="Arial"/>
                <w:sz w:val="16"/>
                <w:szCs w:val="16"/>
              </w:rPr>
            </w:pPr>
            <w:r w:rsidRPr="00D9156F">
              <w:rPr>
                <w:rFonts w:ascii="Arial" w:hAnsi="Arial" w:cs="Arial"/>
                <w:sz w:val="16"/>
                <w:szCs w:val="16"/>
              </w:rPr>
              <w:t>Net attendance ratio (adjusted)</w:t>
            </w:r>
          </w:p>
        </w:tc>
        <w:tc>
          <w:tcPr>
            <w:tcW w:w="2081" w:type="dxa"/>
            <w:gridSpan w:val="2"/>
            <w:tcBorders>
              <w:top w:val="single" w:sz="4" w:space="0" w:color="auto"/>
              <w:left w:val="nil"/>
              <w:bottom w:val="single" w:sz="4" w:space="0" w:color="auto"/>
              <w:right w:val="nil"/>
            </w:tcBorders>
            <w:shd w:val="clear" w:color="auto" w:fill="auto"/>
            <w:vAlign w:val="center"/>
            <w:hideMark/>
          </w:tcPr>
          <w:p w:rsidR="001A7470" w:rsidRPr="00D9156F" w:rsidRDefault="001A7470" w:rsidP="00A76CE7">
            <w:pPr>
              <w:jc w:val="center"/>
              <w:rPr>
                <w:rFonts w:ascii="Arial" w:hAnsi="Arial" w:cs="Arial"/>
                <w:b/>
                <w:bCs/>
                <w:sz w:val="16"/>
                <w:szCs w:val="16"/>
              </w:rPr>
            </w:pPr>
            <w:r w:rsidRPr="00D9156F">
              <w:rPr>
                <w:rFonts w:ascii="Arial" w:hAnsi="Arial" w:cs="Arial"/>
                <w:b/>
                <w:bCs/>
                <w:sz w:val="16"/>
                <w:szCs w:val="16"/>
              </w:rPr>
              <w:t>Percentage of children:</w:t>
            </w:r>
          </w:p>
        </w:tc>
        <w:tc>
          <w:tcPr>
            <w:tcW w:w="846" w:type="dxa"/>
            <w:vMerge w:val="restart"/>
            <w:tcBorders>
              <w:top w:val="nil"/>
              <w:left w:val="nil"/>
              <w:bottom w:val="single" w:sz="4" w:space="0" w:color="000000"/>
              <w:right w:val="nil"/>
            </w:tcBorders>
            <w:shd w:val="clear" w:color="auto" w:fill="auto"/>
            <w:vAlign w:val="center"/>
            <w:hideMark/>
          </w:tcPr>
          <w:p w:rsidR="001A7470" w:rsidRPr="00D9156F" w:rsidRDefault="001A7470" w:rsidP="00A76CE7">
            <w:pPr>
              <w:jc w:val="center"/>
              <w:rPr>
                <w:rFonts w:ascii="Arial" w:hAnsi="Arial" w:cs="Arial"/>
                <w:sz w:val="16"/>
                <w:szCs w:val="16"/>
              </w:rPr>
            </w:pPr>
            <w:r w:rsidRPr="00D9156F">
              <w:rPr>
                <w:rFonts w:ascii="Arial" w:hAnsi="Arial" w:cs="Arial"/>
                <w:sz w:val="16"/>
                <w:szCs w:val="16"/>
              </w:rPr>
              <w:t>Number of children</w:t>
            </w:r>
          </w:p>
        </w:tc>
        <w:tc>
          <w:tcPr>
            <w:tcW w:w="1039" w:type="dxa"/>
            <w:vMerge w:val="restart"/>
            <w:tcBorders>
              <w:top w:val="nil"/>
              <w:left w:val="single" w:sz="4" w:space="0" w:color="auto"/>
              <w:bottom w:val="single" w:sz="4" w:space="0" w:color="000000"/>
              <w:right w:val="nil"/>
            </w:tcBorders>
            <w:shd w:val="clear" w:color="auto" w:fill="auto"/>
            <w:vAlign w:val="center"/>
            <w:hideMark/>
          </w:tcPr>
          <w:p w:rsidR="001A7470" w:rsidRPr="00D9156F" w:rsidRDefault="001A7470" w:rsidP="00A76CE7">
            <w:pPr>
              <w:jc w:val="center"/>
              <w:rPr>
                <w:rFonts w:ascii="Arial" w:hAnsi="Arial" w:cs="Arial"/>
                <w:sz w:val="16"/>
                <w:szCs w:val="16"/>
              </w:rPr>
            </w:pPr>
            <w:r w:rsidRPr="00D9156F">
              <w:rPr>
                <w:rFonts w:ascii="Arial" w:hAnsi="Arial" w:cs="Arial"/>
                <w:sz w:val="16"/>
                <w:szCs w:val="16"/>
              </w:rPr>
              <w:t>Net attendance ratio (adjusted)</w:t>
            </w:r>
          </w:p>
        </w:tc>
        <w:tc>
          <w:tcPr>
            <w:tcW w:w="2003" w:type="dxa"/>
            <w:gridSpan w:val="2"/>
            <w:tcBorders>
              <w:top w:val="single" w:sz="4" w:space="0" w:color="auto"/>
              <w:left w:val="nil"/>
              <w:bottom w:val="single" w:sz="4" w:space="0" w:color="auto"/>
              <w:right w:val="nil"/>
            </w:tcBorders>
            <w:shd w:val="clear" w:color="auto" w:fill="auto"/>
            <w:vAlign w:val="center"/>
            <w:hideMark/>
          </w:tcPr>
          <w:p w:rsidR="001A7470" w:rsidRPr="00D9156F" w:rsidRDefault="001A7470" w:rsidP="00A76CE7">
            <w:pPr>
              <w:jc w:val="center"/>
              <w:rPr>
                <w:rFonts w:ascii="Arial" w:hAnsi="Arial" w:cs="Arial"/>
                <w:b/>
                <w:bCs/>
                <w:sz w:val="16"/>
                <w:szCs w:val="16"/>
              </w:rPr>
            </w:pPr>
            <w:r w:rsidRPr="00D9156F">
              <w:rPr>
                <w:rFonts w:ascii="Arial" w:hAnsi="Arial" w:cs="Arial"/>
                <w:b/>
                <w:bCs/>
                <w:sz w:val="16"/>
                <w:szCs w:val="16"/>
              </w:rPr>
              <w:t>Percentage of children:</w:t>
            </w:r>
          </w:p>
        </w:tc>
        <w:tc>
          <w:tcPr>
            <w:tcW w:w="846" w:type="dxa"/>
            <w:vMerge w:val="restart"/>
            <w:tcBorders>
              <w:top w:val="nil"/>
              <w:left w:val="nil"/>
              <w:bottom w:val="single" w:sz="4" w:space="0" w:color="000000"/>
              <w:right w:val="single" w:sz="4" w:space="0" w:color="auto"/>
            </w:tcBorders>
            <w:shd w:val="clear" w:color="auto" w:fill="auto"/>
            <w:vAlign w:val="center"/>
            <w:hideMark/>
          </w:tcPr>
          <w:p w:rsidR="001A7470" w:rsidRPr="00D9156F" w:rsidRDefault="001A7470" w:rsidP="00A76CE7">
            <w:pPr>
              <w:jc w:val="center"/>
              <w:rPr>
                <w:rFonts w:ascii="Arial" w:hAnsi="Arial" w:cs="Arial"/>
                <w:sz w:val="16"/>
                <w:szCs w:val="16"/>
              </w:rPr>
            </w:pPr>
            <w:r w:rsidRPr="00D9156F">
              <w:rPr>
                <w:rFonts w:ascii="Arial" w:hAnsi="Arial" w:cs="Arial"/>
                <w:sz w:val="16"/>
                <w:szCs w:val="16"/>
              </w:rPr>
              <w:t>Number of children</w:t>
            </w:r>
          </w:p>
        </w:tc>
        <w:tc>
          <w:tcPr>
            <w:tcW w:w="1039" w:type="dxa"/>
            <w:vMerge w:val="restart"/>
            <w:tcBorders>
              <w:top w:val="nil"/>
              <w:left w:val="nil"/>
              <w:bottom w:val="single" w:sz="4" w:space="0" w:color="000000"/>
              <w:right w:val="nil"/>
            </w:tcBorders>
            <w:shd w:val="clear" w:color="auto" w:fill="auto"/>
            <w:vAlign w:val="center"/>
            <w:hideMark/>
          </w:tcPr>
          <w:p w:rsidR="001A7470" w:rsidRPr="00D9156F" w:rsidRDefault="001A7470" w:rsidP="00A76CE7">
            <w:pPr>
              <w:jc w:val="center"/>
              <w:rPr>
                <w:rFonts w:ascii="Arial" w:hAnsi="Arial" w:cs="Arial"/>
                <w:sz w:val="16"/>
                <w:szCs w:val="16"/>
              </w:rPr>
            </w:pPr>
            <w:r w:rsidRPr="00D9156F">
              <w:rPr>
                <w:rFonts w:ascii="Arial" w:hAnsi="Arial" w:cs="Arial"/>
                <w:sz w:val="16"/>
                <w:szCs w:val="16"/>
              </w:rPr>
              <w:t>Net attendance ratio (adjusted)</w:t>
            </w:r>
            <w:r w:rsidRPr="00D9156F">
              <w:rPr>
                <w:rFonts w:ascii="Arial" w:hAnsi="Arial" w:cs="Arial"/>
                <w:sz w:val="16"/>
                <w:szCs w:val="16"/>
                <w:vertAlign w:val="superscript"/>
              </w:rPr>
              <w:t>1</w:t>
            </w:r>
          </w:p>
        </w:tc>
        <w:tc>
          <w:tcPr>
            <w:tcW w:w="1902" w:type="dxa"/>
            <w:gridSpan w:val="2"/>
            <w:tcBorders>
              <w:top w:val="single" w:sz="4" w:space="0" w:color="auto"/>
              <w:left w:val="nil"/>
              <w:bottom w:val="single" w:sz="4" w:space="0" w:color="auto"/>
              <w:right w:val="nil"/>
            </w:tcBorders>
            <w:shd w:val="clear" w:color="auto" w:fill="auto"/>
            <w:vAlign w:val="center"/>
            <w:hideMark/>
          </w:tcPr>
          <w:p w:rsidR="001A7470" w:rsidRPr="00D9156F" w:rsidRDefault="001A7470" w:rsidP="00A76CE7">
            <w:pPr>
              <w:jc w:val="center"/>
              <w:rPr>
                <w:rFonts w:ascii="Arial" w:hAnsi="Arial" w:cs="Arial"/>
                <w:b/>
                <w:bCs/>
                <w:sz w:val="16"/>
                <w:szCs w:val="16"/>
              </w:rPr>
            </w:pPr>
            <w:r w:rsidRPr="00D9156F">
              <w:rPr>
                <w:rFonts w:ascii="Arial" w:hAnsi="Arial" w:cs="Arial"/>
                <w:b/>
                <w:bCs/>
                <w:sz w:val="16"/>
                <w:szCs w:val="16"/>
              </w:rPr>
              <w:t>Percentage of children:</w:t>
            </w:r>
          </w:p>
        </w:tc>
        <w:tc>
          <w:tcPr>
            <w:tcW w:w="846" w:type="dxa"/>
            <w:vMerge w:val="restart"/>
            <w:tcBorders>
              <w:top w:val="nil"/>
              <w:left w:val="nil"/>
              <w:bottom w:val="single" w:sz="4" w:space="0" w:color="000000"/>
              <w:right w:val="single" w:sz="4" w:space="0" w:color="auto"/>
            </w:tcBorders>
            <w:shd w:val="clear" w:color="auto" w:fill="auto"/>
            <w:vAlign w:val="center"/>
            <w:hideMark/>
          </w:tcPr>
          <w:p w:rsidR="001A7470" w:rsidRPr="00D9156F" w:rsidRDefault="001A7470" w:rsidP="00A76CE7">
            <w:pPr>
              <w:jc w:val="center"/>
              <w:rPr>
                <w:rFonts w:ascii="Arial" w:hAnsi="Arial" w:cs="Arial"/>
                <w:sz w:val="16"/>
                <w:szCs w:val="16"/>
              </w:rPr>
            </w:pPr>
            <w:r w:rsidRPr="00D9156F">
              <w:rPr>
                <w:rFonts w:ascii="Arial" w:hAnsi="Arial" w:cs="Arial"/>
                <w:sz w:val="16"/>
                <w:szCs w:val="16"/>
              </w:rPr>
              <w:t>Number of children</w:t>
            </w:r>
          </w:p>
        </w:tc>
      </w:tr>
      <w:tr w:rsidR="001A7470" w:rsidRPr="00C93D69" w:rsidTr="00A76CE7">
        <w:trPr>
          <w:trHeight w:val="227"/>
          <w:jc w:val="center"/>
        </w:trPr>
        <w:tc>
          <w:tcPr>
            <w:tcW w:w="2533" w:type="dxa"/>
            <w:vMerge/>
            <w:tcBorders>
              <w:top w:val="nil"/>
              <w:left w:val="single" w:sz="4" w:space="0" w:color="auto"/>
              <w:bottom w:val="single" w:sz="4" w:space="0" w:color="auto"/>
              <w:right w:val="single" w:sz="4" w:space="0" w:color="auto"/>
            </w:tcBorders>
            <w:vAlign w:val="center"/>
            <w:hideMark/>
          </w:tcPr>
          <w:p w:rsidR="001A7470" w:rsidRPr="00D9156F" w:rsidRDefault="001A7470" w:rsidP="00A76CE7">
            <w:pPr>
              <w:rPr>
                <w:rFonts w:ascii="Arial" w:hAnsi="Arial" w:cs="Arial"/>
                <w:sz w:val="16"/>
                <w:szCs w:val="16"/>
              </w:rPr>
            </w:pPr>
          </w:p>
        </w:tc>
        <w:tc>
          <w:tcPr>
            <w:tcW w:w="1039" w:type="dxa"/>
            <w:vMerge/>
            <w:tcBorders>
              <w:top w:val="nil"/>
              <w:left w:val="nil"/>
              <w:bottom w:val="single" w:sz="8" w:space="0" w:color="000000"/>
              <w:right w:val="nil"/>
            </w:tcBorders>
            <w:vAlign w:val="center"/>
            <w:hideMark/>
          </w:tcPr>
          <w:p w:rsidR="001A7470" w:rsidRPr="00D9156F" w:rsidRDefault="001A7470" w:rsidP="00A76CE7">
            <w:pPr>
              <w:rPr>
                <w:rFonts w:ascii="Arial" w:hAnsi="Arial" w:cs="Arial"/>
                <w:sz w:val="16"/>
                <w:szCs w:val="16"/>
              </w:rPr>
            </w:pPr>
          </w:p>
        </w:tc>
        <w:tc>
          <w:tcPr>
            <w:tcW w:w="1093" w:type="dxa"/>
            <w:tcBorders>
              <w:top w:val="nil"/>
              <w:left w:val="nil"/>
              <w:bottom w:val="single" w:sz="8" w:space="0" w:color="000000"/>
              <w:right w:val="nil"/>
            </w:tcBorders>
            <w:shd w:val="clear" w:color="auto" w:fill="auto"/>
            <w:vAlign w:val="center"/>
            <w:hideMark/>
          </w:tcPr>
          <w:p w:rsidR="001A7470" w:rsidRPr="00D9156F" w:rsidRDefault="001A7470" w:rsidP="001556B3">
            <w:pPr>
              <w:jc w:val="center"/>
              <w:rPr>
                <w:rFonts w:ascii="Arial" w:hAnsi="Arial" w:cs="Arial"/>
                <w:sz w:val="16"/>
                <w:szCs w:val="16"/>
              </w:rPr>
            </w:pPr>
            <w:r w:rsidRPr="00D9156F">
              <w:rPr>
                <w:rFonts w:ascii="Arial" w:hAnsi="Arial" w:cs="Arial"/>
                <w:sz w:val="16"/>
                <w:szCs w:val="16"/>
              </w:rPr>
              <w:t xml:space="preserve">Attending </w:t>
            </w:r>
            <w:r w:rsidR="001556B3" w:rsidRPr="00D9156F">
              <w:rPr>
                <w:rFonts w:ascii="Arial" w:hAnsi="Arial" w:cs="Arial"/>
                <w:sz w:val="16"/>
                <w:szCs w:val="16"/>
              </w:rPr>
              <w:t>basic</w:t>
            </w:r>
            <w:r w:rsidRPr="00D9156F">
              <w:rPr>
                <w:rFonts w:ascii="Arial" w:hAnsi="Arial" w:cs="Arial"/>
                <w:sz w:val="16"/>
                <w:szCs w:val="16"/>
              </w:rPr>
              <w:t xml:space="preserve"> school</w:t>
            </w:r>
          </w:p>
        </w:tc>
        <w:tc>
          <w:tcPr>
            <w:tcW w:w="988" w:type="dxa"/>
            <w:tcBorders>
              <w:top w:val="nil"/>
              <w:left w:val="nil"/>
              <w:bottom w:val="single" w:sz="8" w:space="0" w:color="000000"/>
              <w:right w:val="nil"/>
            </w:tcBorders>
            <w:shd w:val="clear" w:color="auto" w:fill="auto"/>
            <w:vAlign w:val="center"/>
            <w:hideMark/>
          </w:tcPr>
          <w:p w:rsidR="001A7470" w:rsidRPr="00D9156F" w:rsidRDefault="001A7470" w:rsidP="00A76CE7">
            <w:pPr>
              <w:jc w:val="center"/>
              <w:rPr>
                <w:rFonts w:ascii="Arial" w:hAnsi="Arial" w:cs="Arial"/>
                <w:sz w:val="16"/>
                <w:szCs w:val="16"/>
              </w:rPr>
            </w:pPr>
            <w:r w:rsidRPr="00D9156F">
              <w:rPr>
                <w:rFonts w:ascii="Arial" w:hAnsi="Arial" w:cs="Arial"/>
                <w:sz w:val="16"/>
                <w:szCs w:val="16"/>
              </w:rPr>
              <w:t xml:space="preserve">Out of </w:t>
            </w:r>
            <w:proofErr w:type="spellStart"/>
            <w:r w:rsidRPr="00D9156F">
              <w:rPr>
                <w:rFonts w:ascii="Arial" w:hAnsi="Arial" w:cs="Arial"/>
                <w:sz w:val="16"/>
                <w:szCs w:val="16"/>
              </w:rPr>
              <w:t>school</w:t>
            </w:r>
            <w:r w:rsidRPr="00D9156F">
              <w:rPr>
                <w:rFonts w:ascii="Arial" w:hAnsi="Arial" w:cs="Arial"/>
                <w:sz w:val="16"/>
                <w:szCs w:val="16"/>
                <w:vertAlign w:val="superscript"/>
              </w:rPr>
              <w:t>a</w:t>
            </w:r>
            <w:proofErr w:type="spellEnd"/>
          </w:p>
        </w:tc>
        <w:tc>
          <w:tcPr>
            <w:tcW w:w="846" w:type="dxa"/>
            <w:vMerge/>
            <w:tcBorders>
              <w:top w:val="nil"/>
              <w:left w:val="nil"/>
              <w:bottom w:val="single" w:sz="8" w:space="0" w:color="000000"/>
              <w:right w:val="nil"/>
            </w:tcBorders>
            <w:vAlign w:val="center"/>
            <w:hideMark/>
          </w:tcPr>
          <w:p w:rsidR="001A7470" w:rsidRPr="00D9156F" w:rsidRDefault="001A7470" w:rsidP="00A76CE7">
            <w:pPr>
              <w:rPr>
                <w:rFonts w:ascii="Arial" w:hAnsi="Arial" w:cs="Arial"/>
                <w:sz w:val="16"/>
                <w:szCs w:val="16"/>
              </w:rPr>
            </w:pPr>
          </w:p>
        </w:tc>
        <w:tc>
          <w:tcPr>
            <w:tcW w:w="1039" w:type="dxa"/>
            <w:vMerge/>
            <w:tcBorders>
              <w:top w:val="nil"/>
              <w:left w:val="single" w:sz="4" w:space="0" w:color="auto"/>
              <w:bottom w:val="single" w:sz="8" w:space="0" w:color="000000"/>
              <w:right w:val="nil"/>
            </w:tcBorders>
            <w:vAlign w:val="center"/>
            <w:hideMark/>
          </w:tcPr>
          <w:p w:rsidR="001A7470" w:rsidRPr="00D9156F" w:rsidRDefault="001A7470" w:rsidP="00A76CE7">
            <w:pPr>
              <w:rPr>
                <w:rFonts w:ascii="Arial" w:hAnsi="Arial" w:cs="Arial"/>
                <w:sz w:val="16"/>
                <w:szCs w:val="16"/>
              </w:rPr>
            </w:pPr>
          </w:p>
        </w:tc>
        <w:tc>
          <w:tcPr>
            <w:tcW w:w="1093" w:type="dxa"/>
            <w:tcBorders>
              <w:top w:val="nil"/>
              <w:left w:val="nil"/>
              <w:bottom w:val="single" w:sz="8" w:space="0" w:color="000000"/>
              <w:right w:val="nil"/>
            </w:tcBorders>
            <w:shd w:val="clear" w:color="auto" w:fill="auto"/>
            <w:vAlign w:val="center"/>
            <w:hideMark/>
          </w:tcPr>
          <w:p w:rsidR="001A7470" w:rsidRPr="00D9156F" w:rsidRDefault="001A7470" w:rsidP="001556B3">
            <w:pPr>
              <w:jc w:val="center"/>
              <w:rPr>
                <w:rFonts w:ascii="Arial" w:hAnsi="Arial" w:cs="Arial"/>
                <w:sz w:val="16"/>
                <w:szCs w:val="16"/>
              </w:rPr>
            </w:pPr>
            <w:r w:rsidRPr="00D9156F">
              <w:rPr>
                <w:rFonts w:ascii="Arial" w:hAnsi="Arial" w:cs="Arial"/>
                <w:sz w:val="16"/>
                <w:szCs w:val="16"/>
              </w:rPr>
              <w:t xml:space="preserve">Attending </w:t>
            </w:r>
            <w:r w:rsidR="001556B3" w:rsidRPr="00D9156F">
              <w:rPr>
                <w:rFonts w:ascii="Arial" w:hAnsi="Arial" w:cs="Arial"/>
                <w:sz w:val="16"/>
                <w:szCs w:val="16"/>
              </w:rPr>
              <w:t>basic</w:t>
            </w:r>
            <w:r w:rsidRPr="00D9156F">
              <w:rPr>
                <w:rFonts w:ascii="Arial" w:hAnsi="Arial" w:cs="Arial"/>
                <w:sz w:val="16"/>
                <w:szCs w:val="16"/>
              </w:rPr>
              <w:t xml:space="preserve"> school</w:t>
            </w:r>
          </w:p>
        </w:tc>
        <w:tc>
          <w:tcPr>
            <w:tcW w:w="910" w:type="dxa"/>
            <w:tcBorders>
              <w:top w:val="nil"/>
              <w:left w:val="nil"/>
              <w:bottom w:val="single" w:sz="8" w:space="0" w:color="000000"/>
              <w:right w:val="nil"/>
            </w:tcBorders>
            <w:shd w:val="clear" w:color="auto" w:fill="auto"/>
            <w:vAlign w:val="center"/>
            <w:hideMark/>
          </w:tcPr>
          <w:p w:rsidR="001A7470" w:rsidRPr="00D9156F" w:rsidRDefault="001A7470" w:rsidP="00A76CE7">
            <w:pPr>
              <w:jc w:val="center"/>
              <w:rPr>
                <w:rFonts w:ascii="Arial" w:hAnsi="Arial" w:cs="Arial"/>
                <w:sz w:val="16"/>
                <w:szCs w:val="16"/>
              </w:rPr>
            </w:pPr>
            <w:r w:rsidRPr="00D9156F">
              <w:rPr>
                <w:rFonts w:ascii="Arial" w:hAnsi="Arial" w:cs="Arial"/>
                <w:sz w:val="16"/>
                <w:szCs w:val="16"/>
              </w:rPr>
              <w:t xml:space="preserve">Out of </w:t>
            </w:r>
            <w:proofErr w:type="spellStart"/>
            <w:r w:rsidRPr="00D9156F">
              <w:rPr>
                <w:rFonts w:ascii="Arial" w:hAnsi="Arial" w:cs="Arial"/>
                <w:sz w:val="16"/>
                <w:szCs w:val="16"/>
              </w:rPr>
              <w:t>school</w:t>
            </w:r>
            <w:r w:rsidRPr="00D9156F">
              <w:rPr>
                <w:rFonts w:ascii="Arial" w:hAnsi="Arial" w:cs="Arial"/>
                <w:sz w:val="16"/>
                <w:szCs w:val="16"/>
                <w:vertAlign w:val="superscript"/>
              </w:rPr>
              <w:t>a</w:t>
            </w:r>
            <w:proofErr w:type="spellEnd"/>
          </w:p>
        </w:tc>
        <w:tc>
          <w:tcPr>
            <w:tcW w:w="846" w:type="dxa"/>
            <w:vMerge/>
            <w:tcBorders>
              <w:top w:val="nil"/>
              <w:left w:val="nil"/>
              <w:bottom w:val="single" w:sz="8" w:space="0" w:color="000000"/>
              <w:right w:val="single" w:sz="4" w:space="0" w:color="auto"/>
            </w:tcBorders>
            <w:vAlign w:val="center"/>
            <w:hideMark/>
          </w:tcPr>
          <w:p w:rsidR="001A7470" w:rsidRPr="00D9156F" w:rsidRDefault="001A7470" w:rsidP="00A76CE7">
            <w:pPr>
              <w:rPr>
                <w:rFonts w:ascii="Arial" w:hAnsi="Arial" w:cs="Arial"/>
                <w:sz w:val="16"/>
                <w:szCs w:val="16"/>
              </w:rPr>
            </w:pPr>
          </w:p>
        </w:tc>
        <w:tc>
          <w:tcPr>
            <w:tcW w:w="1039" w:type="dxa"/>
            <w:vMerge/>
            <w:tcBorders>
              <w:top w:val="nil"/>
              <w:left w:val="nil"/>
              <w:bottom w:val="single" w:sz="8" w:space="0" w:color="000000"/>
              <w:right w:val="nil"/>
            </w:tcBorders>
            <w:vAlign w:val="center"/>
            <w:hideMark/>
          </w:tcPr>
          <w:p w:rsidR="001A7470" w:rsidRPr="00D9156F" w:rsidRDefault="001A7470" w:rsidP="00A76CE7">
            <w:pPr>
              <w:rPr>
                <w:rFonts w:ascii="Arial" w:hAnsi="Arial" w:cs="Arial"/>
                <w:sz w:val="16"/>
                <w:szCs w:val="16"/>
              </w:rPr>
            </w:pPr>
          </w:p>
        </w:tc>
        <w:tc>
          <w:tcPr>
            <w:tcW w:w="1048" w:type="dxa"/>
            <w:tcBorders>
              <w:top w:val="nil"/>
              <w:left w:val="nil"/>
              <w:bottom w:val="single" w:sz="8" w:space="0" w:color="000000"/>
              <w:right w:val="nil"/>
            </w:tcBorders>
            <w:shd w:val="clear" w:color="auto" w:fill="auto"/>
            <w:vAlign w:val="center"/>
            <w:hideMark/>
          </w:tcPr>
          <w:p w:rsidR="001A7470" w:rsidRPr="00D9156F" w:rsidRDefault="001A7470" w:rsidP="001556B3">
            <w:pPr>
              <w:jc w:val="center"/>
              <w:rPr>
                <w:rFonts w:ascii="Arial" w:hAnsi="Arial" w:cs="Arial"/>
                <w:sz w:val="16"/>
                <w:szCs w:val="16"/>
              </w:rPr>
            </w:pPr>
            <w:r w:rsidRPr="00D9156F">
              <w:rPr>
                <w:rFonts w:ascii="Arial" w:hAnsi="Arial" w:cs="Arial"/>
                <w:sz w:val="16"/>
                <w:szCs w:val="16"/>
              </w:rPr>
              <w:t xml:space="preserve">Attending </w:t>
            </w:r>
            <w:r w:rsidR="001556B3" w:rsidRPr="00D9156F">
              <w:rPr>
                <w:rFonts w:ascii="Arial" w:hAnsi="Arial" w:cs="Arial"/>
                <w:sz w:val="16"/>
                <w:szCs w:val="16"/>
              </w:rPr>
              <w:t>basic</w:t>
            </w:r>
            <w:r w:rsidRPr="00D9156F">
              <w:rPr>
                <w:rFonts w:ascii="Arial" w:hAnsi="Arial" w:cs="Arial"/>
                <w:sz w:val="16"/>
                <w:szCs w:val="16"/>
              </w:rPr>
              <w:t xml:space="preserve"> school</w:t>
            </w:r>
          </w:p>
        </w:tc>
        <w:tc>
          <w:tcPr>
            <w:tcW w:w="854" w:type="dxa"/>
            <w:tcBorders>
              <w:top w:val="nil"/>
              <w:left w:val="nil"/>
              <w:bottom w:val="single" w:sz="8" w:space="0" w:color="000000"/>
              <w:right w:val="nil"/>
            </w:tcBorders>
            <w:shd w:val="clear" w:color="auto" w:fill="auto"/>
            <w:vAlign w:val="center"/>
            <w:hideMark/>
          </w:tcPr>
          <w:p w:rsidR="001A7470" w:rsidRPr="00D9156F" w:rsidRDefault="001A7470" w:rsidP="00A76CE7">
            <w:pPr>
              <w:jc w:val="center"/>
              <w:rPr>
                <w:rFonts w:ascii="Arial" w:hAnsi="Arial" w:cs="Arial"/>
                <w:sz w:val="16"/>
                <w:szCs w:val="16"/>
              </w:rPr>
            </w:pPr>
            <w:r w:rsidRPr="00D9156F">
              <w:rPr>
                <w:rFonts w:ascii="Arial" w:hAnsi="Arial" w:cs="Arial"/>
                <w:sz w:val="16"/>
                <w:szCs w:val="16"/>
              </w:rPr>
              <w:t xml:space="preserve">Out of </w:t>
            </w:r>
            <w:proofErr w:type="spellStart"/>
            <w:r w:rsidRPr="00D9156F">
              <w:rPr>
                <w:rFonts w:ascii="Arial" w:hAnsi="Arial" w:cs="Arial"/>
                <w:sz w:val="16"/>
                <w:szCs w:val="16"/>
              </w:rPr>
              <w:t>school</w:t>
            </w:r>
            <w:r w:rsidRPr="00D9156F">
              <w:rPr>
                <w:rFonts w:ascii="Arial" w:hAnsi="Arial" w:cs="Arial"/>
                <w:sz w:val="16"/>
                <w:szCs w:val="16"/>
                <w:vertAlign w:val="superscript"/>
              </w:rPr>
              <w:t>a</w:t>
            </w:r>
            <w:proofErr w:type="spellEnd"/>
          </w:p>
        </w:tc>
        <w:tc>
          <w:tcPr>
            <w:tcW w:w="846" w:type="dxa"/>
            <w:vMerge/>
            <w:tcBorders>
              <w:top w:val="nil"/>
              <w:left w:val="nil"/>
              <w:bottom w:val="single" w:sz="8" w:space="0" w:color="000000"/>
              <w:right w:val="single" w:sz="4" w:space="0" w:color="auto"/>
            </w:tcBorders>
            <w:vAlign w:val="center"/>
            <w:hideMark/>
          </w:tcPr>
          <w:p w:rsidR="001A7470" w:rsidRPr="00D9156F" w:rsidRDefault="001A7470" w:rsidP="00A76CE7">
            <w:pPr>
              <w:rPr>
                <w:rFonts w:ascii="Arial" w:hAnsi="Arial" w:cs="Arial"/>
                <w:sz w:val="16"/>
                <w:szCs w:val="16"/>
              </w:rPr>
            </w:pP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rPr>
                <w:rFonts w:ascii="Arial" w:hAnsi="Arial" w:cs="Arial"/>
                <w:b/>
                <w:bCs/>
                <w:sz w:val="16"/>
                <w:szCs w:val="16"/>
              </w:rPr>
            </w:pPr>
            <w:r w:rsidRPr="00D9156F">
              <w:rPr>
                <w:rFonts w:ascii="Arial" w:hAnsi="Arial" w:cs="Arial"/>
                <w:b/>
                <w:bCs/>
                <w:sz w:val="16"/>
                <w:szCs w:val="16"/>
              </w:rPr>
              <w:t>Area</w:t>
            </w:r>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Urban</w:t>
            </w:r>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63.5</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4.6</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31.8</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988</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80.6</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5.9</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13.5</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987</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72.1</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5.2</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22.7</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1975</w:t>
            </w: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Rural</w:t>
            </w:r>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63.1</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3.8</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33.1</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257</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80.6</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7.9</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11.1</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219</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71.2</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5.7</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23.0</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476</w:t>
            </w: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Camp</w:t>
            </w:r>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62.2</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3.2</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34.6</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121</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78.1</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4.5</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17.4</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114</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69.9</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3.8</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26.3</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236</w:t>
            </w: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rPr>
                <w:rFonts w:ascii="Arial" w:hAnsi="Arial" w:cs="Arial"/>
                <w:b/>
                <w:bCs/>
                <w:sz w:val="16"/>
                <w:szCs w:val="16"/>
              </w:rPr>
            </w:pPr>
            <w:r w:rsidRPr="00D9156F">
              <w:rPr>
                <w:rFonts w:ascii="Arial" w:hAnsi="Arial" w:cs="Arial"/>
                <w:b/>
                <w:bCs/>
                <w:sz w:val="16"/>
                <w:szCs w:val="16"/>
              </w:rPr>
              <w:t>Age at beginning of school year</w:t>
            </w:r>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i/>
                <w:iCs/>
                <w:sz w:val="16"/>
                <w:szCs w:val="16"/>
              </w:rPr>
            </w:pPr>
            <w:r w:rsidRPr="00D9156F">
              <w:rPr>
                <w:rFonts w:ascii="Arial" w:hAnsi="Arial" w:cs="Arial"/>
                <w:i/>
                <w:iCs/>
                <w:sz w:val="16"/>
                <w:szCs w:val="16"/>
              </w:rPr>
              <w:t>16</w:t>
            </w:r>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63.6</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6.8</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29.5</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664</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76.4</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10.2</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13.3</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665</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70.0</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8.5</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21.4</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1328</w:t>
            </w: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i/>
                <w:iCs/>
                <w:sz w:val="16"/>
                <w:szCs w:val="16"/>
              </w:rPr>
            </w:pPr>
            <w:r w:rsidRPr="00D9156F">
              <w:rPr>
                <w:rFonts w:ascii="Arial" w:hAnsi="Arial" w:cs="Arial"/>
                <w:i/>
                <w:iCs/>
                <w:sz w:val="16"/>
                <w:szCs w:val="16"/>
              </w:rPr>
              <w:t>17</w:t>
            </w:r>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62.9</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2.0</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34.9</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702</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84.5</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1.9</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13.5</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656</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73.3</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1.9</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24.6</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1358</w:t>
            </w: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rPr>
                <w:rFonts w:ascii="Arial" w:hAnsi="Arial" w:cs="Arial"/>
                <w:b/>
                <w:bCs/>
                <w:sz w:val="16"/>
                <w:szCs w:val="16"/>
              </w:rPr>
            </w:pPr>
            <w:r w:rsidRPr="00D9156F">
              <w:rPr>
                <w:rFonts w:ascii="Arial" w:hAnsi="Arial" w:cs="Arial"/>
                <w:b/>
                <w:bCs/>
                <w:sz w:val="16"/>
                <w:szCs w:val="16"/>
              </w:rPr>
              <w:t>Mother's education</w:t>
            </w:r>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241E75" w:rsidP="00C93D69">
            <w:pPr>
              <w:ind w:firstLineChars="100" w:firstLine="160"/>
              <w:rPr>
                <w:rFonts w:ascii="Arial" w:hAnsi="Arial" w:cs="Arial"/>
                <w:sz w:val="16"/>
                <w:szCs w:val="16"/>
              </w:rPr>
            </w:pPr>
            <w:r w:rsidRPr="00D9156F">
              <w:rPr>
                <w:rFonts w:ascii="Arial" w:hAnsi="Arial" w:cs="Arial"/>
                <w:sz w:val="16"/>
                <w:szCs w:val="16"/>
              </w:rPr>
              <w:t>None</w:t>
            </w:r>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(29.6)</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(12.6)</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(57.8)</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25</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(56.3)</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(15.4)</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(28.3)</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29</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43.9</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14.1</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42.1</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54</w:t>
            </w: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241E75" w:rsidP="00C93D69">
            <w:pPr>
              <w:ind w:firstLineChars="100" w:firstLine="160"/>
              <w:rPr>
                <w:rFonts w:ascii="Arial" w:hAnsi="Arial" w:cs="Arial"/>
                <w:sz w:val="16"/>
                <w:szCs w:val="16"/>
              </w:rPr>
            </w:pPr>
            <w:r w:rsidRPr="00D9156F">
              <w:rPr>
                <w:rFonts w:ascii="Arial" w:hAnsi="Arial" w:cs="Arial"/>
                <w:sz w:val="16"/>
                <w:szCs w:val="16"/>
              </w:rPr>
              <w:t>Basic</w:t>
            </w:r>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54.3</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6.8</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38.8</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537</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76.0</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11.2</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12.6</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473</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64.4</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8.9</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26.5</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1010</w:t>
            </w: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Secondary</w:t>
            </w:r>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77.7</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4.1</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18.3</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293</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90.5</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6.4</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3.1</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256</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83.7</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5.1</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11.2</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549</w:t>
            </w: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Higher</w:t>
            </w:r>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85.9</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3.7</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10.5</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122</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98.1</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1.5</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0.5</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157</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92.7</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2.4</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4.9</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278</w:t>
            </w: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ind w:firstLineChars="100" w:firstLine="160"/>
              <w:rPr>
                <w:rFonts w:ascii="Arial" w:hAnsi="Arial" w:cs="Arial"/>
                <w:sz w:val="16"/>
                <w:szCs w:val="16"/>
              </w:rPr>
            </w:pPr>
            <w:r w:rsidRPr="00D9156F">
              <w:rPr>
                <w:rFonts w:ascii="Arial" w:hAnsi="Arial" w:cs="Arial"/>
                <w:sz w:val="16"/>
                <w:szCs w:val="16"/>
              </w:rPr>
              <w:t xml:space="preserve">Cannot be </w:t>
            </w:r>
            <w:proofErr w:type="spellStart"/>
            <w:r w:rsidRPr="00D9156F">
              <w:rPr>
                <w:rFonts w:ascii="Arial" w:hAnsi="Arial" w:cs="Arial"/>
                <w:sz w:val="16"/>
                <w:szCs w:val="16"/>
              </w:rPr>
              <w:t>determined</w:t>
            </w:r>
            <w:r w:rsidRPr="00D9156F">
              <w:rPr>
                <w:rFonts w:ascii="Arial" w:hAnsi="Arial" w:cs="Arial"/>
                <w:sz w:val="16"/>
                <w:szCs w:val="16"/>
                <w:vertAlign w:val="superscript"/>
              </w:rPr>
              <w:t>b</w:t>
            </w:r>
            <w:proofErr w:type="spellEnd"/>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60.0</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0.8</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39.2</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389</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74.1</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1.0</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24.9</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407</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67.2</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0.9</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31.9</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795</w:t>
            </w:r>
          </w:p>
        </w:tc>
      </w:tr>
      <w:tr w:rsidR="001A7470" w:rsidRPr="00C93D69" w:rsidTr="001A7470">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C93D69" w:rsidRPr="00D9156F" w:rsidRDefault="00C93D69" w:rsidP="00C93D69">
            <w:pPr>
              <w:rPr>
                <w:rFonts w:ascii="Arial" w:hAnsi="Arial" w:cs="Arial"/>
                <w:b/>
                <w:bCs/>
                <w:sz w:val="16"/>
                <w:szCs w:val="16"/>
              </w:rPr>
            </w:pPr>
            <w:r w:rsidRPr="00D9156F">
              <w:rPr>
                <w:rFonts w:ascii="Arial" w:hAnsi="Arial" w:cs="Arial"/>
                <w:b/>
                <w:bCs/>
                <w:sz w:val="16"/>
                <w:szCs w:val="16"/>
              </w:rPr>
              <w:t>Wealth index quintile</w:t>
            </w:r>
          </w:p>
        </w:tc>
        <w:tc>
          <w:tcPr>
            <w:tcW w:w="1039" w:type="dxa"/>
            <w:tcBorders>
              <w:top w:val="nil"/>
              <w:left w:val="single" w:sz="4" w:space="0" w:color="auto"/>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98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93"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910"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39" w:type="dxa"/>
            <w:tcBorders>
              <w:top w:val="nil"/>
              <w:left w:val="single" w:sz="8" w:space="0" w:color="000000"/>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1048"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54" w:type="dxa"/>
            <w:tcBorders>
              <w:top w:val="nil"/>
              <w:bottom w:val="nil"/>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c>
          <w:tcPr>
            <w:tcW w:w="846" w:type="dxa"/>
            <w:tcBorders>
              <w:top w:val="nil"/>
              <w:bottom w:val="nil"/>
              <w:right w:val="single" w:sz="8" w:space="0" w:color="000000"/>
            </w:tcBorders>
            <w:shd w:val="clear" w:color="auto" w:fill="auto"/>
            <w:noWrap/>
            <w:vAlign w:val="center"/>
            <w:hideMark/>
          </w:tcPr>
          <w:p w:rsidR="00C93D69" w:rsidRPr="00D9156F" w:rsidRDefault="00C93D69" w:rsidP="00C93D69">
            <w:pPr>
              <w:jc w:val="right"/>
              <w:rPr>
                <w:rFonts w:ascii="Arial" w:hAnsi="Arial" w:cs="Arial"/>
                <w:color w:val="000000"/>
                <w:sz w:val="16"/>
                <w:szCs w:val="16"/>
              </w:rPr>
            </w:pPr>
            <w:r w:rsidRPr="00D9156F">
              <w:rPr>
                <w:rFonts w:ascii="Arial" w:hAnsi="Arial" w:cs="Arial"/>
                <w:color w:val="000000"/>
                <w:sz w:val="16"/>
                <w:szCs w:val="16"/>
              </w:rPr>
              <w:t> </w:t>
            </w:r>
          </w:p>
        </w:tc>
      </w:tr>
      <w:tr w:rsidR="00102AD0" w:rsidRPr="00C93D69" w:rsidTr="00770788">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102AD0" w:rsidRPr="00D9156F" w:rsidRDefault="00102AD0" w:rsidP="00C93D69">
            <w:pPr>
              <w:ind w:firstLineChars="100" w:firstLine="160"/>
              <w:rPr>
                <w:rFonts w:ascii="Arial" w:hAnsi="Arial" w:cs="Arial"/>
                <w:sz w:val="16"/>
                <w:szCs w:val="16"/>
              </w:rPr>
            </w:pPr>
            <w:r w:rsidRPr="00D9156F">
              <w:rPr>
                <w:rFonts w:ascii="Arial" w:hAnsi="Arial" w:cs="Arial"/>
                <w:sz w:val="16"/>
                <w:szCs w:val="16"/>
              </w:rPr>
              <w:t>Poorest</w:t>
            </w:r>
          </w:p>
        </w:tc>
        <w:tc>
          <w:tcPr>
            <w:tcW w:w="1039" w:type="dxa"/>
            <w:tcBorders>
              <w:top w:val="nil"/>
              <w:left w:val="single" w:sz="4" w:space="0" w:color="auto"/>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51.9</w:t>
            </w:r>
          </w:p>
        </w:tc>
        <w:tc>
          <w:tcPr>
            <w:tcW w:w="1093"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3.9</w:t>
            </w:r>
          </w:p>
        </w:tc>
        <w:tc>
          <w:tcPr>
            <w:tcW w:w="988"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44.3</w:t>
            </w:r>
          </w:p>
        </w:tc>
        <w:tc>
          <w:tcPr>
            <w:tcW w:w="846" w:type="dxa"/>
            <w:tcBorders>
              <w:top w:val="nil"/>
              <w:bottom w:val="nil"/>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226</w:t>
            </w:r>
          </w:p>
        </w:tc>
        <w:tc>
          <w:tcPr>
            <w:tcW w:w="1039" w:type="dxa"/>
            <w:tcBorders>
              <w:top w:val="nil"/>
              <w:left w:val="single" w:sz="8" w:space="0" w:color="000000"/>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70.5</w:t>
            </w:r>
          </w:p>
        </w:tc>
        <w:tc>
          <w:tcPr>
            <w:tcW w:w="1093"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6.2</w:t>
            </w:r>
          </w:p>
        </w:tc>
        <w:tc>
          <w:tcPr>
            <w:tcW w:w="910"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23.3</w:t>
            </w:r>
          </w:p>
        </w:tc>
        <w:tc>
          <w:tcPr>
            <w:tcW w:w="846" w:type="dxa"/>
            <w:tcBorders>
              <w:top w:val="nil"/>
              <w:bottom w:val="nil"/>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260</w:t>
            </w:r>
          </w:p>
        </w:tc>
        <w:tc>
          <w:tcPr>
            <w:tcW w:w="1039" w:type="dxa"/>
            <w:tcBorders>
              <w:top w:val="nil"/>
              <w:left w:val="single" w:sz="8" w:space="0" w:color="000000"/>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61.8</w:t>
            </w:r>
          </w:p>
        </w:tc>
        <w:tc>
          <w:tcPr>
            <w:tcW w:w="1048"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5.1</w:t>
            </w:r>
          </w:p>
        </w:tc>
        <w:tc>
          <w:tcPr>
            <w:tcW w:w="854"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33.0</w:t>
            </w:r>
          </w:p>
        </w:tc>
        <w:tc>
          <w:tcPr>
            <w:tcW w:w="846" w:type="dxa"/>
            <w:tcBorders>
              <w:top w:val="nil"/>
              <w:bottom w:val="nil"/>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486</w:t>
            </w:r>
          </w:p>
        </w:tc>
      </w:tr>
      <w:tr w:rsidR="00102AD0" w:rsidRPr="00C93D69" w:rsidTr="00770788">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102AD0" w:rsidRPr="00D9156F" w:rsidRDefault="00102AD0" w:rsidP="00C93D69">
            <w:pPr>
              <w:ind w:firstLineChars="100" w:firstLine="160"/>
              <w:rPr>
                <w:rFonts w:ascii="Arial" w:hAnsi="Arial" w:cs="Arial"/>
                <w:sz w:val="16"/>
                <w:szCs w:val="16"/>
              </w:rPr>
            </w:pPr>
            <w:r w:rsidRPr="00D9156F">
              <w:rPr>
                <w:rFonts w:ascii="Arial" w:hAnsi="Arial" w:cs="Arial"/>
                <w:sz w:val="16"/>
                <w:szCs w:val="16"/>
              </w:rPr>
              <w:t>Second</w:t>
            </w:r>
          </w:p>
        </w:tc>
        <w:tc>
          <w:tcPr>
            <w:tcW w:w="1039" w:type="dxa"/>
            <w:tcBorders>
              <w:top w:val="nil"/>
              <w:left w:val="single" w:sz="4" w:space="0" w:color="auto"/>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67.7</w:t>
            </w:r>
          </w:p>
        </w:tc>
        <w:tc>
          <w:tcPr>
            <w:tcW w:w="1093"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4.4</w:t>
            </w:r>
          </w:p>
        </w:tc>
        <w:tc>
          <w:tcPr>
            <w:tcW w:w="988"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27.9</w:t>
            </w:r>
          </w:p>
        </w:tc>
        <w:tc>
          <w:tcPr>
            <w:tcW w:w="846" w:type="dxa"/>
            <w:tcBorders>
              <w:top w:val="nil"/>
              <w:bottom w:val="nil"/>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289</w:t>
            </w:r>
          </w:p>
        </w:tc>
        <w:tc>
          <w:tcPr>
            <w:tcW w:w="1039" w:type="dxa"/>
            <w:tcBorders>
              <w:top w:val="nil"/>
              <w:left w:val="single" w:sz="8" w:space="0" w:color="000000"/>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79.6</w:t>
            </w:r>
          </w:p>
        </w:tc>
        <w:tc>
          <w:tcPr>
            <w:tcW w:w="1093"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4.7</w:t>
            </w:r>
          </w:p>
        </w:tc>
        <w:tc>
          <w:tcPr>
            <w:tcW w:w="910"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15.4</w:t>
            </w:r>
          </w:p>
        </w:tc>
        <w:tc>
          <w:tcPr>
            <w:tcW w:w="846" w:type="dxa"/>
            <w:tcBorders>
              <w:top w:val="nil"/>
              <w:bottom w:val="nil"/>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274</w:t>
            </w:r>
          </w:p>
        </w:tc>
        <w:tc>
          <w:tcPr>
            <w:tcW w:w="1039" w:type="dxa"/>
            <w:tcBorders>
              <w:top w:val="nil"/>
              <w:left w:val="single" w:sz="8" w:space="0" w:color="000000"/>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73.5</w:t>
            </w:r>
          </w:p>
        </w:tc>
        <w:tc>
          <w:tcPr>
            <w:tcW w:w="1048"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4.5</w:t>
            </w:r>
          </w:p>
        </w:tc>
        <w:tc>
          <w:tcPr>
            <w:tcW w:w="854"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21.8</w:t>
            </w:r>
          </w:p>
        </w:tc>
        <w:tc>
          <w:tcPr>
            <w:tcW w:w="846" w:type="dxa"/>
            <w:tcBorders>
              <w:top w:val="nil"/>
              <w:bottom w:val="nil"/>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563</w:t>
            </w:r>
          </w:p>
        </w:tc>
      </w:tr>
      <w:tr w:rsidR="00102AD0" w:rsidRPr="00C93D69" w:rsidTr="00770788">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102AD0" w:rsidRPr="00D9156F" w:rsidRDefault="00102AD0" w:rsidP="00C93D69">
            <w:pPr>
              <w:ind w:firstLineChars="100" w:firstLine="160"/>
              <w:rPr>
                <w:rFonts w:ascii="Arial" w:hAnsi="Arial" w:cs="Arial"/>
                <w:sz w:val="16"/>
                <w:szCs w:val="16"/>
              </w:rPr>
            </w:pPr>
            <w:r w:rsidRPr="00D9156F">
              <w:rPr>
                <w:rFonts w:ascii="Arial" w:hAnsi="Arial" w:cs="Arial"/>
                <w:sz w:val="16"/>
                <w:szCs w:val="16"/>
              </w:rPr>
              <w:t>Middle</w:t>
            </w:r>
          </w:p>
        </w:tc>
        <w:tc>
          <w:tcPr>
            <w:tcW w:w="1039" w:type="dxa"/>
            <w:tcBorders>
              <w:top w:val="nil"/>
              <w:left w:val="single" w:sz="4" w:space="0" w:color="auto"/>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53.1</w:t>
            </w:r>
          </w:p>
        </w:tc>
        <w:tc>
          <w:tcPr>
            <w:tcW w:w="1093"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5.6</w:t>
            </w:r>
          </w:p>
        </w:tc>
        <w:tc>
          <w:tcPr>
            <w:tcW w:w="988"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41.4</w:t>
            </w:r>
          </w:p>
        </w:tc>
        <w:tc>
          <w:tcPr>
            <w:tcW w:w="846" w:type="dxa"/>
            <w:tcBorders>
              <w:top w:val="nil"/>
              <w:bottom w:val="nil"/>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276</w:t>
            </w:r>
          </w:p>
        </w:tc>
        <w:tc>
          <w:tcPr>
            <w:tcW w:w="1039" w:type="dxa"/>
            <w:tcBorders>
              <w:top w:val="nil"/>
              <w:left w:val="single" w:sz="8" w:space="0" w:color="000000"/>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75.3</w:t>
            </w:r>
          </w:p>
        </w:tc>
        <w:tc>
          <w:tcPr>
            <w:tcW w:w="1093"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8.7</w:t>
            </w:r>
          </w:p>
        </w:tc>
        <w:tc>
          <w:tcPr>
            <w:tcW w:w="910"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16.0</w:t>
            </w:r>
          </w:p>
        </w:tc>
        <w:tc>
          <w:tcPr>
            <w:tcW w:w="846" w:type="dxa"/>
            <w:tcBorders>
              <w:top w:val="nil"/>
              <w:bottom w:val="nil"/>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238</w:t>
            </w:r>
          </w:p>
        </w:tc>
        <w:tc>
          <w:tcPr>
            <w:tcW w:w="1039" w:type="dxa"/>
            <w:tcBorders>
              <w:top w:val="nil"/>
              <w:left w:val="single" w:sz="8" w:space="0" w:color="000000"/>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63.3</w:t>
            </w:r>
          </w:p>
        </w:tc>
        <w:tc>
          <w:tcPr>
            <w:tcW w:w="1048"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7.0</w:t>
            </w:r>
          </w:p>
        </w:tc>
        <w:tc>
          <w:tcPr>
            <w:tcW w:w="854"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29.6</w:t>
            </w:r>
          </w:p>
        </w:tc>
        <w:tc>
          <w:tcPr>
            <w:tcW w:w="846" w:type="dxa"/>
            <w:tcBorders>
              <w:top w:val="nil"/>
              <w:bottom w:val="nil"/>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514</w:t>
            </w:r>
          </w:p>
        </w:tc>
      </w:tr>
      <w:tr w:rsidR="00102AD0" w:rsidRPr="00C93D69" w:rsidTr="00770788">
        <w:trPr>
          <w:trHeight w:val="227"/>
          <w:jc w:val="center"/>
        </w:trPr>
        <w:tc>
          <w:tcPr>
            <w:tcW w:w="2533" w:type="dxa"/>
            <w:tcBorders>
              <w:top w:val="nil"/>
              <w:left w:val="single" w:sz="4" w:space="0" w:color="auto"/>
              <w:bottom w:val="nil"/>
              <w:right w:val="single" w:sz="4" w:space="0" w:color="auto"/>
            </w:tcBorders>
            <w:shd w:val="clear" w:color="auto" w:fill="auto"/>
            <w:noWrap/>
            <w:vAlign w:val="center"/>
            <w:hideMark/>
          </w:tcPr>
          <w:p w:rsidR="00102AD0" w:rsidRPr="00D9156F" w:rsidRDefault="00102AD0" w:rsidP="00C93D69">
            <w:pPr>
              <w:ind w:firstLineChars="100" w:firstLine="160"/>
              <w:rPr>
                <w:rFonts w:ascii="Arial" w:hAnsi="Arial" w:cs="Arial"/>
                <w:sz w:val="16"/>
                <w:szCs w:val="16"/>
              </w:rPr>
            </w:pPr>
            <w:r w:rsidRPr="00D9156F">
              <w:rPr>
                <w:rFonts w:ascii="Arial" w:hAnsi="Arial" w:cs="Arial"/>
                <w:sz w:val="16"/>
                <w:szCs w:val="16"/>
              </w:rPr>
              <w:t xml:space="preserve">Fourth   </w:t>
            </w:r>
          </w:p>
        </w:tc>
        <w:tc>
          <w:tcPr>
            <w:tcW w:w="1039" w:type="dxa"/>
            <w:tcBorders>
              <w:top w:val="nil"/>
              <w:left w:val="single" w:sz="4" w:space="0" w:color="auto"/>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64.8</w:t>
            </w:r>
          </w:p>
        </w:tc>
        <w:tc>
          <w:tcPr>
            <w:tcW w:w="1093"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4.0</w:t>
            </w:r>
          </w:p>
        </w:tc>
        <w:tc>
          <w:tcPr>
            <w:tcW w:w="988"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31.3</w:t>
            </w:r>
          </w:p>
        </w:tc>
        <w:tc>
          <w:tcPr>
            <w:tcW w:w="846" w:type="dxa"/>
            <w:tcBorders>
              <w:top w:val="nil"/>
              <w:bottom w:val="nil"/>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273</w:t>
            </w:r>
          </w:p>
        </w:tc>
        <w:tc>
          <w:tcPr>
            <w:tcW w:w="1039" w:type="dxa"/>
            <w:tcBorders>
              <w:top w:val="nil"/>
              <w:left w:val="single" w:sz="8" w:space="0" w:color="000000"/>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86.4</w:t>
            </w:r>
          </w:p>
        </w:tc>
        <w:tc>
          <w:tcPr>
            <w:tcW w:w="1093"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5.9</w:t>
            </w:r>
          </w:p>
        </w:tc>
        <w:tc>
          <w:tcPr>
            <w:tcW w:w="910"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7.7</w:t>
            </w:r>
          </w:p>
        </w:tc>
        <w:tc>
          <w:tcPr>
            <w:tcW w:w="846" w:type="dxa"/>
            <w:tcBorders>
              <w:top w:val="nil"/>
              <w:bottom w:val="nil"/>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256</w:t>
            </w:r>
          </w:p>
        </w:tc>
        <w:tc>
          <w:tcPr>
            <w:tcW w:w="1039" w:type="dxa"/>
            <w:tcBorders>
              <w:top w:val="nil"/>
              <w:left w:val="single" w:sz="8" w:space="0" w:color="000000"/>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75.2</w:t>
            </w:r>
          </w:p>
        </w:tc>
        <w:tc>
          <w:tcPr>
            <w:tcW w:w="1048"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4.9</w:t>
            </w:r>
          </w:p>
        </w:tc>
        <w:tc>
          <w:tcPr>
            <w:tcW w:w="854" w:type="dxa"/>
            <w:tcBorders>
              <w:top w:val="nil"/>
              <w:bottom w:val="nil"/>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19.9</w:t>
            </w:r>
          </w:p>
        </w:tc>
        <w:tc>
          <w:tcPr>
            <w:tcW w:w="846" w:type="dxa"/>
            <w:tcBorders>
              <w:top w:val="nil"/>
              <w:bottom w:val="nil"/>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530</w:t>
            </w:r>
          </w:p>
        </w:tc>
      </w:tr>
      <w:tr w:rsidR="00102AD0" w:rsidRPr="003F0F31" w:rsidTr="00770788">
        <w:trPr>
          <w:trHeight w:val="227"/>
          <w:jc w:val="center"/>
        </w:trPr>
        <w:tc>
          <w:tcPr>
            <w:tcW w:w="2533" w:type="dxa"/>
            <w:tcBorders>
              <w:top w:val="nil"/>
              <w:left w:val="single" w:sz="4" w:space="0" w:color="auto"/>
              <w:bottom w:val="single" w:sz="4" w:space="0" w:color="auto"/>
              <w:right w:val="single" w:sz="4" w:space="0" w:color="auto"/>
            </w:tcBorders>
            <w:shd w:val="clear" w:color="auto" w:fill="auto"/>
            <w:noWrap/>
            <w:vAlign w:val="center"/>
            <w:hideMark/>
          </w:tcPr>
          <w:p w:rsidR="00102AD0" w:rsidRPr="00D9156F" w:rsidRDefault="00102AD0" w:rsidP="00C93D69">
            <w:pPr>
              <w:ind w:firstLineChars="100" w:firstLine="160"/>
              <w:rPr>
                <w:rFonts w:ascii="Arial" w:hAnsi="Arial" w:cs="Arial"/>
                <w:sz w:val="16"/>
                <w:szCs w:val="16"/>
              </w:rPr>
            </w:pPr>
            <w:r w:rsidRPr="00D9156F">
              <w:rPr>
                <w:rFonts w:ascii="Arial" w:hAnsi="Arial" w:cs="Arial"/>
                <w:sz w:val="16"/>
                <w:szCs w:val="16"/>
              </w:rPr>
              <w:t>Richest</w:t>
            </w:r>
          </w:p>
        </w:tc>
        <w:tc>
          <w:tcPr>
            <w:tcW w:w="1039" w:type="dxa"/>
            <w:tcBorders>
              <w:top w:val="nil"/>
              <w:left w:val="single" w:sz="4" w:space="0" w:color="auto"/>
              <w:bottom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75.6</w:t>
            </w:r>
          </w:p>
        </w:tc>
        <w:tc>
          <w:tcPr>
            <w:tcW w:w="1093" w:type="dxa"/>
            <w:tcBorders>
              <w:top w:val="nil"/>
              <w:bottom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3.8</w:t>
            </w:r>
          </w:p>
        </w:tc>
        <w:tc>
          <w:tcPr>
            <w:tcW w:w="988" w:type="dxa"/>
            <w:tcBorders>
              <w:top w:val="nil"/>
              <w:bottom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20.2</w:t>
            </w:r>
          </w:p>
        </w:tc>
        <w:tc>
          <w:tcPr>
            <w:tcW w:w="846" w:type="dxa"/>
            <w:tcBorders>
              <w:top w:val="nil"/>
              <w:bottom w:val="single" w:sz="8" w:space="0" w:color="000000"/>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301</w:t>
            </w:r>
          </w:p>
        </w:tc>
        <w:tc>
          <w:tcPr>
            <w:tcW w:w="1039" w:type="dxa"/>
            <w:tcBorders>
              <w:top w:val="nil"/>
              <w:left w:val="single" w:sz="8" w:space="0" w:color="000000"/>
              <w:bottom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89.0</w:t>
            </w:r>
          </w:p>
        </w:tc>
        <w:tc>
          <w:tcPr>
            <w:tcW w:w="1093" w:type="dxa"/>
            <w:tcBorders>
              <w:top w:val="nil"/>
              <w:bottom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5.2</w:t>
            </w:r>
          </w:p>
        </w:tc>
        <w:tc>
          <w:tcPr>
            <w:tcW w:w="910" w:type="dxa"/>
            <w:tcBorders>
              <w:top w:val="nil"/>
              <w:bottom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5.8</w:t>
            </w:r>
          </w:p>
        </w:tc>
        <w:tc>
          <w:tcPr>
            <w:tcW w:w="846" w:type="dxa"/>
            <w:tcBorders>
              <w:top w:val="nil"/>
              <w:bottom w:val="single" w:sz="8" w:space="0" w:color="000000"/>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292</w:t>
            </w:r>
          </w:p>
        </w:tc>
        <w:tc>
          <w:tcPr>
            <w:tcW w:w="1039" w:type="dxa"/>
            <w:tcBorders>
              <w:top w:val="nil"/>
              <w:left w:val="single" w:sz="8" w:space="0" w:color="000000"/>
              <w:bottom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82.2</w:t>
            </w:r>
          </w:p>
        </w:tc>
        <w:tc>
          <w:tcPr>
            <w:tcW w:w="1048" w:type="dxa"/>
            <w:tcBorders>
              <w:top w:val="nil"/>
              <w:bottom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4.5</w:t>
            </w:r>
          </w:p>
        </w:tc>
        <w:tc>
          <w:tcPr>
            <w:tcW w:w="854" w:type="dxa"/>
            <w:tcBorders>
              <w:top w:val="nil"/>
              <w:bottom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13.1</w:t>
            </w:r>
          </w:p>
        </w:tc>
        <w:tc>
          <w:tcPr>
            <w:tcW w:w="846" w:type="dxa"/>
            <w:tcBorders>
              <w:top w:val="nil"/>
              <w:bottom w:val="single" w:sz="8" w:space="0" w:color="000000"/>
              <w:right w:val="single" w:sz="8" w:space="0" w:color="000000"/>
            </w:tcBorders>
            <w:shd w:val="clear" w:color="auto" w:fill="auto"/>
            <w:noWrap/>
            <w:hideMark/>
          </w:tcPr>
          <w:p w:rsidR="00102AD0" w:rsidRPr="00102AD0" w:rsidRDefault="00102AD0">
            <w:pPr>
              <w:jc w:val="right"/>
              <w:rPr>
                <w:rFonts w:ascii="Arial" w:hAnsi="Arial" w:cs="Arial"/>
                <w:color w:val="000000"/>
                <w:sz w:val="16"/>
                <w:szCs w:val="16"/>
              </w:rPr>
            </w:pPr>
            <w:r w:rsidRPr="00102AD0">
              <w:rPr>
                <w:rFonts w:ascii="Arial" w:hAnsi="Arial" w:cs="Arial"/>
                <w:color w:val="000000"/>
                <w:sz w:val="16"/>
                <w:szCs w:val="16"/>
              </w:rPr>
              <w:t>593</w:t>
            </w:r>
          </w:p>
        </w:tc>
      </w:tr>
      <w:tr w:rsidR="001A7470" w:rsidRPr="00C93D69" w:rsidTr="00A76CE7">
        <w:trPr>
          <w:trHeight w:val="227"/>
          <w:jc w:val="center"/>
        </w:trPr>
        <w:tc>
          <w:tcPr>
            <w:tcW w:w="14174" w:type="dxa"/>
            <w:gridSpan w:val="13"/>
            <w:tcBorders>
              <w:top w:val="single" w:sz="4" w:space="0" w:color="auto"/>
              <w:bottom w:val="nil"/>
            </w:tcBorders>
            <w:shd w:val="clear" w:color="auto" w:fill="auto"/>
            <w:noWrap/>
            <w:vAlign w:val="center"/>
            <w:hideMark/>
          </w:tcPr>
          <w:p w:rsidR="001A7470" w:rsidRPr="00D9156F" w:rsidRDefault="001A7470" w:rsidP="005158B6">
            <w:pPr>
              <w:rPr>
                <w:rFonts w:ascii="Arial" w:hAnsi="Arial" w:cs="Arial"/>
                <w:sz w:val="16"/>
                <w:szCs w:val="16"/>
              </w:rPr>
            </w:pPr>
            <w:r w:rsidRPr="00D9156F">
              <w:rPr>
                <w:rFonts w:ascii="Arial" w:hAnsi="Arial" w:cs="Arial"/>
                <w:sz w:val="16"/>
                <w:szCs w:val="16"/>
                <w:vertAlign w:val="superscript"/>
              </w:rPr>
              <w:t xml:space="preserve">1 </w:t>
            </w:r>
            <w:r w:rsidRPr="00D9156F">
              <w:rPr>
                <w:rFonts w:ascii="Arial" w:hAnsi="Arial" w:cs="Arial"/>
                <w:sz w:val="16"/>
                <w:szCs w:val="16"/>
              </w:rPr>
              <w:t>MICS indicator 7.</w:t>
            </w:r>
            <w:r w:rsidR="005158B6">
              <w:rPr>
                <w:rFonts w:ascii="Arial" w:hAnsi="Arial" w:cs="Arial"/>
                <w:sz w:val="16"/>
                <w:szCs w:val="16"/>
              </w:rPr>
              <w:t>S2</w:t>
            </w:r>
            <w:r w:rsidRPr="00D9156F">
              <w:rPr>
                <w:rFonts w:ascii="Arial" w:hAnsi="Arial" w:cs="Arial"/>
                <w:sz w:val="16"/>
                <w:szCs w:val="16"/>
              </w:rPr>
              <w:t xml:space="preserve"> - Secondary school net attendance ratio (adjusted)</w:t>
            </w:r>
          </w:p>
        </w:tc>
      </w:tr>
      <w:tr w:rsidR="001A7470" w:rsidRPr="00C93D69" w:rsidTr="00A76CE7">
        <w:trPr>
          <w:trHeight w:val="227"/>
          <w:jc w:val="center"/>
        </w:trPr>
        <w:tc>
          <w:tcPr>
            <w:tcW w:w="14174" w:type="dxa"/>
            <w:gridSpan w:val="13"/>
            <w:tcBorders>
              <w:top w:val="nil"/>
              <w:bottom w:val="nil"/>
            </w:tcBorders>
            <w:shd w:val="clear" w:color="auto" w:fill="auto"/>
            <w:noWrap/>
            <w:vAlign w:val="center"/>
            <w:hideMark/>
          </w:tcPr>
          <w:p w:rsidR="001A7470" w:rsidRPr="00D9156F" w:rsidRDefault="001A7470" w:rsidP="001556B3">
            <w:pPr>
              <w:rPr>
                <w:rFonts w:ascii="Arial" w:hAnsi="Arial" w:cs="Arial"/>
                <w:sz w:val="16"/>
                <w:szCs w:val="16"/>
              </w:rPr>
            </w:pPr>
            <w:r w:rsidRPr="00D9156F">
              <w:rPr>
                <w:rFonts w:ascii="Arial" w:hAnsi="Arial" w:cs="Arial"/>
                <w:sz w:val="16"/>
                <w:szCs w:val="16"/>
                <w:vertAlign w:val="superscript"/>
              </w:rPr>
              <w:t xml:space="preserve">a </w:t>
            </w:r>
            <w:r w:rsidRPr="00D9156F">
              <w:rPr>
                <w:rFonts w:ascii="Arial" w:hAnsi="Arial" w:cs="Arial"/>
                <w:sz w:val="16"/>
                <w:szCs w:val="16"/>
              </w:rPr>
              <w:t xml:space="preserve">The percentage of children of secondary school age out of school are those who are not attending </w:t>
            </w:r>
            <w:r w:rsidR="001556B3" w:rsidRPr="00D9156F">
              <w:rPr>
                <w:rFonts w:ascii="Arial" w:hAnsi="Arial" w:cs="Arial"/>
                <w:sz w:val="16"/>
                <w:szCs w:val="16"/>
              </w:rPr>
              <w:t>basic</w:t>
            </w:r>
            <w:r w:rsidRPr="00D9156F">
              <w:rPr>
                <w:rFonts w:ascii="Arial" w:hAnsi="Arial" w:cs="Arial"/>
                <w:sz w:val="16"/>
                <w:szCs w:val="16"/>
              </w:rPr>
              <w:t>, secondary, or higher education</w:t>
            </w:r>
          </w:p>
        </w:tc>
      </w:tr>
      <w:tr w:rsidR="001A7470" w:rsidRPr="00C93D69" w:rsidTr="00A76CE7">
        <w:trPr>
          <w:trHeight w:val="227"/>
          <w:jc w:val="center"/>
        </w:trPr>
        <w:tc>
          <w:tcPr>
            <w:tcW w:w="14174" w:type="dxa"/>
            <w:gridSpan w:val="13"/>
            <w:tcBorders>
              <w:top w:val="nil"/>
              <w:bottom w:val="nil"/>
            </w:tcBorders>
            <w:shd w:val="clear" w:color="auto" w:fill="auto"/>
            <w:vAlign w:val="center"/>
            <w:hideMark/>
          </w:tcPr>
          <w:p w:rsidR="001A7470" w:rsidRPr="00D9156F" w:rsidRDefault="001A7470" w:rsidP="00A76CE7">
            <w:pPr>
              <w:rPr>
                <w:rFonts w:ascii="Arial" w:hAnsi="Arial" w:cs="Arial"/>
                <w:sz w:val="16"/>
                <w:szCs w:val="16"/>
              </w:rPr>
            </w:pPr>
            <w:r w:rsidRPr="00D9156F">
              <w:rPr>
                <w:rFonts w:ascii="Arial" w:hAnsi="Arial" w:cs="Arial"/>
                <w:sz w:val="16"/>
                <w:szCs w:val="16"/>
                <w:vertAlign w:val="superscript"/>
              </w:rPr>
              <w:t xml:space="preserve">b </w:t>
            </w:r>
            <w:r w:rsidRPr="00D9156F">
              <w:rPr>
                <w:rFonts w:ascii="Arial" w:hAnsi="Arial" w:cs="Arial"/>
                <w:sz w:val="16"/>
                <w:szCs w:val="16"/>
              </w:rPr>
              <w:t>Children age 15 or higher at the time of the interview whose mothers were not living in the household</w:t>
            </w:r>
          </w:p>
        </w:tc>
      </w:tr>
      <w:tr w:rsidR="001A7470" w:rsidRPr="00C93D69" w:rsidTr="00A76CE7">
        <w:trPr>
          <w:trHeight w:val="227"/>
          <w:jc w:val="center"/>
        </w:trPr>
        <w:tc>
          <w:tcPr>
            <w:tcW w:w="14174" w:type="dxa"/>
            <w:gridSpan w:val="13"/>
            <w:tcBorders>
              <w:top w:val="nil"/>
              <w:bottom w:val="nil"/>
            </w:tcBorders>
            <w:shd w:val="clear" w:color="auto" w:fill="auto"/>
            <w:vAlign w:val="center"/>
          </w:tcPr>
          <w:p w:rsidR="001A7470" w:rsidRPr="00D9156F" w:rsidRDefault="001A7470" w:rsidP="00A76CE7">
            <w:pPr>
              <w:rPr>
                <w:rFonts w:ascii="Arial" w:hAnsi="Arial" w:cs="Arial"/>
                <w:sz w:val="16"/>
                <w:szCs w:val="16"/>
              </w:rPr>
            </w:pPr>
            <w:r w:rsidRPr="00D9156F">
              <w:rPr>
                <w:rFonts w:ascii="Arial" w:hAnsi="Arial" w:cs="Arial"/>
                <w:sz w:val="16"/>
                <w:szCs w:val="16"/>
              </w:rPr>
              <w:t>( ) Figures that are based on 25-49 unweighted cases</w:t>
            </w:r>
          </w:p>
        </w:tc>
      </w:tr>
      <w:tr w:rsidR="001A7470" w:rsidRPr="00C93D69" w:rsidTr="00A76CE7">
        <w:trPr>
          <w:trHeight w:val="227"/>
          <w:jc w:val="center"/>
        </w:trPr>
        <w:tc>
          <w:tcPr>
            <w:tcW w:w="14174" w:type="dxa"/>
            <w:gridSpan w:val="13"/>
            <w:tcBorders>
              <w:top w:val="nil"/>
            </w:tcBorders>
            <w:shd w:val="clear" w:color="auto" w:fill="auto"/>
            <w:vAlign w:val="center"/>
          </w:tcPr>
          <w:p w:rsidR="001A7470" w:rsidRPr="00D9156F" w:rsidRDefault="001A7470" w:rsidP="00A76CE7">
            <w:pPr>
              <w:rPr>
                <w:rFonts w:ascii="Arial" w:hAnsi="Arial" w:cs="Arial"/>
                <w:sz w:val="16"/>
                <w:szCs w:val="16"/>
              </w:rPr>
            </w:pPr>
            <w:r w:rsidRPr="00D9156F">
              <w:rPr>
                <w:rFonts w:ascii="Arial" w:hAnsi="Arial" w:cs="Arial"/>
                <w:sz w:val="16"/>
                <w:szCs w:val="16"/>
              </w:rPr>
              <w:t>(*) Figures that are based on less than 25 unweighted cases</w:t>
            </w:r>
          </w:p>
        </w:tc>
      </w:tr>
    </w:tbl>
    <w:p w:rsidR="00B647A5" w:rsidRDefault="00B647A5" w:rsidP="008B7F15">
      <w:pPr>
        <w:spacing w:line="264" w:lineRule="auto"/>
        <w:rPr>
          <w:rFonts w:ascii="Calibri" w:hAnsi="Calibri"/>
          <w:szCs w:val="22"/>
        </w:rPr>
        <w:sectPr w:rsidR="00B647A5" w:rsidSect="00B647A5">
          <w:pgSz w:w="16838" w:h="11906" w:orient="landscape"/>
          <w:pgMar w:top="1440" w:right="1440" w:bottom="1440" w:left="1440" w:header="720" w:footer="720" w:gutter="0"/>
          <w:cols w:space="720"/>
          <w:docGrid w:linePitch="360"/>
        </w:sectPr>
      </w:pPr>
    </w:p>
    <w:p w:rsidR="004F7041" w:rsidRDefault="004A47A4" w:rsidP="000D1BEC">
      <w:pPr>
        <w:spacing w:line="264" w:lineRule="auto"/>
        <w:jc w:val="both"/>
        <w:rPr>
          <w:rFonts w:ascii="Calibri" w:hAnsi="Calibri"/>
          <w:szCs w:val="22"/>
          <w:lang w:val="en-GB"/>
        </w:rPr>
      </w:pPr>
      <w:r w:rsidRPr="007A2F27">
        <w:rPr>
          <w:rFonts w:ascii="Calibri" w:hAnsi="Calibri"/>
          <w:szCs w:val="22"/>
          <w:lang w:val="en-GB"/>
        </w:rPr>
        <w:lastRenderedPageBreak/>
        <w:t xml:space="preserve">The percentage of children entering first grade who eventually reach </w:t>
      </w:r>
      <w:r w:rsidR="000F1361" w:rsidRPr="007A2F27">
        <w:rPr>
          <w:rFonts w:ascii="Calibri" w:hAnsi="Calibri"/>
          <w:szCs w:val="22"/>
          <w:lang w:val="en-GB"/>
        </w:rPr>
        <w:t xml:space="preserve">the last </w:t>
      </w:r>
      <w:r w:rsidRPr="007A2F27">
        <w:rPr>
          <w:rFonts w:ascii="Calibri" w:hAnsi="Calibri"/>
          <w:szCs w:val="22"/>
          <w:lang w:val="en-GB"/>
        </w:rPr>
        <w:t xml:space="preserve">grade </w:t>
      </w:r>
      <w:r w:rsidR="000F1361" w:rsidRPr="007A2F27">
        <w:rPr>
          <w:rFonts w:ascii="Calibri" w:hAnsi="Calibri"/>
          <w:szCs w:val="22"/>
          <w:lang w:val="en-GB"/>
        </w:rPr>
        <w:t xml:space="preserve">of </w:t>
      </w:r>
      <w:r w:rsidR="002936ED">
        <w:rPr>
          <w:rFonts w:ascii="Calibri" w:hAnsi="Calibri"/>
          <w:szCs w:val="22"/>
          <w:lang w:val="en-GB"/>
        </w:rPr>
        <w:t>basic</w:t>
      </w:r>
      <w:r w:rsidR="000F1361" w:rsidRPr="007A2F27">
        <w:rPr>
          <w:rFonts w:ascii="Calibri" w:hAnsi="Calibri"/>
          <w:szCs w:val="22"/>
          <w:lang w:val="en-GB"/>
        </w:rPr>
        <w:t xml:space="preserve"> school </w:t>
      </w:r>
      <w:r w:rsidRPr="007A2F27">
        <w:rPr>
          <w:rFonts w:ascii="Calibri" w:hAnsi="Calibri"/>
          <w:szCs w:val="22"/>
          <w:lang w:val="en-GB"/>
        </w:rPr>
        <w:t>is presented in Table ED.</w:t>
      </w:r>
      <w:r w:rsidR="0015560A" w:rsidRPr="007A2F27">
        <w:rPr>
          <w:rFonts w:ascii="Calibri" w:hAnsi="Calibri"/>
          <w:szCs w:val="22"/>
          <w:lang w:val="en-GB"/>
        </w:rPr>
        <w:t>6</w:t>
      </w:r>
      <w:r w:rsidRPr="007A2F27">
        <w:rPr>
          <w:rFonts w:ascii="Calibri" w:hAnsi="Calibri"/>
          <w:szCs w:val="22"/>
          <w:lang w:val="en-GB"/>
        </w:rPr>
        <w:t xml:space="preserve">. </w:t>
      </w:r>
      <w:r w:rsidR="00063990">
        <w:rPr>
          <w:rFonts w:ascii="Calibri" w:hAnsi="Calibri"/>
          <w:szCs w:val="22"/>
          <w:lang w:val="en-GB"/>
        </w:rPr>
        <w:t xml:space="preserve"> </w:t>
      </w:r>
      <w:r w:rsidRPr="007A2F27">
        <w:rPr>
          <w:rFonts w:ascii="Calibri" w:hAnsi="Calibri"/>
          <w:szCs w:val="22"/>
          <w:lang w:val="en-GB"/>
        </w:rPr>
        <w:t xml:space="preserve">Of all children starting grade one, </w:t>
      </w:r>
      <w:r w:rsidRPr="00236619">
        <w:rPr>
          <w:rFonts w:ascii="Calibri" w:hAnsi="Calibri"/>
          <w:szCs w:val="22"/>
          <w:lang w:val="en-GB"/>
        </w:rPr>
        <w:t>the majority (</w:t>
      </w:r>
      <w:r w:rsidR="00063990" w:rsidRPr="00236619">
        <w:rPr>
          <w:rFonts w:ascii="Calibri" w:hAnsi="Calibri"/>
          <w:szCs w:val="22"/>
          <w:lang w:val="en-GB"/>
        </w:rPr>
        <w:t>92</w:t>
      </w:r>
      <w:r w:rsidRPr="007A2F27">
        <w:rPr>
          <w:rFonts w:ascii="Calibri" w:hAnsi="Calibri"/>
          <w:szCs w:val="22"/>
          <w:lang w:val="en-GB"/>
        </w:rPr>
        <w:t xml:space="preserve"> percent) will eventually reach </w:t>
      </w:r>
      <w:r w:rsidR="00B65880" w:rsidRPr="00236619">
        <w:rPr>
          <w:rFonts w:ascii="Calibri" w:hAnsi="Calibri"/>
          <w:szCs w:val="22"/>
          <w:lang w:val="en-GB"/>
        </w:rPr>
        <w:t xml:space="preserve">grade </w:t>
      </w:r>
      <w:r w:rsidR="00063990" w:rsidRPr="00236619">
        <w:rPr>
          <w:rFonts w:ascii="Calibri" w:hAnsi="Calibri"/>
          <w:szCs w:val="22"/>
          <w:lang w:val="en-GB"/>
        </w:rPr>
        <w:t>10</w:t>
      </w:r>
      <w:r w:rsidRPr="007A2F27">
        <w:rPr>
          <w:rFonts w:ascii="Calibri" w:hAnsi="Calibri"/>
          <w:szCs w:val="22"/>
          <w:lang w:val="en-GB"/>
        </w:rPr>
        <w:t xml:space="preserve">. </w:t>
      </w:r>
      <w:r w:rsidR="001735D7">
        <w:rPr>
          <w:rFonts w:ascii="Calibri" w:hAnsi="Calibri"/>
          <w:szCs w:val="22"/>
          <w:lang w:val="en-GB"/>
        </w:rPr>
        <w:t xml:space="preserve">The MICS included only questions on school attendance in the current and previous year. Thus, the indicator is calculated </w:t>
      </w:r>
      <w:r w:rsidR="00997B85">
        <w:rPr>
          <w:rFonts w:ascii="Calibri" w:hAnsi="Calibri"/>
          <w:szCs w:val="22"/>
          <w:lang w:val="en-GB"/>
        </w:rPr>
        <w:t xml:space="preserve">synthetically </w:t>
      </w:r>
      <w:r w:rsidR="001735D7">
        <w:rPr>
          <w:rFonts w:ascii="Calibri" w:hAnsi="Calibri"/>
          <w:szCs w:val="22"/>
          <w:lang w:val="en-GB"/>
        </w:rPr>
        <w:t xml:space="preserve">by </w:t>
      </w:r>
      <w:r w:rsidR="00997B85">
        <w:rPr>
          <w:rFonts w:ascii="Calibri" w:hAnsi="Calibri"/>
          <w:szCs w:val="22"/>
          <w:lang w:val="en-GB"/>
        </w:rPr>
        <w:t xml:space="preserve">computing the cumulative probability of survival from the first to the last grade of </w:t>
      </w:r>
      <w:r w:rsidR="00063990">
        <w:rPr>
          <w:rFonts w:ascii="Calibri" w:hAnsi="Calibri"/>
          <w:szCs w:val="22"/>
          <w:lang w:val="en-GB"/>
        </w:rPr>
        <w:t>basic</w:t>
      </w:r>
      <w:r w:rsidR="00997B85">
        <w:rPr>
          <w:rFonts w:ascii="Calibri" w:hAnsi="Calibri"/>
          <w:szCs w:val="22"/>
          <w:lang w:val="en-GB"/>
        </w:rPr>
        <w:t xml:space="preserve"> school, as opposed to calculating the indicator for a real cohort which would need to be followed from the time </w:t>
      </w:r>
      <w:r w:rsidR="00F27878">
        <w:rPr>
          <w:rFonts w:ascii="Calibri" w:hAnsi="Calibri"/>
          <w:szCs w:val="22"/>
          <w:lang w:val="en-GB"/>
        </w:rPr>
        <w:t xml:space="preserve">a cohort of </w:t>
      </w:r>
      <w:r w:rsidR="00997B85">
        <w:rPr>
          <w:rFonts w:ascii="Calibri" w:hAnsi="Calibri"/>
          <w:szCs w:val="22"/>
          <w:lang w:val="en-GB"/>
        </w:rPr>
        <w:t xml:space="preserve">children entered </w:t>
      </w:r>
      <w:r w:rsidR="00063990">
        <w:rPr>
          <w:rFonts w:ascii="Calibri" w:hAnsi="Calibri"/>
          <w:szCs w:val="22"/>
          <w:lang w:val="en-GB"/>
        </w:rPr>
        <w:t>basic</w:t>
      </w:r>
      <w:r w:rsidR="00997B85">
        <w:rPr>
          <w:rFonts w:ascii="Calibri" w:hAnsi="Calibri"/>
          <w:szCs w:val="22"/>
          <w:lang w:val="en-GB"/>
        </w:rPr>
        <w:t xml:space="preserve"> school, up to the time they reached the last grade of </w:t>
      </w:r>
      <w:r w:rsidR="00063990">
        <w:rPr>
          <w:rFonts w:ascii="Calibri" w:hAnsi="Calibri"/>
          <w:szCs w:val="22"/>
          <w:lang w:val="en-GB"/>
        </w:rPr>
        <w:t>basic</w:t>
      </w:r>
      <w:r w:rsidR="00997B85">
        <w:rPr>
          <w:rFonts w:ascii="Calibri" w:hAnsi="Calibri"/>
          <w:szCs w:val="22"/>
          <w:lang w:val="en-GB"/>
        </w:rPr>
        <w:t xml:space="preserve"> school. Repeaters are excluded from the calculation of the indicator, </w:t>
      </w:r>
      <w:r w:rsidR="003D3845">
        <w:rPr>
          <w:rFonts w:ascii="Calibri" w:hAnsi="Calibri"/>
          <w:szCs w:val="22"/>
          <w:lang w:val="en-GB"/>
        </w:rPr>
        <w:t xml:space="preserve">because it is not known whether they will eventually graduate. </w:t>
      </w:r>
      <w:r w:rsidR="004F7041">
        <w:rPr>
          <w:rFonts w:ascii="Calibri" w:hAnsi="Calibri"/>
          <w:szCs w:val="22"/>
          <w:lang w:val="en-GB"/>
        </w:rPr>
        <w:t xml:space="preserve">As an example, the probability that a child will move from the first grade to the second grade is computed by dividing the number of children who moved from the first grade to the second grade (during the two consecutive school years covered by the survey) by the number of children who have moved from the first to the second grade plus the number of children who were in the first grade the previous school year, </w:t>
      </w:r>
      <w:r w:rsidR="007F2C15">
        <w:rPr>
          <w:rFonts w:ascii="Calibri" w:hAnsi="Calibri"/>
          <w:szCs w:val="22"/>
          <w:lang w:val="en-GB"/>
        </w:rPr>
        <w:t>but</w:t>
      </w:r>
      <w:r w:rsidR="004F7041">
        <w:rPr>
          <w:rFonts w:ascii="Calibri" w:hAnsi="Calibri"/>
          <w:szCs w:val="22"/>
          <w:lang w:val="en-GB"/>
        </w:rPr>
        <w:t xml:space="preserve"> dropped out</w:t>
      </w:r>
      <w:r w:rsidR="007F2C15">
        <w:rPr>
          <w:rFonts w:ascii="Calibri" w:hAnsi="Calibri"/>
          <w:szCs w:val="22"/>
          <w:lang w:val="en-GB"/>
        </w:rPr>
        <w:t>.</w:t>
      </w:r>
      <w:r w:rsidR="00F27878">
        <w:rPr>
          <w:rFonts w:ascii="Calibri" w:hAnsi="Calibri"/>
          <w:szCs w:val="22"/>
          <w:lang w:val="en-GB"/>
        </w:rPr>
        <w:t xml:space="preserve"> Both the numerator and denominator </w:t>
      </w:r>
      <w:proofErr w:type="gramStart"/>
      <w:r w:rsidR="00F27878">
        <w:rPr>
          <w:rFonts w:ascii="Calibri" w:hAnsi="Calibri"/>
          <w:szCs w:val="22"/>
          <w:lang w:val="en-GB"/>
        </w:rPr>
        <w:t>excludes</w:t>
      </w:r>
      <w:proofErr w:type="gramEnd"/>
      <w:r w:rsidR="00F27878">
        <w:rPr>
          <w:rFonts w:ascii="Calibri" w:hAnsi="Calibri"/>
          <w:szCs w:val="22"/>
          <w:lang w:val="en-GB"/>
        </w:rPr>
        <w:t xml:space="preserve"> children who repeated during the two school years under consideration.</w:t>
      </w:r>
    </w:p>
    <w:p w:rsidR="004F7041" w:rsidRDefault="004F7041" w:rsidP="000D1BEC">
      <w:pPr>
        <w:spacing w:line="264" w:lineRule="auto"/>
        <w:jc w:val="both"/>
        <w:rPr>
          <w:rFonts w:ascii="Calibri" w:hAnsi="Calibri"/>
          <w:szCs w:val="22"/>
          <w:lang w:val="en-GB"/>
        </w:rPr>
      </w:pPr>
    </w:p>
    <w:p w:rsidR="002F7BDE" w:rsidRPr="00827C39" w:rsidRDefault="00236619" w:rsidP="00301117">
      <w:pPr>
        <w:spacing w:line="264" w:lineRule="auto"/>
        <w:jc w:val="both"/>
        <w:rPr>
          <w:rFonts w:ascii="Calibri" w:hAnsi="Calibri"/>
          <w:szCs w:val="22"/>
          <w:lang w:val="en-GB"/>
        </w:rPr>
      </w:pPr>
      <w:r>
        <w:rPr>
          <w:rFonts w:ascii="Calibri" w:hAnsi="Calibri"/>
          <w:szCs w:val="22"/>
          <w:lang w:val="en-GB"/>
        </w:rPr>
        <w:t>Differentials</w:t>
      </w:r>
      <w:r w:rsidR="00FB6D4E">
        <w:rPr>
          <w:rFonts w:ascii="Calibri" w:hAnsi="Calibri"/>
          <w:szCs w:val="22"/>
          <w:lang w:val="en-GB"/>
        </w:rPr>
        <w:t xml:space="preserve"> are noticed by sex, as </w:t>
      </w:r>
      <w:r w:rsidR="00063990">
        <w:rPr>
          <w:rFonts w:ascii="Calibri" w:hAnsi="Calibri"/>
          <w:szCs w:val="22"/>
          <w:lang w:val="en-GB"/>
        </w:rPr>
        <w:t xml:space="preserve">88 percent of </w:t>
      </w:r>
      <w:r w:rsidR="00063990" w:rsidRPr="00827C39">
        <w:rPr>
          <w:rFonts w:ascii="Calibri" w:hAnsi="Calibri"/>
          <w:szCs w:val="22"/>
          <w:lang w:val="en-GB"/>
        </w:rPr>
        <w:t xml:space="preserve">males </w:t>
      </w:r>
      <w:r w:rsidR="00063990">
        <w:rPr>
          <w:rFonts w:ascii="Calibri" w:hAnsi="Calibri"/>
          <w:szCs w:val="22"/>
          <w:lang w:val="en-GB"/>
        </w:rPr>
        <w:t xml:space="preserve">children </w:t>
      </w:r>
      <w:r w:rsidR="00063990" w:rsidRPr="007A2F27">
        <w:rPr>
          <w:rFonts w:ascii="Calibri" w:hAnsi="Calibri"/>
          <w:szCs w:val="22"/>
          <w:lang w:val="en-GB"/>
        </w:rPr>
        <w:t xml:space="preserve">entering first grade eventually reach the last grade of </w:t>
      </w:r>
      <w:r w:rsidR="00063990">
        <w:rPr>
          <w:rFonts w:ascii="Calibri" w:hAnsi="Calibri"/>
          <w:szCs w:val="22"/>
          <w:lang w:val="en-GB"/>
        </w:rPr>
        <w:t>basic</w:t>
      </w:r>
      <w:r w:rsidR="00063990" w:rsidRPr="007A2F27">
        <w:rPr>
          <w:rFonts w:ascii="Calibri" w:hAnsi="Calibri"/>
          <w:szCs w:val="22"/>
          <w:lang w:val="en-GB"/>
        </w:rPr>
        <w:t xml:space="preserve"> school </w:t>
      </w:r>
      <w:r w:rsidR="00063990" w:rsidRPr="00827C39">
        <w:rPr>
          <w:rFonts w:ascii="Calibri" w:hAnsi="Calibri"/>
          <w:szCs w:val="22"/>
          <w:lang w:val="en-GB"/>
        </w:rPr>
        <w:t xml:space="preserve">compared to </w:t>
      </w:r>
      <w:r w:rsidR="00FB6D4E">
        <w:rPr>
          <w:rFonts w:ascii="Calibri" w:hAnsi="Calibri"/>
          <w:szCs w:val="22"/>
          <w:lang w:val="en-GB"/>
        </w:rPr>
        <w:t>96</w:t>
      </w:r>
      <w:r w:rsidR="00063990" w:rsidRPr="00827C39">
        <w:rPr>
          <w:rFonts w:ascii="Calibri" w:hAnsi="Calibri"/>
          <w:szCs w:val="22"/>
          <w:lang w:val="en-GB"/>
        </w:rPr>
        <w:t xml:space="preserve"> percent of females.  Differentials also exist </w:t>
      </w:r>
      <w:r w:rsidR="008E4F06">
        <w:rPr>
          <w:rFonts w:ascii="Calibri" w:hAnsi="Calibri"/>
          <w:szCs w:val="22"/>
          <w:lang w:val="en-GB"/>
        </w:rPr>
        <w:t>by</w:t>
      </w:r>
      <w:r w:rsidR="00063990" w:rsidRPr="00827C39">
        <w:rPr>
          <w:rFonts w:ascii="Calibri" w:hAnsi="Calibri"/>
          <w:szCs w:val="22"/>
          <w:lang w:val="en-GB"/>
        </w:rPr>
        <w:t xml:space="preserve"> </w:t>
      </w:r>
      <w:proofErr w:type="gramStart"/>
      <w:r w:rsidR="00063990" w:rsidRPr="00827C39">
        <w:rPr>
          <w:rFonts w:ascii="Calibri" w:hAnsi="Calibri"/>
          <w:szCs w:val="22"/>
          <w:lang w:val="en-GB"/>
        </w:rPr>
        <w:t>governorates which is</w:t>
      </w:r>
      <w:proofErr w:type="gramEnd"/>
      <w:r w:rsidR="00063990" w:rsidRPr="00827C39">
        <w:rPr>
          <w:rFonts w:ascii="Calibri" w:hAnsi="Calibri"/>
          <w:szCs w:val="22"/>
          <w:lang w:val="en-GB"/>
        </w:rPr>
        <w:t xml:space="preserve"> ranges from </w:t>
      </w:r>
      <w:r w:rsidR="00FB6D4E">
        <w:rPr>
          <w:rFonts w:ascii="Calibri" w:hAnsi="Calibri"/>
          <w:szCs w:val="22"/>
          <w:lang w:val="en-GB"/>
        </w:rPr>
        <w:t>81</w:t>
      </w:r>
      <w:r w:rsidR="00063990" w:rsidRPr="00827C39">
        <w:rPr>
          <w:rFonts w:ascii="Calibri" w:hAnsi="Calibri"/>
          <w:szCs w:val="22"/>
          <w:lang w:val="en-GB"/>
        </w:rPr>
        <w:t xml:space="preserve"> percent in Jericho and Al Aghwar governorate to </w:t>
      </w:r>
      <w:r w:rsidR="00FB6D4E">
        <w:rPr>
          <w:rFonts w:ascii="Calibri" w:hAnsi="Calibri"/>
          <w:szCs w:val="22"/>
          <w:lang w:val="en-GB"/>
        </w:rPr>
        <w:t>98</w:t>
      </w:r>
      <w:r w:rsidR="00063990" w:rsidRPr="00827C39">
        <w:rPr>
          <w:rFonts w:ascii="Calibri" w:hAnsi="Calibri"/>
          <w:szCs w:val="22"/>
          <w:lang w:val="en-GB"/>
        </w:rPr>
        <w:t xml:space="preserve"> percent in </w:t>
      </w:r>
      <w:r w:rsidR="00FB6D4E">
        <w:rPr>
          <w:rFonts w:ascii="Calibri" w:hAnsi="Calibri"/>
          <w:szCs w:val="22"/>
          <w:lang w:val="en-GB"/>
        </w:rPr>
        <w:t>Rafah</w:t>
      </w:r>
      <w:r w:rsidR="00063990" w:rsidRPr="00827C39">
        <w:rPr>
          <w:rFonts w:ascii="Calibri" w:hAnsi="Calibri"/>
          <w:szCs w:val="22"/>
          <w:lang w:val="en-GB"/>
        </w:rPr>
        <w:t xml:space="preserve"> governorate</w:t>
      </w:r>
      <w:r w:rsidR="0043418B">
        <w:rPr>
          <w:rFonts w:ascii="Calibri" w:hAnsi="Calibri"/>
          <w:szCs w:val="22"/>
          <w:lang w:val="en-GB"/>
        </w:rPr>
        <w:t>. Disparities with regard to wealth are also noted</w:t>
      </w:r>
      <w:r w:rsidR="00063990" w:rsidRPr="00827C39">
        <w:rPr>
          <w:rFonts w:ascii="Calibri" w:hAnsi="Calibri"/>
          <w:szCs w:val="22"/>
          <w:lang w:val="en-GB"/>
        </w:rPr>
        <w:t xml:space="preserve">, as </w:t>
      </w:r>
      <w:r w:rsidR="00301117">
        <w:rPr>
          <w:rFonts w:ascii="Calibri" w:hAnsi="Calibri"/>
          <w:szCs w:val="22"/>
          <w:lang w:val="en-GB"/>
        </w:rPr>
        <w:t>89</w:t>
      </w:r>
      <w:r w:rsidR="00063990" w:rsidRPr="00827C39">
        <w:rPr>
          <w:rFonts w:ascii="Calibri" w:hAnsi="Calibri"/>
          <w:szCs w:val="22"/>
          <w:lang w:val="en-GB"/>
        </w:rPr>
        <w:t xml:space="preserve"> percent of children living among the poorest households</w:t>
      </w:r>
      <w:r w:rsidR="00BB643C">
        <w:rPr>
          <w:rFonts w:ascii="Calibri" w:hAnsi="Calibri"/>
          <w:szCs w:val="22"/>
          <w:lang w:val="en-GB"/>
        </w:rPr>
        <w:t xml:space="preserve"> eventually reach the last grade of basic education</w:t>
      </w:r>
      <w:r w:rsidR="00063990" w:rsidRPr="00827C39">
        <w:rPr>
          <w:rFonts w:ascii="Calibri" w:hAnsi="Calibri"/>
          <w:szCs w:val="22"/>
          <w:lang w:val="en-GB"/>
        </w:rPr>
        <w:t xml:space="preserve">, compared to </w:t>
      </w:r>
      <w:r w:rsidR="00FB6D4E">
        <w:rPr>
          <w:rFonts w:ascii="Calibri" w:hAnsi="Calibri"/>
          <w:szCs w:val="22"/>
          <w:lang w:val="en-GB"/>
        </w:rPr>
        <w:t>96</w:t>
      </w:r>
      <w:r w:rsidR="00063990" w:rsidRPr="00827C39">
        <w:rPr>
          <w:rFonts w:ascii="Calibri" w:hAnsi="Calibri"/>
          <w:szCs w:val="22"/>
          <w:lang w:val="en-GB"/>
        </w:rPr>
        <w:t xml:space="preserve"> percent among those who are living in </w:t>
      </w:r>
      <w:r w:rsidR="00BB643C">
        <w:rPr>
          <w:rFonts w:ascii="Calibri" w:hAnsi="Calibri"/>
          <w:szCs w:val="22"/>
          <w:lang w:val="en-GB"/>
        </w:rPr>
        <w:t xml:space="preserve">the </w:t>
      </w:r>
      <w:r w:rsidR="00063990" w:rsidRPr="00827C39">
        <w:rPr>
          <w:rFonts w:ascii="Calibri" w:hAnsi="Calibri"/>
          <w:szCs w:val="22"/>
          <w:lang w:val="en-GB"/>
        </w:rPr>
        <w:t>richest households.</w:t>
      </w:r>
    </w:p>
    <w:p w:rsidR="00770788" w:rsidRDefault="00770788">
      <w:pPr>
        <w:rPr>
          <w:rFonts w:ascii="Calibri" w:hAnsi="Calibri"/>
          <w:szCs w:val="22"/>
          <w:lang w:val="en-GB"/>
        </w:rPr>
        <w:sectPr w:rsidR="00770788" w:rsidSect="00B647A5">
          <w:pgSz w:w="11906" w:h="16838"/>
          <w:pgMar w:top="1440" w:right="1440" w:bottom="1440" w:left="1440" w:header="720" w:footer="720" w:gutter="0"/>
          <w:cols w:space="720"/>
          <w:docGrid w:linePitch="360"/>
        </w:sectPr>
      </w:pPr>
    </w:p>
    <w:tbl>
      <w:tblPr>
        <w:tblW w:w="5000" w:type="pct"/>
        <w:jc w:val="center"/>
        <w:tblLayout w:type="fixed"/>
        <w:tblLook w:val="04A0"/>
      </w:tblPr>
      <w:tblGrid>
        <w:gridCol w:w="1449"/>
        <w:gridCol w:w="1162"/>
        <w:gridCol w:w="1279"/>
        <w:gridCol w:w="1167"/>
        <w:gridCol w:w="1477"/>
        <w:gridCol w:w="1099"/>
        <w:gridCol w:w="1727"/>
        <w:gridCol w:w="1204"/>
        <w:gridCol w:w="1225"/>
        <w:gridCol w:w="1349"/>
        <w:gridCol w:w="1036"/>
      </w:tblGrid>
      <w:tr w:rsidR="00EB16C0" w:rsidRPr="00D346C3" w:rsidTr="008720AB">
        <w:trPr>
          <w:trHeight w:val="227"/>
          <w:jc w:val="center"/>
        </w:trPr>
        <w:tc>
          <w:tcPr>
            <w:tcW w:w="14174" w:type="dxa"/>
            <w:gridSpan w:val="11"/>
            <w:tcBorders>
              <w:top w:val="single" w:sz="4" w:space="0" w:color="auto"/>
              <w:left w:val="single" w:sz="4" w:space="0" w:color="auto"/>
              <w:bottom w:val="single" w:sz="4" w:space="0" w:color="auto"/>
              <w:right w:val="single" w:sz="4" w:space="0" w:color="auto"/>
            </w:tcBorders>
            <w:shd w:val="clear" w:color="000000" w:fill="000000"/>
            <w:noWrap/>
            <w:hideMark/>
          </w:tcPr>
          <w:p w:rsidR="00EB16C0" w:rsidRPr="00D346C3" w:rsidRDefault="00EB16C0" w:rsidP="008720AB">
            <w:pPr>
              <w:rPr>
                <w:rFonts w:ascii="Arial" w:hAnsi="Arial" w:cs="Arial"/>
                <w:b/>
                <w:bCs/>
                <w:color w:val="FFFFFF"/>
                <w:sz w:val="20"/>
              </w:rPr>
            </w:pPr>
            <w:r w:rsidRPr="00D346C3">
              <w:rPr>
                <w:rFonts w:ascii="Arial" w:hAnsi="Arial" w:cs="Arial"/>
                <w:b/>
                <w:bCs/>
                <w:color w:val="FFFFFF"/>
                <w:sz w:val="20"/>
              </w:rPr>
              <w:lastRenderedPageBreak/>
              <w:t xml:space="preserve">Table ED.6: Children reaching last grade of </w:t>
            </w:r>
            <w:r w:rsidR="009B4479">
              <w:rPr>
                <w:rFonts w:ascii="Arial" w:hAnsi="Arial" w:cs="Arial"/>
                <w:b/>
                <w:bCs/>
                <w:color w:val="FFFFFF"/>
                <w:sz w:val="20"/>
              </w:rPr>
              <w:t>basic</w:t>
            </w:r>
            <w:r w:rsidRPr="00D346C3">
              <w:rPr>
                <w:rFonts w:ascii="Arial" w:hAnsi="Arial" w:cs="Arial"/>
                <w:b/>
                <w:bCs/>
                <w:color w:val="FFFFFF"/>
                <w:sz w:val="20"/>
              </w:rPr>
              <w:t xml:space="preserve"> school</w:t>
            </w:r>
          </w:p>
        </w:tc>
      </w:tr>
      <w:tr w:rsidR="00EB16C0" w:rsidRPr="00D346C3" w:rsidTr="008720AB">
        <w:trPr>
          <w:trHeight w:val="227"/>
          <w:jc w:val="center"/>
        </w:trPr>
        <w:tc>
          <w:tcPr>
            <w:tcW w:w="14174" w:type="dxa"/>
            <w:gridSpan w:val="11"/>
            <w:tcBorders>
              <w:top w:val="single" w:sz="4" w:space="0" w:color="auto"/>
              <w:left w:val="single" w:sz="4" w:space="0" w:color="auto"/>
              <w:bottom w:val="single" w:sz="4" w:space="0" w:color="auto"/>
              <w:right w:val="single" w:sz="4" w:space="0" w:color="auto"/>
            </w:tcBorders>
            <w:shd w:val="clear" w:color="auto" w:fill="auto"/>
            <w:hideMark/>
          </w:tcPr>
          <w:p w:rsidR="00EB16C0" w:rsidRPr="00D346C3" w:rsidRDefault="00EB16C0" w:rsidP="008720AB">
            <w:pPr>
              <w:rPr>
                <w:rFonts w:ascii="Arial" w:hAnsi="Arial" w:cs="Arial"/>
                <w:sz w:val="20"/>
              </w:rPr>
            </w:pPr>
            <w:r w:rsidRPr="00D346C3">
              <w:rPr>
                <w:rFonts w:ascii="Arial" w:hAnsi="Arial" w:cs="Arial"/>
                <w:sz w:val="20"/>
              </w:rPr>
              <w:t>Percentage of children entering first grade of basic school who eventually reach  the last grade of basic school (Survival rate to last grade of basic school), Palestine, 2014</w:t>
            </w:r>
          </w:p>
        </w:tc>
      </w:tr>
      <w:tr w:rsidR="00FE5E08" w:rsidRPr="00EB16C0" w:rsidTr="00FE5E08">
        <w:trPr>
          <w:trHeight w:val="227"/>
          <w:jc w:val="center"/>
        </w:trPr>
        <w:tc>
          <w:tcPr>
            <w:tcW w:w="1449" w:type="dxa"/>
            <w:tcBorders>
              <w:top w:val="nil"/>
              <w:left w:val="single" w:sz="4" w:space="0" w:color="auto"/>
              <w:bottom w:val="single" w:sz="4" w:space="0" w:color="auto"/>
              <w:right w:val="nil"/>
            </w:tcBorders>
            <w:shd w:val="clear" w:color="auto" w:fill="auto"/>
            <w:noWrap/>
            <w:hideMark/>
          </w:tcPr>
          <w:p w:rsidR="00FE5E08" w:rsidRPr="00EB16C0" w:rsidRDefault="00FE5E08" w:rsidP="00012581">
            <w:pPr>
              <w:jc w:val="center"/>
              <w:rPr>
                <w:rFonts w:ascii="Arial" w:hAnsi="Arial" w:cs="Arial"/>
                <w:sz w:val="16"/>
                <w:szCs w:val="16"/>
              </w:rPr>
            </w:pPr>
          </w:p>
        </w:tc>
        <w:tc>
          <w:tcPr>
            <w:tcW w:w="1162" w:type="dxa"/>
            <w:tcBorders>
              <w:top w:val="single" w:sz="4" w:space="0" w:color="auto"/>
              <w:left w:val="single" w:sz="4" w:space="0" w:color="auto"/>
              <w:bottom w:val="nil"/>
              <w:right w:val="nil"/>
            </w:tcBorders>
            <w:shd w:val="clear" w:color="auto" w:fill="auto"/>
            <w:hideMark/>
          </w:tcPr>
          <w:p w:rsidR="00FE5E08" w:rsidRPr="00EB16C0" w:rsidRDefault="00FE5E08" w:rsidP="009D19AC">
            <w:pPr>
              <w:jc w:val="center"/>
              <w:rPr>
                <w:rFonts w:ascii="Arial" w:hAnsi="Arial" w:cs="Arial"/>
                <w:sz w:val="16"/>
                <w:szCs w:val="16"/>
              </w:rPr>
            </w:pPr>
            <w:r w:rsidRPr="00EB16C0">
              <w:rPr>
                <w:rFonts w:ascii="Arial" w:hAnsi="Arial" w:cs="Arial"/>
                <w:sz w:val="16"/>
                <w:szCs w:val="16"/>
              </w:rPr>
              <w:t>Percent attending grade 1 last school year who are in grade 2 this school year</w:t>
            </w:r>
          </w:p>
        </w:tc>
        <w:tc>
          <w:tcPr>
            <w:tcW w:w="1279" w:type="dxa"/>
            <w:tcBorders>
              <w:top w:val="single" w:sz="4" w:space="0" w:color="auto"/>
              <w:left w:val="nil"/>
              <w:bottom w:val="nil"/>
              <w:right w:val="nil"/>
            </w:tcBorders>
            <w:shd w:val="clear" w:color="auto" w:fill="auto"/>
            <w:hideMark/>
          </w:tcPr>
          <w:p w:rsidR="00FE5E08" w:rsidRPr="00EB16C0" w:rsidRDefault="00FE5E08" w:rsidP="009D19AC">
            <w:pPr>
              <w:jc w:val="center"/>
              <w:rPr>
                <w:rFonts w:ascii="Arial" w:hAnsi="Arial" w:cs="Arial"/>
                <w:sz w:val="16"/>
                <w:szCs w:val="16"/>
              </w:rPr>
            </w:pPr>
            <w:r w:rsidRPr="00EB16C0">
              <w:rPr>
                <w:rFonts w:ascii="Arial" w:hAnsi="Arial" w:cs="Arial"/>
                <w:sz w:val="16"/>
                <w:szCs w:val="16"/>
              </w:rPr>
              <w:t>Percent attending grade 2 last school year who are attending grade 3 this school year</w:t>
            </w:r>
          </w:p>
        </w:tc>
        <w:tc>
          <w:tcPr>
            <w:tcW w:w="1167" w:type="dxa"/>
            <w:tcBorders>
              <w:top w:val="single" w:sz="4" w:space="0" w:color="auto"/>
              <w:left w:val="nil"/>
              <w:bottom w:val="nil"/>
              <w:right w:val="nil"/>
            </w:tcBorders>
            <w:shd w:val="clear" w:color="auto" w:fill="auto"/>
            <w:hideMark/>
          </w:tcPr>
          <w:p w:rsidR="00FE5E08" w:rsidRPr="00EB16C0" w:rsidRDefault="00FE5E08" w:rsidP="009D19AC">
            <w:pPr>
              <w:jc w:val="center"/>
              <w:rPr>
                <w:rFonts w:ascii="Arial" w:hAnsi="Arial" w:cs="Arial"/>
                <w:sz w:val="16"/>
                <w:szCs w:val="16"/>
              </w:rPr>
            </w:pPr>
            <w:r w:rsidRPr="00EB16C0">
              <w:rPr>
                <w:rFonts w:ascii="Arial" w:hAnsi="Arial" w:cs="Arial"/>
                <w:sz w:val="16"/>
                <w:szCs w:val="16"/>
              </w:rPr>
              <w:t>Percent attending grade 3 last school year who are attending grade 4 this school year</w:t>
            </w:r>
          </w:p>
        </w:tc>
        <w:tc>
          <w:tcPr>
            <w:tcW w:w="1477" w:type="dxa"/>
            <w:tcBorders>
              <w:top w:val="single" w:sz="4" w:space="0" w:color="auto"/>
              <w:left w:val="nil"/>
              <w:bottom w:val="nil"/>
              <w:right w:val="nil"/>
            </w:tcBorders>
            <w:shd w:val="clear" w:color="auto" w:fill="auto"/>
            <w:hideMark/>
          </w:tcPr>
          <w:p w:rsidR="00FE5E08" w:rsidRPr="00EB16C0" w:rsidRDefault="00FE5E08" w:rsidP="009D19AC">
            <w:pPr>
              <w:jc w:val="center"/>
              <w:rPr>
                <w:rFonts w:ascii="Arial" w:hAnsi="Arial" w:cs="Arial"/>
                <w:sz w:val="16"/>
                <w:szCs w:val="16"/>
              </w:rPr>
            </w:pPr>
            <w:r w:rsidRPr="00EB16C0">
              <w:rPr>
                <w:rFonts w:ascii="Arial" w:hAnsi="Arial" w:cs="Arial"/>
                <w:sz w:val="16"/>
                <w:szCs w:val="16"/>
              </w:rPr>
              <w:t>Percent attending grade 4 last school year who are attending grade 5 this school year</w:t>
            </w:r>
          </w:p>
        </w:tc>
        <w:tc>
          <w:tcPr>
            <w:tcW w:w="1099" w:type="dxa"/>
            <w:tcBorders>
              <w:top w:val="single" w:sz="4" w:space="0" w:color="auto"/>
              <w:left w:val="nil"/>
              <w:bottom w:val="nil"/>
              <w:right w:val="nil"/>
            </w:tcBorders>
            <w:shd w:val="clear" w:color="auto" w:fill="auto"/>
            <w:hideMark/>
          </w:tcPr>
          <w:p w:rsidR="00FE5E08" w:rsidRPr="00EB16C0" w:rsidRDefault="00FE5E08" w:rsidP="009D19AC">
            <w:pPr>
              <w:jc w:val="center"/>
              <w:rPr>
                <w:rFonts w:ascii="Arial" w:hAnsi="Arial" w:cs="Arial"/>
                <w:sz w:val="16"/>
                <w:szCs w:val="16"/>
              </w:rPr>
            </w:pPr>
            <w:r w:rsidRPr="00EB16C0">
              <w:rPr>
                <w:rFonts w:ascii="Arial" w:hAnsi="Arial" w:cs="Arial"/>
                <w:sz w:val="16"/>
                <w:szCs w:val="16"/>
              </w:rPr>
              <w:t>Percent attending grade 5 last school year who are attending grade 6 this school year</w:t>
            </w:r>
          </w:p>
        </w:tc>
        <w:tc>
          <w:tcPr>
            <w:tcW w:w="1727" w:type="dxa"/>
            <w:tcBorders>
              <w:top w:val="single" w:sz="4" w:space="0" w:color="auto"/>
              <w:left w:val="nil"/>
              <w:bottom w:val="nil"/>
              <w:right w:val="nil"/>
            </w:tcBorders>
            <w:shd w:val="clear" w:color="auto" w:fill="auto"/>
            <w:hideMark/>
          </w:tcPr>
          <w:p w:rsidR="00FE5E08" w:rsidRPr="00EB16C0" w:rsidRDefault="00FE5E08" w:rsidP="009D19AC">
            <w:pPr>
              <w:jc w:val="center"/>
              <w:rPr>
                <w:rFonts w:ascii="Arial" w:hAnsi="Arial" w:cs="Arial"/>
                <w:sz w:val="16"/>
                <w:szCs w:val="16"/>
              </w:rPr>
            </w:pPr>
            <w:r w:rsidRPr="00EB16C0">
              <w:rPr>
                <w:rFonts w:ascii="Arial" w:hAnsi="Arial" w:cs="Arial"/>
                <w:sz w:val="16"/>
                <w:szCs w:val="16"/>
              </w:rPr>
              <w:t>Percent attending grade 6 last school year who are attending grade 7 this school year</w:t>
            </w:r>
          </w:p>
        </w:tc>
        <w:tc>
          <w:tcPr>
            <w:tcW w:w="1204" w:type="dxa"/>
            <w:tcBorders>
              <w:top w:val="single" w:sz="4" w:space="0" w:color="auto"/>
              <w:left w:val="nil"/>
              <w:bottom w:val="nil"/>
              <w:right w:val="nil"/>
            </w:tcBorders>
            <w:shd w:val="clear" w:color="auto" w:fill="auto"/>
            <w:noWrap/>
            <w:hideMark/>
          </w:tcPr>
          <w:p w:rsidR="00FE5E08" w:rsidRPr="00EB16C0" w:rsidRDefault="00FE5E08" w:rsidP="009D19AC">
            <w:pPr>
              <w:jc w:val="center"/>
              <w:rPr>
                <w:rFonts w:ascii="Arial" w:hAnsi="Arial" w:cs="Arial"/>
                <w:sz w:val="16"/>
                <w:szCs w:val="16"/>
              </w:rPr>
            </w:pPr>
            <w:r w:rsidRPr="00EB16C0">
              <w:rPr>
                <w:rFonts w:ascii="Arial" w:hAnsi="Arial" w:cs="Arial"/>
                <w:sz w:val="16"/>
                <w:szCs w:val="16"/>
              </w:rPr>
              <w:t>Percent attending grade 7 last school year who are attending grade 8 this school year</w:t>
            </w:r>
          </w:p>
        </w:tc>
        <w:tc>
          <w:tcPr>
            <w:tcW w:w="1225" w:type="dxa"/>
            <w:tcBorders>
              <w:top w:val="single" w:sz="4" w:space="0" w:color="auto"/>
              <w:left w:val="nil"/>
              <w:bottom w:val="nil"/>
              <w:right w:val="nil"/>
            </w:tcBorders>
            <w:shd w:val="clear" w:color="auto" w:fill="auto"/>
            <w:noWrap/>
            <w:hideMark/>
          </w:tcPr>
          <w:p w:rsidR="00FE5E08" w:rsidRPr="00EB16C0" w:rsidRDefault="00FE5E08" w:rsidP="009D19AC">
            <w:pPr>
              <w:jc w:val="center"/>
              <w:rPr>
                <w:rFonts w:ascii="Arial" w:hAnsi="Arial" w:cs="Arial"/>
                <w:sz w:val="16"/>
                <w:szCs w:val="16"/>
              </w:rPr>
            </w:pPr>
            <w:r w:rsidRPr="00EB16C0">
              <w:rPr>
                <w:rFonts w:ascii="Arial" w:hAnsi="Arial" w:cs="Arial"/>
                <w:sz w:val="16"/>
                <w:szCs w:val="16"/>
              </w:rPr>
              <w:t>Percent attending grade 8 last school year who are attending grade 9 this school year</w:t>
            </w:r>
          </w:p>
        </w:tc>
        <w:tc>
          <w:tcPr>
            <w:tcW w:w="1349" w:type="dxa"/>
            <w:tcBorders>
              <w:top w:val="single" w:sz="4" w:space="0" w:color="auto"/>
              <w:left w:val="nil"/>
              <w:bottom w:val="nil"/>
              <w:right w:val="nil"/>
            </w:tcBorders>
            <w:shd w:val="clear" w:color="auto" w:fill="auto"/>
            <w:noWrap/>
            <w:hideMark/>
          </w:tcPr>
          <w:p w:rsidR="00FE5E08" w:rsidRPr="00EB16C0" w:rsidRDefault="00FE5E08" w:rsidP="009D19AC">
            <w:pPr>
              <w:jc w:val="center"/>
              <w:rPr>
                <w:rFonts w:ascii="Arial" w:hAnsi="Arial" w:cs="Arial"/>
                <w:sz w:val="16"/>
                <w:szCs w:val="16"/>
              </w:rPr>
            </w:pPr>
            <w:r w:rsidRPr="00EB16C0">
              <w:rPr>
                <w:rFonts w:ascii="Arial" w:hAnsi="Arial" w:cs="Arial"/>
                <w:sz w:val="16"/>
                <w:szCs w:val="16"/>
              </w:rPr>
              <w:t>Percent attending grade 9 last school year who are attending grade 10 this school year</w:t>
            </w:r>
          </w:p>
        </w:tc>
        <w:tc>
          <w:tcPr>
            <w:tcW w:w="1036" w:type="dxa"/>
            <w:tcBorders>
              <w:top w:val="single" w:sz="4" w:space="0" w:color="auto"/>
              <w:left w:val="nil"/>
              <w:bottom w:val="nil"/>
              <w:right w:val="single" w:sz="4" w:space="0" w:color="auto"/>
            </w:tcBorders>
            <w:shd w:val="clear" w:color="auto" w:fill="auto"/>
            <w:noWrap/>
            <w:hideMark/>
          </w:tcPr>
          <w:p w:rsidR="00FE5E08" w:rsidRPr="00EB16C0" w:rsidRDefault="00FE5E08" w:rsidP="009D19AC">
            <w:pPr>
              <w:jc w:val="center"/>
              <w:rPr>
                <w:rFonts w:ascii="Arial" w:hAnsi="Arial" w:cs="Arial"/>
                <w:sz w:val="16"/>
                <w:szCs w:val="16"/>
              </w:rPr>
            </w:pPr>
            <w:r w:rsidRPr="00EB16C0">
              <w:rPr>
                <w:rFonts w:ascii="Arial" w:hAnsi="Arial" w:cs="Arial"/>
                <w:sz w:val="16"/>
                <w:szCs w:val="16"/>
              </w:rPr>
              <w:t>Percent who reach grade 10 of those who enter grade 1 [1]</w:t>
            </w:r>
          </w:p>
        </w:tc>
      </w:tr>
      <w:tr w:rsidR="00012581" w:rsidRPr="00EB16C0" w:rsidTr="00FE5E08">
        <w:trPr>
          <w:trHeight w:val="227"/>
          <w:jc w:val="center"/>
        </w:trPr>
        <w:tc>
          <w:tcPr>
            <w:tcW w:w="1449" w:type="dxa"/>
            <w:tcBorders>
              <w:top w:val="single" w:sz="4" w:space="0" w:color="auto"/>
              <w:left w:val="single" w:sz="4" w:space="0" w:color="auto"/>
              <w:bottom w:val="nil"/>
              <w:right w:val="nil"/>
            </w:tcBorders>
            <w:shd w:val="clear" w:color="auto" w:fill="auto"/>
            <w:noWrap/>
            <w:hideMark/>
          </w:tcPr>
          <w:p w:rsidR="00EB16C0" w:rsidRPr="00EB16C0" w:rsidRDefault="00EB16C0" w:rsidP="00012581">
            <w:pPr>
              <w:jc w:val="center"/>
              <w:rPr>
                <w:rFonts w:ascii="Arial" w:hAnsi="Arial" w:cs="Arial"/>
                <w:sz w:val="16"/>
                <w:szCs w:val="16"/>
              </w:rPr>
            </w:pPr>
          </w:p>
        </w:tc>
        <w:tc>
          <w:tcPr>
            <w:tcW w:w="1162" w:type="dxa"/>
            <w:tcBorders>
              <w:top w:val="single" w:sz="4" w:space="0" w:color="auto"/>
              <w:left w:val="single" w:sz="4" w:space="0" w:color="auto"/>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279" w:type="dxa"/>
            <w:tcBorders>
              <w:top w:val="single" w:sz="4" w:space="0" w:color="auto"/>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167" w:type="dxa"/>
            <w:tcBorders>
              <w:top w:val="single" w:sz="4" w:space="0" w:color="auto"/>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477" w:type="dxa"/>
            <w:tcBorders>
              <w:top w:val="single" w:sz="4" w:space="0" w:color="auto"/>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099" w:type="dxa"/>
            <w:tcBorders>
              <w:top w:val="single" w:sz="4" w:space="0" w:color="auto"/>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727" w:type="dxa"/>
            <w:tcBorders>
              <w:top w:val="single" w:sz="4" w:space="0" w:color="auto"/>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204" w:type="dxa"/>
            <w:tcBorders>
              <w:top w:val="single" w:sz="4" w:space="0" w:color="auto"/>
              <w:left w:val="nil"/>
              <w:bottom w:val="nil"/>
              <w:right w:val="nil"/>
            </w:tcBorders>
            <w:shd w:val="clear" w:color="auto" w:fill="auto"/>
            <w:noWrap/>
            <w:hideMark/>
          </w:tcPr>
          <w:p w:rsidR="00EB16C0" w:rsidRPr="00EB16C0" w:rsidRDefault="00EB16C0" w:rsidP="00012581">
            <w:pPr>
              <w:jc w:val="center"/>
              <w:rPr>
                <w:rFonts w:ascii="Arial" w:hAnsi="Arial" w:cs="Arial"/>
                <w:sz w:val="16"/>
                <w:szCs w:val="16"/>
              </w:rPr>
            </w:pPr>
          </w:p>
        </w:tc>
        <w:tc>
          <w:tcPr>
            <w:tcW w:w="1225" w:type="dxa"/>
            <w:tcBorders>
              <w:top w:val="single" w:sz="4" w:space="0" w:color="auto"/>
              <w:left w:val="nil"/>
              <w:bottom w:val="nil"/>
              <w:right w:val="nil"/>
            </w:tcBorders>
            <w:shd w:val="clear" w:color="auto" w:fill="auto"/>
            <w:noWrap/>
            <w:hideMark/>
          </w:tcPr>
          <w:p w:rsidR="00EB16C0" w:rsidRPr="00EB16C0" w:rsidRDefault="00EB16C0" w:rsidP="00012581">
            <w:pPr>
              <w:jc w:val="center"/>
              <w:rPr>
                <w:rFonts w:ascii="Arial" w:hAnsi="Arial" w:cs="Arial"/>
                <w:sz w:val="16"/>
                <w:szCs w:val="16"/>
              </w:rPr>
            </w:pPr>
          </w:p>
        </w:tc>
        <w:tc>
          <w:tcPr>
            <w:tcW w:w="1349" w:type="dxa"/>
            <w:tcBorders>
              <w:top w:val="single" w:sz="4" w:space="0" w:color="auto"/>
              <w:left w:val="nil"/>
              <w:bottom w:val="nil"/>
              <w:right w:val="nil"/>
            </w:tcBorders>
            <w:shd w:val="clear" w:color="auto" w:fill="auto"/>
            <w:noWrap/>
            <w:hideMark/>
          </w:tcPr>
          <w:p w:rsidR="00EB16C0" w:rsidRPr="00EB16C0" w:rsidRDefault="00EB16C0" w:rsidP="00012581">
            <w:pPr>
              <w:jc w:val="center"/>
              <w:rPr>
                <w:rFonts w:ascii="Arial" w:hAnsi="Arial" w:cs="Arial"/>
                <w:sz w:val="16"/>
                <w:szCs w:val="16"/>
              </w:rPr>
            </w:pPr>
          </w:p>
        </w:tc>
        <w:tc>
          <w:tcPr>
            <w:tcW w:w="1036" w:type="dxa"/>
            <w:tcBorders>
              <w:top w:val="single" w:sz="4" w:space="0" w:color="auto"/>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sz w:val="16"/>
                <w:szCs w:val="16"/>
              </w:rPr>
            </w:pPr>
          </w:p>
        </w:tc>
      </w:tr>
      <w:tr w:rsidR="00012581" w:rsidRPr="00D346C3" w:rsidTr="008720AB">
        <w:trPr>
          <w:trHeight w:val="227"/>
          <w:jc w:val="center"/>
        </w:trPr>
        <w:tc>
          <w:tcPr>
            <w:tcW w:w="1449" w:type="dxa"/>
            <w:tcBorders>
              <w:top w:val="nil"/>
              <w:left w:val="single" w:sz="4" w:space="0" w:color="auto"/>
              <w:bottom w:val="nil"/>
              <w:right w:val="nil"/>
            </w:tcBorders>
            <w:shd w:val="clear" w:color="auto" w:fill="auto"/>
            <w:noWrap/>
            <w:hideMark/>
          </w:tcPr>
          <w:p w:rsidR="00EB16C0" w:rsidRPr="00D346C3" w:rsidRDefault="00EB16C0" w:rsidP="00012581">
            <w:pPr>
              <w:jc w:val="center"/>
              <w:rPr>
                <w:rFonts w:ascii="Arial" w:hAnsi="Arial" w:cs="Arial"/>
                <w:b/>
                <w:bCs/>
                <w:sz w:val="16"/>
                <w:szCs w:val="16"/>
              </w:rPr>
            </w:pPr>
            <w:r w:rsidRPr="00D346C3">
              <w:rPr>
                <w:rFonts w:ascii="Arial" w:hAnsi="Arial" w:cs="Arial"/>
                <w:b/>
                <w:bCs/>
                <w:sz w:val="16"/>
                <w:szCs w:val="16"/>
              </w:rPr>
              <w:t>Total</w:t>
            </w:r>
          </w:p>
        </w:tc>
        <w:tc>
          <w:tcPr>
            <w:tcW w:w="1162" w:type="dxa"/>
            <w:tcBorders>
              <w:top w:val="nil"/>
              <w:left w:val="single" w:sz="4" w:space="0" w:color="auto"/>
              <w:bottom w:val="nil"/>
              <w:right w:val="nil"/>
            </w:tcBorders>
            <w:shd w:val="clear" w:color="auto" w:fill="auto"/>
            <w:noWrap/>
            <w:hideMark/>
          </w:tcPr>
          <w:p w:rsidR="00EB16C0" w:rsidRPr="00D346C3" w:rsidRDefault="00EB16C0" w:rsidP="00012581">
            <w:pPr>
              <w:jc w:val="center"/>
              <w:rPr>
                <w:rFonts w:ascii="Arial" w:hAnsi="Arial" w:cs="Arial"/>
                <w:b/>
                <w:bCs/>
                <w:color w:val="000000"/>
                <w:sz w:val="18"/>
                <w:szCs w:val="18"/>
              </w:rPr>
            </w:pPr>
            <w:r w:rsidRPr="00D346C3">
              <w:rPr>
                <w:rFonts w:ascii="Arial" w:hAnsi="Arial" w:cs="Arial"/>
                <w:b/>
                <w:bCs/>
                <w:color w:val="000000"/>
                <w:sz w:val="18"/>
                <w:szCs w:val="18"/>
              </w:rPr>
              <w:t>99.9</w:t>
            </w:r>
          </w:p>
        </w:tc>
        <w:tc>
          <w:tcPr>
            <w:tcW w:w="1279" w:type="dxa"/>
            <w:tcBorders>
              <w:top w:val="nil"/>
              <w:left w:val="nil"/>
              <w:bottom w:val="nil"/>
              <w:right w:val="nil"/>
            </w:tcBorders>
            <w:shd w:val="clear" w:color="auto" w:fill="auto"/>
            <w:noWrap/>
            <w:hideMark/>
          </w:tcPr>
          <w:p w:rsidR="00EB16C0" w:rsidRPr="00D346C3" w:rsidRDefault="00EB16C0" w:rsidP="00012581">
            <w:pPr>
              <w:jc w:val="center"/>
              <w:rPr>
                <w:rFonts w:ascii="Arial" w:hAnsi="Arial" w:cs="Arial"/>
                <w:b/>
                <w:bCs/>
                <w:color w:val="000000"/>
                <w:sz w:val="18"/>
                <w:szCs w:val="18"/>
              </w:rPr>
            </w:pPr>
            <w:r w:rsidRPr="00D346C3">
              <w:rPr>
                <w:rFonts w:ascii="Arial" w:hAnsi="Arial" w:cs="Arial"/>
                <w:b/>
                <w:bCs/>
                <w:color w:val="000000"/>
                <w:sz w:val="18"/>
                <w:szCs w:val="18"/>
              </w:rPr>
              <w:t>99.9</w:t>
            </w:r>
          </w:p>
        </w:tc>
        <w:tc>
          <w:tcPr>
            <w:tcW w:w="1167" w:type="dxa"/>
            <w:tcBorders>
              <w:top w:val="nil"/>
              <w:left w:val="nil"/>
              <w:bottom w:val="nil"/>
              <w:right w:val="nil"/>
            </w:tcBorders>
            <w:shd w:val="clear" w:color="auto" w:fill="auto"/>
            <w:noWrap/>
            <w:hideMark/>
          </w:tcPr>
          <w:p w:rsidR="00EB16C0" w:rsidRPr="00D346C3" w:rsidRDefault="00EB16C0" w:rsidP="00012581">
            <w:pPr>
              <w:jc w:val="center"/>
              <w:rPr>
                <w:rFonts w:ascii="Arial" w:hAnsi="Arial" w:cs="Arial"/>
                <w:b/>
                <w:bCs/>
                <w:color w:val="000000"/>
                <w:sz w:val="18"/>
                <w:szCs w:val="18"/>
              </w:rPr>
            </w:pPr>
            <w:r w:rsidRPr="00D346C3">
              <w:rPr>
                <w:rFonts w:ascii="Arial" w:hAnsi="Arial" w:cs="Arial"/>
                <w:b/>
                <w:bCs/>
                <w:color w:val="000000"/>
                <w:sz w:val="18"/>
                <w:szCs w:val="18"/>
              </w:rPr>
              <w:t>99.9</w:t>
            </w:r>
          </w:p>
        </w:tc>
        <w:tc>
          <w:tcPr>
            <w:tcW w:w="1477" w:type="dxa"/>
            <w:tcBorders>
              <w:top w:val="nil"/>
              <w:left w:val="nil"/>
              <w:bottom w:val="nil"/>
              <w:right w:val="nil"/>
            </w:tcBorders>
            <w:shd w:val="clear" w:color="auto" w:fill="auto"/>
            <w:noWrap/>
            <w:hideMark/>
          </w:tcPr>
          <w:p w:rsidR="00EB16C0" w:rsidRPr="00D346C3" w:rsidRDefault="00EB16C0" w:rsidP="00012581">
            <w:pPr>
              <w:jc w:val="center"/>
              <w:rPr>
                <w:rFonts w:ascii="Arial" w:hAnsi="Arial" w:cs="Arial"/>
                <w:b/>
                <w:bCs/>
                <w:color w:val="000000"/>
                <w:sz w:val="18"/>
                <w:szCs w:val="18"/>
              </w:rPr>
            </w:pPr>
            <w:r w:rsidRPr="00D346C3">
              <w:rPr>
                <w:rFonts w:ascii="Arial" w:hAnsi="Arial" w:cs="Arial"/>
                <w:b/>
                <w:bCs/>
                <w:color w:val="000000"/>
                <w:sz w:val="18"/>
                <w:szCs w:val="18"/>
              </w:rPr>
              <w:t>100.0</w:t>
            </w:r>
          </w:p>
        </w:tc>
        <w:tc>
          <w:tcPr>
            <w:tcW w:w="1099" w:type="dxa"/>
            <w:tcBorders>
              <w:top w:val="nil"/>
              <w:left w:val="nil"/>
              <w:bottom w:val="nil"/>
              <w:right w:val="nil"/>
            </w:tcBorders>
            <w:shd w:val="clear" w:color="auto" w:fill="auto"/>
            <w:noWrap/>
            <w:hideMark/>
          </w:tcPr>
          <w:p w:rsidR="00EB16C0" w:rsidRPr="00D346C3" w:rsidRDefault="00EB16C0" w:rsidP="00012581">
            <w:pPr>
              <w:jc w:val="center"/>
              <w:rPr>
                <w:rFonts w:ascii="Arial" w:hAnsi="Arial" w:cs="Arial"/>
                <w:b/>
                <w:bCs/>
                <w:color w:val="000000"/>
                <w:sz w:val="18"/>
                <w:szCs w:val="18"/>
              </w:rPr>
            </w:pPr>
            <w:r w:rsidRPr="00D346C3">
              <w:rPr>
                <w:rFonts w:ascii="Arial" w:hAnsi="Arial" w:cs="Arial"/>
                <w:b/>
                <w:bCs/>
                <w:color w:val="000000"/>
                <w:sz w:val="18"/>
                <w:szCs w:val="18"/>
              </w:rPr>
              <w:t>99.8</w:t>
            </w:r>
          </w:p>
        </w:tc>
        <w:tc>
          <w:tcPr>
            <w:tcW w:w="1727" w:type="dxa"/>
            <w:tcBorders>
              <w:top w:val="nil"/>
              <w:left w:val="nil"/>
              <w:bottom w:val="nil"/>
              <w:right w:val="nil"/>
            </w:tcBorders>
            <w:shd w:val="clear" w:color="auto" w:fill="auto"/>
            <w:noWrap/>
            <w:hideMark/>
          </w:tcPr>
          <w:p w:rsidR="00EB16C0" w:rsidRPr="00D346C3" w:rsidRDefault="00EB16C0" w:rsidP="00012581">
            <w:pPr>
              <w:jc w:val="center"/>
              <w:rPr>
                <w:rFonts w:ascii="Arial" w:hAnsi="Arial" w:cs="Arial"/>
                <w:b/>
                <w:bCs/>
                <w:color w:val="000000"/>
                <w:sz w:val="18"/>
                <w:szCs w:val="18"/>
              </w:rPr>
            </w:pPr>
            <w:r w:rsidRPr="00D346C3">
              <w:rPr>
                <w:rFonts w:ascii="Arial" w:hAnsi="Arial" w:cs="Arial"/>
                <w:b/>
                <w:bCs/>
                <w:color w:val="000000"/>
                <w:sz w:val="18"/>
                <w:szCs w:val="18"/>
              </w:rPr>
              <w:t>99.3</w:t>
            </w:r>
          </w:p>
        </w:tc>
        <w:tc>
          <w:tcPr>
            <w:tcW w:w="1204" w:type="dxa"/>
            <w:tcBorders>
              <w:top w:val="nil"/>
              <w:left w:val="nil"/>
              <w:bottom w:val="nil"/>
              <w:right w:val="nil"/>
            </w:tcBorders>
            <w:shd w:val="clear" w:color="auto" w:fill="auto"/>
            <w:noWrap/>
            <w:hideMark/>
          </w:tcPr>
          <w:p w:rsidR="00EB16C0" w:rsidRPr="00D346C3" w:rsidRDefault="00EB16C0" w:rsidP="00012581">
            <w:pPr>
              <w:jc w:val="center"/>
              <w:rPr>
                <w:rFonts w:ascii="Arial" w:hAnsi="Arial" w:cs="Arial"/>
                <w:b/>
                <w:bCs/>
                <w:color w:val="000000"/>
                <w:sz w:val="18"/>
                <w:szCs w:val="18"/>
              </w:rPr>
            </w:pPr>
            <w:r w:rsidRPr="00D346C3">
              <w:rPr>
                <w:rFonts w:ascii="Arial" w:hAnsi="Arial" w:cs="Arial"/>
                <w:b/>
                <w:bCs/>
                <w:color w:val="000000"/>
                <w:sz w:val="18"/>
                <w:szCs w:val="18"/>
              </w:rPr>
              <w:t>98.8</w:t>
            </w:r>
          </w:p>
        </w:tc>
        <w:tc>
          <w:tcPr>
            <w:tcW w:w="1225" w:type="dxa"/>
            <w:tcBorders>
              <w:top w:val="nil"/>
              <w:left w:val="nil"/>
              <w:bottom w:val="nil"/>
              <w:right w:val="nil"/>
            </w:tcBorders>
            <w:shd w:val="clear" w:color="auto" w:fill="auto"/>
            <w:noWrap/>
            <w:hideMark/>
          </w:tcPr>
          <w:p w:rsidR="00EB16C0" w:rsidRPr="00D346C3" w:rsidRDefault="00EB16C0" w:rsidP="00012581">
            <w:pPr>
              <w:jc w:val="center"/>
              <w:rPr>
                <w:rFonts w:ascii="Arial" w:hAnsi="Arial" w:cs="Arial"/>
                <w:b/>
                <w:bCs/>
                <w:color w:val="000000"/>
                <w:sz w:val="18"/>
                <w:szCs w:val="18"/>
              </w:rPr>
            </w:pPr>
            <w:r w:rsidRPr="00D346C3">
              <w:rPr>
                <w:rFonts w:ascii="Arial" w:hAnsi="Arial" w:cs="Arial"/>
                <w:b/>
                <w:bCs/>
                <w:color w:val="000000"/>
                <w:sz w:val="18"/>
                <w:szCs w:val="18"/>
              </w:rPr>
              <w:t>97.9</w:t>
            </w:r>
          </w:p>
        </w:tc>
        <w:tc>
          <w:tcPr>
            <w:tcW w:w="1349" w:type="dxa"/>
            <w:tcBorders>
              <w:top w:val="nil"/>
              <w:left w:val="nil"/>
              <w:bottom w:val="nil"/>
              <w:right w:val="nil"/>
            </w:tcBorders>
            <w:shd w:val="clear" w:color="auto" w:fill="auto"/>
            <w:noWrap/>
            <w:hideMark/>
          </w:tcPr>
          <w:p w:rsidR="00EB16C0" w:rsidRPr="00D346C3" w:rsidRDefault="00EB16C0" w:rsidP="00012581">
            <w:pPr>
              <w:jc w:val="center"/>
              <w:rPr>
                <w:rFonts w:ascii="Arial" w:hAnsi="Arial" w:cs="Arial"/>
                <w:b/>
                <w:bCs/>
                <w:color w:val="000000"/>
                <w:sz w:val="18"/>
                <w:szCs w:val="18"/>
              </w:rPr>
            </w:pPr>
            <w:r w:rsidRPr="00D346C3">
              <w:rPr>
                <w:rFonts w:ascii="Arial" w:hAnsi="Arial" w:cs="Arial"/>
                <w:b/>
                <w:bCs/>
                <w:color w:val="000000"/>
                <w:sz w:val="18"/>
                <w:szCs w:val="18"/>
              </w:rPr>
              <w:t>96.3</w:t>
            </w:r>
          </w:p>
        </w:tc>
        <w:tc>
          <w:tcPr>
            <w:tcW w:w="1036" w:type="dxa"/>
            <w:tcBorders>
              <w:top w:val="nil"/>
              <w:left w:val="nil"/>
              <w:bottom w:val="nil"/>
              <w:right w:val="single" w:sz="4" w:space="0" w:color="auto"/>
            </w:tcBorders>
            <w:shd w:val="clear" w:color="auto" w:fill="auto"/>
            <w:noWrap/>
            <w:hideMark/>
          </w:tcPr>
          <w:p w:rsidR="00EB16C0" w:rsidRPr="00D346C3" w:rsidRDefault="00EB16C0" w:rsidP="00012581">
            <w:pPr>
              <w:jc w:val="center"/>
              <w:rPr>
                <w:rFonts w:ascii="Arial" w:hAnsi="Arial" w:cs="Arial"/>
                <w:b/>
                <w:bCs/>
                <w:sz w:val="18"/>
                <w:szCs w:val="18"/>
              </w:rPr>
            </w:pPr>
            <w:r w:rsidRPr="00D346C3">
              <w:rPr>
                <w:rFonts w:ascii="Arial" w:hAnsi="Arial" w:cs="Arial"/>
                <w:b/>
                <w:bCs/>
                <w:sz w:val="18"/>
                <w:szCs w:val="18"/>
              </w:rPr>
              <w:t>92.1</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jc w:val="center"/>
              <w:rPr>
                <w:rFonts w:ascii="Arial" w:hAnsi="Arial" w:cs="Arial"/>
                <w:sz w:val="16"/>
                <w:szCs w:val="16"/>
              </w:rPr>
            </w:pPr>
          </w:p>
        </w:tc>
        <w:tc>
          <w:tcPr>
            <w:tcW w:w="1162" w:type="dxa"/>
            <w:tcBorders>
              <w:top w:val="nil"/>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279" w:type="dxa"/>
            <w:tcBorders>
              <w:top w:val="nil"/>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167" w:type="dxa"/>
            <w:tcBorders>
              <w:top w:val="nil"/>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477" w:type="dxa"/>
            <w:tcBorders>
              <w:top w:val="nil"/>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099" w:type="dxa"/>
            <w:tcBorders>
              <w:top w:val="nil"/>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727" w:type="dxa"/>
            <w:tcBorders>
              <w:top w:val="nil"/>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sz w:val="16"/>
                <w:szCs w:val="16"/>
              </w:rPr>
            </w:pP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sz w:val="16"/>
                <w:szCs w:val="16"/>
              </w:rPr>
            </w:pP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sz w:val="16"/>
                <w:szCs w:val="16"/>
              </w:rPr>
            </w:pPr>
          </w:p>
        </w:tc>
        <w:tc>
          <w:tcPr>
            <w:tcW w:w="1036" w:type="dxa"/>
            <w:tcBorders>
              <w:top w:val="nil"/>
              <w:left w:val="nil"/>
              <w:bottom w:val="nil"/>
              <w:right w:val="single" w:sz="4" w:space="0" w:color="auto"/>
            </w:tcBorders>
            <w:shd w:val="clear" w:color="auto" w:fill="auto"/>
            <w:noWrap/>
            <w:hideMark/>
          </w:tcPr>
          <w:p w:rsidR="00EB16C0" w:rsidRPr="00D346C3" w:rsidRDefault="00EB16C0" w:rsidP="00012581">
            <w:pPr>
              <w:jc w:val="center"/>
              <w:rPr>
                <w:rFonts w:ascii="Arial" w:hAnsi="Arial" w:cs="Arial"/>
                <w:sz w:val="16"/>
                <w:szCs w:val="16"/>
              </w:rPr>
            </w:pP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jc w:val="center"/>
              <w:rPr>
                <w:rFonts w:ascii="Arial" w:hAnsi="Arial" w:cs="Arial"/>
                <w:b/>
                <w:bCs/>
                <w:sz w:val="16"/>
                <w:szCs w:val="16"/>
              </w:rPr>
            </w:pPr>
            <w:r w:rsidRPr="00EB16C0">
              <w:rPr>
                <w:rFonts w:ascii="Arial" w:hAnsi="Arial" w:cs="Arial"/>
                <w:b/>
                <w:bCs/>
                <w:sz w:val="16"/>
                <w:szCs w:val="16"/>
              </w:rPr>
              <w:t>Region</w:t>
            </w:r>
          </w:p>
        </w:tc>
        <w:tc>
          <w:tcPr>
            <w:tcW w:w="1162" w:type="dxa"/>
            <w:tcBorders>
              <w:top w:val="nil"/>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279" w:type="dxa"/>
            <w:tcBorders>
              <w:top w:val="nil"/>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167" w:type="dxa"/>
            <w:tcBorders>
              <w:top w:val="nil"/>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477" w:type="dxa"/>
            <w:tcBorders>
              <w:top w:val="nil"/>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099" w:type="dxa"/>
            <w:tcBorders>
              <w:top w:val="nil"/>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727" w:type="dxa"/>
            <w:tcBorders>
              <w:top w:val="nil"/>
              <w:left w:val="nil"/>
              <w:bottom w:val="nil"/>
              <w:right w:val="nil"/>
            </w:tcBorders>
            <w:shd w:val="clear" w:color="auto" w:fill="auto"/>
            <w:hideMark/>
          </w:tcPr>
          <w:p w:rsidR="00EB16C0" w:rsidRPr="00EB16C0" w:rsidRDefault="00EB16C0" w:rsidP="00012581">
            <w:pPr>
              <w:jc w:val="center"/>
              <w:rPr>
                <w:rFonts w:ascii="Arial" w:hAnsi="Arial" w:cs="Arial"/>
                <w:sz w:val="16"/>
                <w:szCs w:val="16"/>
              </w:rPr>
            </w:pP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sz w:val="16"/>
                <w:szCs w:val="16"/>
              </w:rPr>
            </w:pP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sz w:val="16"/>
                <w:szCs w:val="16"/>
              </w:rPr>
            </w:pP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sz w:val="16"/>
                <w:szCs w:val="16"/>
              </w:rPr>
            </w:pPr>
          </w:p>
        </w:tc>
        <w:tc>
          <w:tcPr>
            <w:tcW w:w="1036" w:type="dxa"/>
            <w:tcBorders>
              <w:top w:val="nil"/>
              <w:left w:val="nil"/>
              <w:bottom w:val="nil"/>
              <w:right w:val="single" w:sz="4" w:space="0" w:color="auto"/>
            </w:tcBorders>
            <w:shd w:val="clear" w:color="auto" w:fill="auto"/>
            <w:noWrap/>
            <w:hideMark/>
          </w:tcPr>
          <w:p w:rsidR="00EB16C0" w:rsidRPr="00D346C3" w:rsidRDefault="00EB16C0" w:rsidP="00012581">
            <w:pPr>
              <w:jc w:val="center"/>
              <w:rPr>
                <w:rFonts w:ascii="Arial" w:hAnsi="Arial" w:cs="Arial"/>
                <w:sz w:val="16"/>
                <w:szCs w:val="16"/>
              </w:rPr>
            </w:pP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hideMark/>
          </w:tcPr>
          <w:p w:rsidR="00EB16C0" w:rsidRPr="00EB16C0" w:rsidRDefault="00EB16C0" w:rsidP="00012581">
            <w:pPr>
              <w:ind w:leftChars="-10" w:hangingChars="14" w:hanging="22"/>
              <w:jc w:val="both"/>
              <w:rPr>
                <w:rFonts w:ascii="Arial" w:hAnsi="Arial" w:cs="Arial"/>
                <w:sz w:val="16"/>
                <w:szCs w:val="16"/>
              </w:rPr>
            </w:pPr>
            <w:r w:rsidRPr="00EB16C0">
              <w:rPr>
                <w:rFonts w:ascii="Arial" w:hAnsi="Arial" w:cs="Arial"/>
                <w:sz w:val="16"/>
                <w:szCs w:val="16"/>
              </w:rPr>
              <w:t>West Bank</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99.9</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99.9</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99.9</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99.3</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98.7</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98.0</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96.2</w:t>
            </w:r>
          </w:p>
        </w:tc>
        <w:tc>
          <w:tcPr>
            <w:tcW w:w="1036" w:type="dxa"/>
            <w:tcBorders>
              <w:top w:val="nil"/>
              <w:left w:val="nil"/>
              <w:bottom w:val="nil"/>
              <w:right w:val="single" w:sz="4" w:space="0" w:color="auto"/>
            </w:tcBorders>
            <w:shd w:val="clear" w:color="auto" w:fill="auto"/>
            <w:noWrap/>
            <w:hideMark/>
          </w:tcPr>
          <w:p w:rsidR="00EB16C0" w:rsidRPr="00D346C3" w:rsidRDefault="00EB16C0" w:rsidP="00012581">
            <w:pPr>
              <w:jc w:val="center"/>
              <w:rPr>
                <w:rFonts w:ascii="Arial" w:hAnsi="Arial" w:cs="Arial"/>
                <w:sz w:val="18"/>
                <w:szCs w:val="18"/>
              </w:rPr>
            </w:pPr>
            <w:r w:rsidRPr="00D346C3">
              <w:rPr>
                <w:rFonts w:ascii="Arial" w:hAnsi="Arial" w:cs="Arial"/>
                <w:sz w:val="18"/>
                <w:szCs w:val="18"/>
              </w:rPr>
              <w:t>92.1</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hideMark/>
          </w:tcPr>
          <w:p w:rsidR="00EB16C0" w:rsidRPr="00EB16C0" w:rsidRDefault="00EB16C0" w:rsidP="00012581">
            <w:pPr>
              <w:ind w:leftChars="-10" w:hangingChars="14" w:hanging="22"/>
              <w:jc w:val="both"/>
              <w:rPr>
                <w:rFonts w:ascii="Arial" w:hAnsi="Arial" w:cs="Arial"/>
                <w:sz w:val="16"/>
                <w:szCs w:val="16"/>
              </w:rPr>
            </w:pPr>
            <w:r w:rsidRPr="00EB16C0">
              <w:rPr>
                <w:rFonts w:ascii="Arial" w:hAnsi="Arial" w:cs="Arial"/>
                <w:sz w:val="16"/>
                <w:szCs w:val="16"/>
              </w:rPr>
              <w:t>Gaza Strip</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99.9</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99.5</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99.3</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99.0</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97.7</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96.5</w:t>
            </w:r>
          </w:p>
        </w:tc>
        <w:tc>
          <w:tcPr>
            <w:tcW w:w="1036" w:type="dxa"/>
            <w:tcBorders>
              <w:top w:val="nil"/>
              <w:left w:val="nil"/>
              <w:bottom w:val="nil"/>
              <w:right w:val="single" w:sz="4" w:space="0" w:color="auto"/>
            </w:tcBorders>
            <w:shd w:val="clear" w:color="auto" w:fill="auto"/>
            <w:noWrap/>
            <w:hideMark/>
          </w:tcPr>
          <w:p w:rsidR="00EB16C0" w:rsidRPr="00D346C3" w:rsidRDefault="00EB16C0" w:rsidP="00012581">
            <w:pPr>
              <w:jc w:val="center"/>
              <w:rPr>
                <w:rFonts w:ascii="Arial" w:hAnsi="Arial" w:cs="Arial"/>
                <w:sz w:val="18"/>
                <w:szCs w:val="18"/>
              </w:rPr>
            </w:pPr>
            <w:r w:rsidRPr="00D346C3">
              <w:rPr>
                <w:rFonts w:ascii="Arial" w:hAnsi="Arial" w:cs="Arial"/>
                <w:sz w:val="18"/>
                <w:szCs w:val="18"/>
              </w:rPr>
              <w:t>92.0</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b/>
                <w:bCs/>
                <w:sz w:val="16"/>
                <w:szCs w:val="16"/>
              </w:rPr>
            </w:pPr>
            <w:r w:rsidRPr="00EB16C0">
              <w:rPr>
                <w:rFonts w:ascii="Arial" w:hAnsi="Arial" w:cs="Arial"/>
                <w:b/>
                <w:bCs/>
                <w:sz w:val="16"/>
                <w:szCs w:val="16"/>
              </w:rPr>
              <w:t>Sex</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036" w:type="dxa"/>
            <w:tcBorders>
              <w:top w:val="nil"/>
              <w:left w:val="nil"/>
              <w:bottom w:val="nil"/>
              <w:right w:val="single" w:sz="4" w:space="0" w:color="auto"/>
            </w:tcBorders>
            <w:shd w:val="clear" w:color="auto" w:fill="auto"/>
            <w:noWrap/>
            <w:hideMark/>
          </w:tcPr>
          <w:p w:rsidR="00EB16C0" w:rsidRPr="00D346C3" w:rsidRDefault="00EB16C0" w:rsidP="00012581">
            <w:pPr>
              <w:jc w:val="center"/>
              <w:rPr>
                <w:rFonts w:ascii="Arial" w:hAnsi="Arial" w:cs="Arial"/>
                <w:sz w:val="18"/>
                <w:szCs w:val="18"/>
              </w:rPr>
            </w:pP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hideMark/>
          </w:tcPr>
          <w:p w:rsidR="00EB16C0" w:rsidRPr="00EB16C0" w:rsidRDefault="00EB16C0" w:rsidP="00012581">
            <w:pPr>
              <w:rPr>
                <w:rFonts w:ascii="Arial" w:hAnsi="Arial" w:cs="Arial"/>
                <w:sz w:val="16"/>
                <w:szCs w:val="16"/>
              </w:rPr>
            </w:pPr>
            <w:r w:rsidRPr="00EB16C0">
              <w:rPr>
                <w:rFonts w:ascii="Arial" w:hAnsi="Arial" w:cs="Arial"/>
                <w:sz w:val="16"/>
                <w:szCs w:val="16"/>
              </w:rPr>
              <w:t>Male</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99.9</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99.8</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99.5</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99.1</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98.4</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96.5</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94.1</w:t>
            </w:r>
          </w:p>
        </w:tc>
        <w:tc>
          <w:tcPr>
            <w:tcW w:w="1036" w:type="dxa"/>
            <w:tcBorders>
              <w:top w:val="nil"/>
              <w:left w:val="nil"/>
              <w:bottom w:val="nil"/>
              <w:right w:val="single" w:sz="4" w:space="0" w:color="auto"/>
            </w:tcBorders>
            <w:shd w:val="clear" w:color="auto" w:fill="auto"/>
            <w:noWrap/>
            <w:hideMark/>
          </w:tcPr>
          <w:p w:rsidR="00EB16C0" w:rsidRPr="00D346C3" w:rsidRDefault="00EB16C0" w:rsidP="00012581">
            <w:pPr>
              <w:jc w:val="center"/>
              <w:rPr>
                <w:rFonts w:ascii="Arial" w:hAnsi="Arial" w:cs="Arial"/>
                <w:sz w:val="18"/>
                <w:szCs w:val="18"/>
              </w:rPr>
            </w:pPr>
            <w:r w:rsidRPr="00D346C3">
              <w:rPr>
                <w:rFonts w:ascii="Arial" w:hAnsi="Arial" w:cs="Arial"/>
                <w:sz w:val="18"/>
                <w:szCs w:val="18"/>
              </w:rPr>
              <w:t>87.8</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hideMark/>
          </w:tcPr>
          <w:p w:rsidR="00EB16C0" w:rsidRPr="00EB16C0" w:rsidRDefault="00EB16C0" w:rsidP="00012581">
            <w:pPr>
              <w:rPr>
                <w:rFonts w:ascii="Arial" w:hAnsi="Arial" w:cs="Arial"/>
                <w:sz w:val="16"/>
                <w:szCs w:val="16"/>
              </w:rPr>
            </w:pPr>
            <w:r w:rsidRPr="00EB16C0">
              <w:rPr>
                <w:rFonts w:ascii="Arial" w:hAnsi="Arial" w:cs="Arial"/>
                <w:sz w:val="16"/>
                <w:szCs w:val="16"/>
              </w:rPr>
              <w:t>Female</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99.9</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99.5</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99.3</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99.3</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98.3</w:t>
            </w:r>
          </w:p>
        </w:tc>
        <w:tc>
          <w:tcPr>
            <w:tcW w:w="1036" w:type="dxa"/>
            <w:tcBorders>
              <w:top w:val="nil"/>
              <w:left w:val="nil"/>
              <w:bottom w:val="nil"/>
              <w:right w:val="single" w:sz="4" w:space="0" w:color="auto"/>
            </w:tcBorders>
            <w:shd w:val="clear" w:color="auto" w:fill="auto"/>
            <w:noWrap/>
            <w:hideMark/>
          </w:tcPr>
          <w:p w:rsidR="00EB16C0" w:rsidRPr="00D346C3" w:rsidRDefault="00EB16C0" w:rsidP="00012581">
            <w:pPr>
              <w:jc w:val="center"/>
              <w:rPr>
                <w:rFonts w:ascii="Arial" w:hAnsi="Arial" w:cs="Arial"/>
                <w:sz w:val="18"/>
                <w:szCs w:val="18"/>
              </w:rPr>
            </w:pPr>
            <w:r w:rsidRPr="00D346C3">
              <w:rPr>
                <w:rFonts w:ascii="Arial" w:hAnsi="Arial" w:cs="Arial"/>
                <w:sz w:val="18"/>
                <w:szCs w:val="18"/>
              </w:rPr>
              <w:t>96.4</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ind w:hanging="23"/>
              <w:rPr>
                <w:rFonts w:ascii="Arial" w:hAnsi="Arial" w:cs="Arial"/>
                <w:b/>
                <w:bCs/>
                <w:sz w:val="16"/>
                <w:szCs w:val="16"/>
              </w:rPr>
            </w:pPr>
            <w:r w:rsidRPr="00EB16C0">
              <w:rPr>
                <w:rFonts w:ascii="Arial" w:hAnsi="Arial" w:cs="Arial"/>
                <w:b/>
                <w:bCs/>
                <w:sz w:val="16"/>
                <w:szCs w:val="16"/>
              </w:rPr>
              <w:t>Governorate</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036" w:type="dxa"/>
            <w:tcBorders>
              <w:top w:val="nil"/>
              <w:left w:val="nil"/>
              <w:bottom w:val="nil"/>
              <w:right w:val="single" w:sz="4" w:space="0" w:color="auto"/>
            </w:tcBorders>
            <w:shd w:val="clear" w:color="auto" w:fill="auto"/>
            <w:noWrap/>
            <w:hideMark/>
          </w:tcPr>
          <w:p w:rsidR="00EB16C0" w:rsidRPr="00D346C3" w:rsidRDefault="00EB16C0" w:rsidP="00012581">
            <w:pPr>
              <w:jc w:val="center"/>
              <w:rPr>
                <w:rFonts w:ascii="Arial" w:hAnsi="Arial" w:cs="Arial"/>
                <w:sz w:val="18"/>
                <w:szCs w:val="18"/>
              </w:rPr>
            </w:pP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Jenin</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96.8</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97.8</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97.6</w:t>
            </w:r>
          </w:p>
        </w:tc>
        <w:tc>
          <w:tcPr>
            <w:tcW w:w="1036" w:type="dxa"/>
            <w:tcBorders>
              <w:top w:val="nil"/>
              <w:left w:val="nil"/>
              <w:bottom w:val="nil"/>
              <w:right w:val="single" w:sz="4" w:space="0" w:color="auto"/>
            </w:tcBorders>
            <w:shd w:val="clear" w:color="auto" w:fill="auto"/>
            <w:noWrap/>
            <w:hideMark/>
          </w:tcPr>
          <w:p w:rsidR="00EB16C0" w:rsidRPr="00D346C3" w:rsidRDefault="00EB16C0" w:rsidP="00012581">
            <w:pPr>
              <w:jc w:val="center"/>
              <w:rPr>
                <w:rFonts w:ascii="Arial" w:hAnsi="Arial" w:cs="Arial"/>
                <w:sz w:val="18"/>
                <w:szCs w:val="18"/>
              </w:rPr>
            </w:pPr>
            <w:r w:rsidRPr="00D346C3">
              <w:rPr>
                <w:rFonts w:ascii="Arial" w:hAnsi="Arial" w:cs="Arial"/>
                <w:sz w:val="18"/>
                <w:szCs w:val="18"/>
              </w:rPr>
              <w:t>92.4</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Tubas</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96.8</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96.8</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Tulkarm</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98.3</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96.1</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93.3</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93.8</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82.7</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Nablus</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99.0</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99.2</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99.3</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96.0</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93.6</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Qalqiliya</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97.5</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96.9</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97.0</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91.7</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Salfit</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97.0</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97.0</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Ramallah &amp; Al-Bireh</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99.2</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99.1</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96.4</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97.5</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92.3</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Jericho and Al Aghwar</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96.1</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84.0</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80.7</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Jerusalem</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98.8</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98.4</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97.2</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Bethlehem</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98.7</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98.6</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95.0</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92.4</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Hebron</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99.5</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99.4</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97.5</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98.2</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95.4</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90.3</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North Gaza</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99.3</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99.1</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98.0</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98.8</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93.8</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89.3</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Gaza</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99.5</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99.3</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98.8</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95.6</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96.7</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90.2</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Deir El-Balah</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98.6</w:t>
            </w:r>
          </w:p>
        </w:tc>
        <w:tc>
          <w:tcPr>
            <w:tcW w:w="172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98.7</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95.0</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92.5</w:t>
            </w:r>
          </w:p>
        </w:tc>
      </w:tr>
      <w:tr w:rsidR="00012581" w:rsidRPr="00EB16C0" w:rsidTr="008720AB">
        <w:trPr>
          <w:trHeight w:val="227"/>
          <w:jc w:val="center"/>
        </w:trPr>
        <w:tc>
          <w:tcPr>
            <w:tcW w:w="1449" w:type="dxa"/>
            <w:tcBorders>
              <w:top w:val="nil"/>
              <w:left w:val="single" w:sz="4" w:space="0" w:color="auto"/>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Khan Yunis</w:t>
            </w:r>
          </w:p>
        </w:tc>
        <w:tc>
          <w:tcPr>
            <w:tcW w:w="1162"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99.2</w:t>
            </w:r>
          </w:p>
        </w:tc>
        <w:tc>
          <w:tcPr>
            <w:tcW w:w="1477"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04"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99.1</w:t>
            </w:r>
          </w:p>
        </w:tc>
        <w:tc>
          <w:tcPr>
            <w:tcW w:w="1225"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99.1</w:t>
            </w:r>
          </w:p>
        </w:tc>
        <w:tc>
          <w:tcPr>
            <w:tcW w:w="1349"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97.5</w:t>
            </w:r>
          </w:p>
        </w:tc>
        <w:tc>
          <w:tcPr>
            <w:tcW w:w="1036" w:type="dxa"/>
            <w:tcBorders>
              <w:top w:val="nil"/>
              <w:left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94.9</w:t>
            </w:r>
          </w:p>
        </w:tc>
      </w:tr>
      <w:tr w:rsidR="00012581" w:rsidRPr="00EB16C0" w:rsidTr="008720AB">
        <w:trPr>
          <w:trHeight w:val="227"/>
          <w:jc w:val="center"/>
        </w:trPr>
        <w:tc>
          <w:tcPr>
            <w:tcW w:w="1449" w:type="dxa"/>
            <w:tcBorders>
              <w:top w:val="nil"/>
              <w:left w:val="single" w:sz="4" w:space="0" w:color="auto"/>
              <w:right w:val="single" w:sz="4" w:space="0" w:color="auto"/>
            </w:tcBorders>
            <w:shd w:val="clear" w:color="auto" w:fill="auto"/>
            <w:noWrap/>
            <w:hideMark/>
          </w:tcPr>
          <w:p w:rsidR="00EB16C0" w:rsidRPr="00EB16C0" w:rsidRDefault="00EB16C0" w:rsidP="00012581">
            <w:pPr>
              <w:jc w:val="both"/>
              <w:rPr>
                <w:rFonts w:ascii="Arial" w:hAnsi="Arial" w:cs="Arial"/>
                <w:sz w:val="16"/>
                <w:szCs w:val="16"/>
              </w:rPr>
            </w:pPr>
            <w:r w:rsidRPr="00EB16C0">
              <w:rPr>
                <w:rFonts w:ascii="Arial" w:hAnsi="Arial" w:cs="Arial"/>
                <w:sz w:val="16"/>
                <w:szCs w:val="16"/>
              </w:rPr>
              <w:t>Rafah</w:t>
            </w:r>
          </w:p>
        </w:tc>
        <w:tc>
          <w:tcPr>
            <w:tcW w:w="1162"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04"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25"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98.1</w:t>
            </w:r>
          </w:p>
        </w:tc>
        <w:tc>
          <w:tcPr>
            <w:tcW w:w="1349"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36" w:type="dxa"/>
            <w:tcBorders>
              <w:top w:val="nil"/>
              <w:left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98.1</w:t>
            </w:r>
          </w:p>
        </w:tc>
      </w:tr>
      <w:tr w:rsidR="006A07BE" w:rsidRPr="00EB16C0" w:rsidTr="009D19AC">
        <w:trPr>
          <w:trHeight w:val="227"/>
          <w:jc w:val="center"/>
        </w:trPr>
        <w:tc>
          <w:tcPr>
            <w:tcW w:w="14174" w:type="dxa"/>
            <w:gridSpan w:val="11"/>
            <w:tcBorders>
              <w:top w:val="single" w:sz="4" w:space="0" w:color="auto"/>
            </w:tcBorders>
            <w:shd w:val="clear" w:color="auto" w:fill="auto"/>
            <w:noWrap/>
            <w:hideMark/>
          </w:tcPr>
          <w:p w:rsidR="006A07BE" w:rsidRPr="00EB16C0" w:rsidRDefault="006A07BE" w:rsidP="009D19AC">
            <w:pPr>
              <w:rPr>
                <w:rFonts w:ascii="Arial" w:hAnsi="Arial" w:cs="Arial"/>
                <w:b/>
                <w:bCs/>
                <w:sz w:val="16"/>
                <w:szCs w:val="16"/>
              </w:rPr>
            </w:pPr>
            <w:r w:rsidRPr="00EB16C0">
              <w:rPr>
                <w:rFonts w:ascii="Arial" w:hAnsi="Arial" w:cs="Arial"/>
                <w:b/>
                <w:bCs/>
                <w:sz w:val="16"/>
                <w:szCs w:val="16"/>
                <w:vertAlign w:val="superscript"/>
              </w:rPr>
              <w:t>1</w:t>
            </w:r>
            <w:r w:rsidRPr="00EB16C0">
              <w:rPr>
                <w:rFonts w:ascii="Arial" w:hAnsi="Arial" w:cs="Arial"/>
                <w:b/>
                <w:bCs/>
                <w:sz w:val="16"/>
                <w:szCs w:val="16"/>
              </w:rPr>
              <w:t xml:space="preserve"> MICS indicator 7.</w:t>
            </w:r>
            <w:r>
              <w:rPr>
                <w:rFonts w:ascii="Arial" w:hAnsi="Arial" w:cs="Arial"/>
                <w:b/>
                <w:bCs/>
                <w:sz w:val="16"/>
                <w:szCs w:val="16"/>
              </w:rPr>
              <w:t>S3</w:t>
            </w:r>
            <w:r w:rsidRPr="00EB16C0">
              <w:rPr>
                <w:rFonts w:ascii="Arial" w:hAnsi="Arial" w:cs="Arial"/>
                <w:b/>
                <w:bCs/>
                <w:sz w:val="16"/>
                <w:szCs w:val="16"/>
              </w:rPr>
              <w:t xml:space="preserve"> - Children reaching last grade of </w:t>
            </w:r>
            <w:r>
              <w:rPr>
                <w:rFonts w:ascii="Arial" w:hAnsi="Arial" w:cs="Arial"/>
                <w:b/>
                <w:bCs/>
                <w:sz w:val="16"/>
                <w:szCs w:val="16"/>
              </w:rPr>
              <w:t>basic</w:t>
            </w:r>
          </w:p>
        </w:tc>
      </w:tr>
      <w:tr w:rsidR="006A07BE" w:rsidRPr="00EB16C0" w:rsidTr="009D19AC">
        <w:trPr>
          <w:trHeight w:val="227"/>
          <w:jc w:val="center"/>
        </w:trPr>
        <w:tc>
          <w:tcPr>
            <w:tcW w:w="14174" w:type="dxa"/>
            <w:gridSpan w:val="11"/>
            <w:tcBorders>
              <w:bottom w:val="nil"/>
            </w:tcBorders>
            <w:shd w:val="clear" w:color="auto" w:fill="auto"/>
            <w:noWrap/>
          </w:tcPr>
          <w:p w:rsidR="006A07BE" w:rsidRPr="00D9156F" w:rsidRDefault="006A07BE" w:rsidP="009D19AC">
            <w:pPr>
              <w:rPr>
                <w:rFonts w:ascii="Arial" w:hAnsi="Arial" w:cs="Arial"/>
                <w:sz w:val="16"/>
                <w:szCs w:val="16"/>
              </w:rPr>
            </w:pPr>
            <w:proofErr w:type="spellStart"/>
            <w:r w:rsidRPr="00D9156F">
              <w:rPr>
                <w:rFonts w:ascii="Arial" w:hAnsi="Arial" w:cs="Arial"/>
                <w:sz w:val="16"/>
                <w:szCs w:val="16"/>
              </w:rPr>
              <w:t>na</w:t>
            </w:r>
            <w:proofErr w:type="spellEnd"/>
            <w:r w:rsidRPr="00D9156F">
              <w:rPr>
                <w:rFonts w:ascii="Arial" w:hAnsi="Arial" w:cs="Arial"/>
                <w:sz w:val="16"/>
                <w:szCs w:val="16"/>
              </w:rPr>
              <w:t>: not applicable</w:t>
            </w:r>
          </w:p>
        </w:tc>
      </w:tr>
    </w:tbl>
    <w:p w:rsidR="008720AB" w:rsidRDefault="008720AB"/>
    <w:tbl>
      <w:tblPr>
        <w:tblW w:w="5000" w:type="pct"/>
        <w:jc w:val="center"/>
        <w:tblLayout w:type="fixed"/>
        <w:tblLook w:val="04A0"/>
      </w:tblPr>
      <w:tblGrid>
        <w:gridCol w:w="1449"/>
        <w:gridCol w:w="1162"/>
        <w:gridCol w:w="1279"/>
        <w:gridCol w:w="1167"/>
        <w:gridCol w:w="169"/>
        <w:gridCol w:w="1308"/>
        <w:gridCol w:w="1099"/>
        <w:gridCol w:w="210"/>
        <w:gridCol w:w="1412"/>
        <w:gridCol w:w="105"/>
        <w:gridCol w:w="1204"/>
        <w:gridCol w:w="1225"/>
        <w:gridCol w:w="1349"/>
        <w:gridCol w:w="1036"/>
      </w:tblGrid>
      <w:tr w:rsidR="008720AB" w:rsidRPr="00D346C3" w:rsidTr="009D19AC">
        <w:trPr>
          <w:trHeight w:val="227"/>
          <w:jc w:val="center"/>
        </w:trPr>
        <w:tc>
          <w:tcPr>
            <w:tcW w:w="14174" w:type="dxa"/>
            <w:gridSpan w:val="14"/>
            <w:tcBorders>
              <w:top w:val="single" w:sz="4" w:space="0" w:color="auto"/>
              <w:left w:val="single" w:sz="4" w:space="0" w:color="auto"/>
              <w:bottom w:val="single" w:sz="4" w:space="0" w:color="auto"/>
              <w:right w:val="single" w:sz="4" w:space="0" w:color="auto"/>
            </w:tcBorders>
            <w:shd w:val="clear" w:color="000000" w:fill="000000"/>
            <w:noWrap/>
            <w:hideMark/>
          </w:tcPr>
          <w:p w:rsidR="008720AB" w:rsidRPr="00D346C3" w:rsidRDefault="008720AB" w:rsidP="009D19AC">
            <w:pPr>
              <w:rPr>
                <w:rFonts w:ascii="Arial" w:hAnsi="Arial" w:cs="Arial"/>
                <w:b/>
                <w:bCs/>
                <w:color w:val="FFFFFF"/>
                <w:sz w:val="20"/>
              </w:rPr>
            </w:pPr>
            <w:r w:rsidRPr="00D346C3">
              <w:rPr>
                <w:rFonts w:ascii="Arial" w:hAnsi="Arial" w:cs="Arial"/>
                <w:b/>
                <w:bCs/>
                <w:color w:val="FFFFFF"/>
                <w:sz w:val="20"/>
              </w:rPr>
              <w:t>Table ED.6</w:t>
            </w:r>
            <w:r>
              <w:rPr>
                <w:rFonts w:ascii="Arial" w:hAnsi="Arial" w:cs="Arial"/>
                <w:b/>
                <w:bCs/>
                <w:color w:val="FFFFFF"/>
                <w:sz w:val="20"/>
              </w:rPr>
              <w:t xml:space="preserve"> Continued</w:t>
            </w:r>
            <w:r w:rsidRPr="00D346C3">
              <w:rPr>
                <w:rFonts w:ascii="Arial" w:hAnsi="Arial" w:cs="Arial"/>
                <w:b/>
                <w:bCs/>
                <w:color w:val="FFFFFF"/>
                <w:sz w:val="20"/>
              </w:rPr>
              <w:t xml:space="preserve">: Children reaching last grade of </w:t>
            </w:r>
            <w:r>
              <w:rPr>
                <w:rFonts w:ascii="Arial" w:hAnsi="Arial" w:cs="Arial"/>
                <w:b/>
                <w:bCs/>
                <w:color w:val="FFFFFF"/>
                <w:sz w:val="20"/>
              </w:rPr>
              <w:t>basic</w:t>
            </w:r>
            <w:r w:rsidRPr="00D346C3">
              <w:rPr>
                <w:rFonts w:ascii="Arial" w:hAnsi="Arial" w:cs="Arial"/>
                <w:b/>
                <w:bCs/>
                <w:color w:val="FFFFFF"/>
                <w:sz w:val="20"/>
              </w:rPr>
              <w:t xml:space="preserve"> school</w:t>
            </w:r>
          </w:p>
        </w:tc>
      </w:tr>
      <w:tr w:rsidR="008720AB" w:rsidRPr="00D346C3" w:rsidTr="009D19AC">
        <w:trPr>
          <w:trHeight w:val="227"/>
          <w:jc w:val="center"/>
        </w:trPr>
        <w:tc>
          <w:tcPr>
            <w:tcW w:w="14174" w:type="dxa"/>
            <w:gridSpan w:val="14"/>
            <w:tcBorders>
              <w:top w:val="single" w:sz="4" w:space="0" w:color="auto"/>
              <w:left w:val="single" w:sz="4" w:space="0" w:color="auto"/>
              <w:bottom w:val="single" w:sz="4" w:space="0" w:color="auto"/>
              <w:right w:val="single" w:sz="4" w:space="0" w:color="auto"/>
            </w:tcBorders>
            <w:shd w:val="clear" w:color="auto" w:fill="auto"/>
            <w:hideMark/>
          </w:tcPr>
          <w:p w:rsidR="008720AB" w:rsidRPr="00D346C3" w:rsidRDefault="008720AB" w:rsidP="009D19AC">
            <w:pPr>
              <w:rPr>
                <w:rFonts w:ascii="Arial" w:hAnsi="Arial" w:cs="Arial"/>
                <w:sz w:val="20"/>
              </w:rPr>
            </w:pPr>
            <w:r w:rsidRPr="00D346C3">
              <w:rPr>
                <w:rFonts w:ascii="Arial" w:hAnsi="Arial" w:cs="Arial"/>
                <w:sz w:val="20"/>
              </w:rPr>
              <w:t>Percentage of children entering first grade of basic school who eventually reach  the last grade of basic school (Survival rate to last grade of basic school), Palestine, 2014</w:t>
            </w:r>
          </w:p>
        </w:tc>
      </w:tr>
      <w:tr w:rsidR="008720AB" w:rsidRPr="00EB16C0" w:rsidTr="009D19AC">
        <w:trPr>
          <w:trHeight w:val="227"/>
          <w:jc w:val="center"/>
        </w:trPr>
        <w:tc>
          <w:tcPr>
            <w:tcW w:w="1449" w:type="dxa"/>
            <w:tcBorders>
              <w:top w:val="nil"/>
              <w:left w:val="single" w:sz="4" w:space="0" w:color="auto"/>
              <w:bottom w:val="single" w:sz="4" w:space="0" w:color="auto"/>
              <w:right w:val="single" w:sz="4" w:space="0" w:color="auto"/>
            </w:tcBorders>
            <w:shd w:val="clear" w:color="auto" w:fill="auto"/>
            <w:hideMark/>
          </w:tcPr>
          <w:p w:rsidR="008720AB" w:rsidRPr="00EB16C0" w:rsidRDefault="008720AB" w:rsidP="009D19AC">
            <w:pPr>
              <w:jc w:val="center"/>
              <w:rPr>
                <w:rFonts w:ascii="Arial" w:hAnsi="Arial" w:cs="Arial"/>
                <w:sz w:val="16"/>
                <w:szCs w:val="16"/>
              </w:rPr>
            </w:pPr>
          </w:p>
        </w:tc>
        <w:tc>
          <w:tcPr>
            <w:tcW w:w="1162" w:type="dxa"/>
            <w:tcBorders>
              <w:top w:val="nil"/>
              <w:left w:val="nil"/>
              <w:bottom w:val="nil"/>
              <w:right w:val="single" w:sz="4" w:space="0" w:color="auto"/>
            </w:tcBorders>
            <w:shd w:val="clear" w:color="auto" w:fill="auto"/>
            <w:hideMark/>
          </w:tcPr>
          <w:p w:rsidR="008720AB" w:rsidRPr="00EB16C0" w:rsidRDefault="008720AB" w:rsidP="009D19AC">
            <w:pPr>
              <w:jc w:val="center"/>
              <w:rPr>
                <w:rFonts w:ascii="Arial" w:hAnsi="Arial" w:cs="Arial"/>
                <w:sz w:val="16"/>
                <w:szCs w:val="16"/>
              </w:rPr>
            </w:pPr>
            <w:r w:rsidRPr="00EB16C0">
              <w:rPr>
                <w:rFonts w:ascii="Arial" w:hAnsi="Arial" w:cs="Arial"/>
                <w:sz w:val="16"/>
                <w:szCs w:val="16"/>
              </w:rPr>
              <w:t>Percent attending grade 1 last school year who are in grade 2 this school year</w:t>
            </w:r>
          </w:p>
        </w:tc>
        <w:tc>
          <w:tcPr>
            <w:tcW w:w="1279" w:type="dxa"/>
            <w:tcBorders>
              <w:top w:val="nil"/>
              <w:left w:val="nil"/>
              <w:bottom w:val="nil"/>
              <w:right w:val="single" w:sz="4" w:space="0" w:color="auto"/>
            </w:tcBorders>
            <w:shd w:val="clear" w:color="auto" w:fill="auto"/>
            <w:hideMark/>
          </w:tcPr>
          <w:p w:rsidR="008720AB" w:rsidRPr="00EB16C0" w:rsidRDefault="008720AB" w:rsidP="009D19AC">
            <w:pPr>
              <w:jc w:val="center"/>
              <w:rPr>
                <w:rFonts w:ascii="Arial" w:hAnsi="Arial" w:cs="Arial"/>
                <w:sz w:val="16"/>
                <w:szCs w:val="16"/>
              </w:rPr>
            </w:pPr>
            <w:r w:rsidRPr="00EB16C0">
              <w:rPr>
                <w:rFonts w:ascii="Arial" w:hAnsi="Arial" w:cs="Arial"/>
                <w:sz w:val="16"/>
                <w:szCs w:val="16"/>
              </w:rPr>
              <w:t>Percent attending grade 2 last school year who are attending grade 3 this school year</w:t>
            </w:r>
          </w:p>
        </w:tc>
        <w:tc>
          <w:tcPr>
            <w:tcW w:w="1336" w:type="dxa"/>
            <w:gridSpan w:val="2"/>
            <w:tcBorders>
              <w:top w:val="nil"/>
              <w:left w:val="nil"/>
              <w:bottom w:val="nil"/>
              <w:right w:val="single" w:sz="4" w:space="0" w:color="auto"/>
            </w:tcBorders>
            <w:shd w:val="clear" w:color="auto" w:fill="auto"/>
            <w:hideMark/>
          </w:tcPr>
          <w:p w:rsidR="008720AB" w:rsidRPr="00EB16C0" w:rsidRDefault="008720AB" w:rsidP="009D19AC">
            <w:pPr>
              <w:jc w:val="center"/>
              <w:rPr>
                <w:rFonts w:ascii="Arial" w:hAnsi="Arial" w:cs="Arial"/>
                <w:sz w:val="16"/>
                <w:szCs w:val="16"/>
              </w:rPr>
            </w:pPr>
            <w:r w:rsidRPr="00EB16C0">
              <w:rPr>
                <w:rFonts w:ascii="Arial" w:hAnsi="Arial" w:cs="Arial"/>
                <w:sz w:val="16"/>
                <w:szCs w:val="16"/>
              </w:rPr>
              <w:t>Percent attending grade 3 last school year who are attending grade 4 this school year</w:t>
            </w:r>
          </w:p>
        </w:tc>
        <w:tc>
          <w:tcPr>
            <w:tcW w:w="1308" w:type="dxa"/>
            <w:tcBorders>
              <w:top w:val="nil"/>
              <w:left w:val="nil"/>
              <w:bottom w:val="nil"/>
              <w:right w:val="single" w:sz="4" w:space="0" w:color="auto"/>
            </w:tcBorders>
            <w:shd w:val="clear" w:color="auto" w:fill="auto"/>
            <w:hideMark/>
          </w:tcPr>
          <w:p w:rsidR="008720AB" w:rsidRPr="00EB16C0" w:rsidRDefault="008720AB" w:rsidP="009D19AC">
            <w:pPr>
              <w:jc w:val="center"/>
              <w:rPr>
                <w:rFonts w:ascii="Arial" w:hAnsi="Arial" w:cs="Arial"/>
                <w:sz w:val="16"/>
                <w:szCs w:val="16"/>
              </w:rPr>
            </w:pPr>
            <w:r w:rsidRPr="00EB16C0">
              <w:rPr>
                <w:rFonts w:ascii="Arial" w:hAnsi="Arial" w:cs="Arial"/>
                <w:sz w:val="16"/>
                <w:szCs w:val="16"/>
              </w:rPr>
              <w:t>Percent attending grade 4 last school year who are attending grade 5 this school year</w:t>
            </w:r>
          </w:p>
        </w:tc>
        <w:tc>
          <w:tcPr>
            <w:tcW w:w="1309" w:type="dxa"/>
            <w:gridSpan w:val="2"/>
            <w:tcBorders>
              <w:top w:val="nil"/>
              <w:left w:val="nil"/>
              <w:bottom w:val="nil"/>
              <w:right w:val="single" w:sz="4" w:space="0" w:color="auto"/>
            </w:tcBorders>
            <w:shd w:val="clear" w:color="auto" w:fill="auto"/>
            <w:hideMark/>
          </w:tcPr>
          <w:p w:rsidR="008720AB" w:rsidRPr="00EB16C0" w:rsidRDefault="008720AB" w:rsidP="009D19AC">
            <w:pPr>
              <w:jc w:val="center"/>
              <w:rPr>
                <w:rFonts w:ascii="Arial" w:hAnsi="Arial" w:cs="Arial"/>
                <w:sz w:val="16"/>
                <w:szCs w:val="16"/>
              </w:rPr>
            </w:pPr>
            <w:r w:rsidRPr="00EB16C0">
              <w:rPr>
                <w:rFonts w:ascii="Arial" w:hAnsi="Arial" w:cs="Arial"/>
                <w:sz w:val="16"/>
                <w:szCs w:val="16"/>
              </w:rPr>
              <w:t>Percent attending grade 5 last school year who are attending grade 6 this school year</w:t>
            </w:r>
          </w:p>
        </w:tc>
        <w:tc>
          <w:tcPr>
            <w:tcW w:w="1412" w:type="dxa"/>
            <w:tcBorders>
              <w:top w:val="nil"/>
              <w:left w:val="nil"/>
              <w:bottom w:val="nil"/>
              <w:right w:val="single" w:sz="4" w:space="0" w:color="auto"/>
            </w:tcBorders>
            <w:shd w:val="clear" w:color="auto" w:fill="auto"/>
            <w:hideMark/>
          </w:tcPr>
          <w:p w:rsidR="008720AB" w:rsidRPr="00EB16C0" w:rsidRDefault="008720AB" w:rsidP="009D19AC">
            <w:pPr>
              <w:jc w:val="center"/>
              <w:rPr>
                <w:rFonts w:ascii="Arial" w:hAnsi="Arial" w:cs="Arial"/>
                <w:sz w:val="16"/>
                <w:szCs w:val="16"/>
              </w:rPr>
            </w:pPr>
            <w:r w:rsidRPr="00EB16C0">
              <w:rPr>
                <w:rFonts w:ascii="Arial" w:hAnsi="Arial" w:cs="Arial"/>
                <w:sz w:val="16"/>
                <w:szCs w:val="16"/>
              </w:rPr>
              <w:t>Percent attending grade 6 last school year who are attending grade 7 this school year</w:t>
            </w:r>
          </w:p>
        </w:tc>
        <w:tc>
          <w:tcPr>
            <w:tcW w:w="1309" w:type="dxa"/>
            <w:gridSpan w:val="2"/>
            <w:tcBorders>
              <w:top w:val="nil"/>
              <w:left w:val="nil"/>
              <w:bottom w:val="nil"/>
              <w:right w:val="single" w:sz="4" w:space="0" w:color="auto"/>
            </w:tcBorders>
            <w:shd w:val="clear" w:color="auto" w:fill="auto"/>
            <w:hideMark/>
          </w:tcPr>
          <w:p w:rsidR="008720AB" w:rsidRPr="00EB16C0" w:rsidRDefault="008720AB" w:rsidP="009D19AC">
            <w:pPr>
              <w:jc w:val="center"/>
              <w:rPr>
                <w:rFonts w:ascii="Arial" w:hAnsi="Arial" w:cs="Arial"/>
                <w:sz w:val="16"/>
                <w:szCs w:val="16"/>
              </w:rPr>
            </w:pPr>
            <w:r w:rsidRPr="00EB16C0">
              <w:rPr>
                <w:rFonts w:ascii="Arial" w:hAnsi="Arial" w:cs="Arial"/>
                <w:sz w:val="16"/>
                <w:szCs w:val="16"/>
              </w:rPr>
              <w:t>Percent attending grade 7 last school year who are attending grade 8 this school year</w:t>
            </w:r>
          </w:p>
        </w:tc>
        <w:tc>
          <w:tcPr>
            <w:tcW w:w="1225" w:type="dxa"/>
            <w:tcBorders>
              <w:top w:val="nil"/>
              <w:left w:val="nil"/>
              <w:bottom w:val="nil"/>
              <w:right w:val="single" w:sz="4" w:space="0" w:color="auto"/>
            </w:tcBorders>
            <w:shd w:val="clear" w:color="auto" w:fill="auto"/>
            <w:hideMark/>
          </w:tcPr>
          <w:p w:rsidR="008720AB" w:rsidRPr="00EB16C0" w:rsidRDefault="008720AB" w:rsidP="009D19AC">
            <w:pPr>
              <w:jc w:val="center"/>
              <w:rPr>
                <w:rFonts w:ascii="Arial" w:hAnsi="Arial" w:cs="Arial"/>
                <w:sz w:val="16"/>
                <w:szCs w:val="16"/>
              </w:rPr>
            </w:pPr>
            <w:r w:rsidRPr="00EB16C0">
              <w:rPr>
                <w:rFonts w:ascii="Arial" w:hAnsi="Arial" w:cs="Arial"/>
                <w:sz w:val="16"/>
                <w:szCs w:val="16"/>
              </w:rPr>
              <w:t>Percent attending grade 8 last school year who are attending grade 9 this school year</w:t>
            </w:r>
          </w:p>
        </w:tc>
        <w:tc>
          <w:tcPr>
            <w:tcW w:w="1349" w:type="dxa"/>
            <w:tcBorders>
              <w:top w:val="nil"/>
              <w:left w:val="nil"/>
              <w:bottom w:val="nil"/>
              <w:right w:val="single" w:sz="4" w:space="0" w:color="auto"/>
            </w:tcBorders>
            <w:shd w:val="clear" w:color="auto" w:fill="auto"/>
            <w:hideMark/>
          </w:tcPr>
          <w:p w:rsidR="008720AB" w:rsidRPr="00EB16C0" w:rsidRDefault="008720AB" w:rsidP="009D19AC">
            <w:pPr>
              <w:jc w:val="center"/>
              <w:rPr>
                <w:rFonts w:ascii="Arial" w:hAnsi="Arial" w:cs="Arial"/>
                <w:sz w:val="16"/>
                <w:szCs w:val="16"/>
              </w:rPr>
            </w:pPr>
            <w:r w:rsidRPr="00EB16C0">
              <w:rPr>
                <w:rFonts w:ascii="Arial" w:hAnsi="Arial" w:cs="Arial"/>
                <w:sz w:val="16"/>
                <w:szCs w:val="16"/>
              </w:rPr>
              <w:t>Percent attending grade 9 last school year who are attending grade 10 this school year</w:t>
            </w:r>
          </w:p>
        </w:tc>
        <w:tc>
          <w:tcPr>
            <w:tcW w:w="1036" w:type="dxa"/>
            <w:tcBorders>
              <w:top w:val="nil"/>
              <w:left w:val="nil"/>
              <w:bottom w:val="nil"/>
              <w:right w:val="single" w:sz="4" w:space="0" w:color="auto"/>
            </w:tcBorders>
            <w:shd w:val="clear" w:color="auto" w:fill="auto"/>
            <w:hideMark/>
          </w:tcPr>
          <w:p w:rsidR="008720AB" w:rsidRPr="00EB16C0" w:rsidRDefault="008720AB" w:rsidP="009D19AC">
            <w:pPr>
              <w:jc w:val="center"/>
              <w:rPr>
                <w:rFonts w:ascii="Arial" w:hAnsi="Arial" w:cs="Arial"/>
                <w:sz w:val="16"/>
                <w:szCs w:val="16"/>
              </w:rPr>
            </w:pPr>
            <w:r w:rsidRPr="00EB16C0">
              <w:rPr>
                <w:rFonts w:ascii="Arial" w:hAnsi="Arial" w:cs="Arial"/>
                <w:sz w:val="16"/>
                <w:szCs w:val="16"/>
              </w:rPr>
              <w:t>Percent who reach grade 10 of those who enter grade 1 [1]</w:t>
            </w:r>
          </w:p>
        </w:tc>
      </w:tr>
      <w:tr w:rsidR="008720AB" w:rsidRPr="00EB16C0" w:rsidTr="009D19AC">
        <w:trPr>
          <w:trHeight w:val="227"/>
          <w:jc w:val="center"/>
        </w:trPr>
        <w:tc>
          <w:tcPr>
            <w:tcW w:w="1449" w:type="dxa"/>
            <w:tcBorders>
              <w:top w:val="nil"/>
              <w:left w:val="single" w:sz="4" w:space="0" w:color="auto"/>
              <w:bottom w:val="nil"/>
              <w:right w:val="nil"/>
            </w:tcBorders>
            <w:shd w:val="clear" w:color="auto" w:fill="auto"/>
            <w:noWrap/>
            <w:hideMark/>
          </w:tcPr>
          <w:p w:rsidR="008720AB" w:rsidRPr="00EB16C0" w:rsidRDefault="008720AB" w:rsidP="009D19AC">
            <w:pPr>
              <w:jc w:val="center"/>
              <w:rPr>
                <w:rFonts w:ascii="Arial" w:hAnsi="Arial" w:cs="Arial"/>
                <w:sz w:val="16"/>
                <w:szCs w:val="16"/>
              </w:rPr>
            </w:pPr>
          </w:p>
        </w:tc>
        <w:tc>
          <w:tcPr>
            <w:tcW w:w="1162" w:type="dxa"/>
            <w:tcBorders>
              <w:top w:val="single" w:sz="4" w:space="0" w:color="auto"/>
              <w:left w:val="single" w:sz="4" w:space="0" w:color="auto"/>
              <w:bottom w:val="nil"/>
              <w:right w:val="nil"/>
            </w:tcBorders>
            <w:shd w:val="clear" w:color="auto" w:fill="auto"/>
            <w:hideMark/>
          </w:tcPr>
          <w:p w:rsidR="008720AB" w:rsidRPr="00EB16C0" w:rsidRDefault="008720AB" w:rsidP="009D19AC">
            <w:pPr>
              <w:jc w:val="center"/>
              <w:rPr>
                <w:rFonts w:ascii="Arial" w:hAnsi="Arial" w:cs="Arial"/>
                <w:sz w:val="16"/>
                <w:szCs w:val="16"/>
              </w:rPr>
            </w:pPr>
          </w:p>
        </w:tc>
        <w:tc>
          <w:tcPr>
            <w:tcW w:w="1279" w:type="dxa"/>
            <w:tcBorders>
              <w:top w:val="single" w:sz="4" w:space="0" w:color="auto"/>
              <w:left w:val="nil"/>
              <w:bottom w:val="nil"/>
              <w:right w:val="nil"/>
            </w:tcBorders>
            <w:shd w:val="clear" w:color="auto" w:fill="auto"/>
            <w:hideMark/>
          </w:tcPr>
          <w:p w:rsidR="008720AB" w:rsidRPr="00EB16C0" w:rsidRDefault="008720AB" w:rsidP="009D19AC">
            <w:pPr>
              <w:jc w:val="center"/>
              <w:rPr>
                <w:rFonts w:ascii="Arial" w:hAnsi="Arial" w:cs="Arial"/>
                <w:sz w:val="16"/>
                <w:szCs w:val="16"/>
              </w:rPr>
            </w:pPr>
          </w:p>
        </w:tc>
        <w:tc>
          <w:tcPr>
            <w:tcW w:w="1167" w:type="dxa"/>
            <w:tcBorders>
              <w:top w:val="single" w:sz="4" w:space="0" w:color="auto"/>
              <w:left w:val="nil"/>
              <w:bottom w:val="nil"/>
              <w:right w:val="nil"/>
            </w:tcBorders>
            <w:shd w:val="clear" w:color="auto" w:fill="auto"/>
            <w:hideMark/>
          </w:tcPr>
          <w:p w:rsidR="008720AB" w:rsidRPr="00EB16C0" w:rsidRDefault="008720AB" w:rsidP="009D19AC">
            <w:pPr>
              <w:jc w:val="center"/>
              <w:rPr>
                <w:rFonts w:ascii="Arial" w:hAnsi="Arial" w:cs="Arial"/>
                <w:sz w:val="16"/>
                <w:szCs w:val="16"/>
              </w:rPr>
            </w:pPr>
          </w:p>
        </w:tc>
        <w:tc>
          <w:tcPr>
            <w:tcW w:w="1477" w:type="dxa"/>
            <w:gridSpan w:val="2"/>
            <w:tcBorders>
              <w:top w:val="single" w:sz="4" w:space="0" w:color="auto"/>
              <w:left w:val="nil"/>
              <w:bottom w:val="nil"/>
              <w:right w:val="nil"/>
            </w:tcBorders>
            <w:shd w:val="clear" w:color="auto" w:fill="auto"/>
            <w:hideMark/>
          </w:tcPr>
          <w:p w:rsidR="008720AB" w:rsidRPr="00EB16C0" w:rsidRDefault="008720AB" w:rsidP="009D19AC">
            <w:pPr>
              <w:jc w:val="center"/>
              <w:rPr>
                <w:rFonts w:ascii="Arial" w:hAnsi="Arial" w:cs="Arial"/>
                <w:sz w:val="16"/>
                <w:szCs w:val="16"/>
              </w:rPr>
            </w:pPr>
          </w:p>
        </w:tc>
        <w:tc>
          <w:tcPr>
            <w:tcW w:w="1099" w:type="dxa"/>
            <w:tcBorders>
              <w:top w:val="single" w:sz="4" w:space="0" w:color="auto"/>
              <w:left w:val="nil"/>
              <w:bottom w:val="nil"/>
              <w:right w:val="nil"/>
            </w:tcBorders>
            <w:shd w:val="clear" w:color="auto" w:fill="auto"/>
            <w:hideMark/>
          </w:tcPr>
          <w:p w:rsidR="008720AB" w:rsidRPr="00EB16C0" w:rsidRDefault="008720AB" w:rsidP="009D19AC">
            <w:pPr>
              <w:jc w:val="center"/>
              <w:rPr>
                <w:rFonts w:ascii="Arial" w:hAnsi="Arial" w:cs="Arial"/>
                <w:sz w:val="16"/>
                <w:szCs w:val="16"/>
              </w:rPr>
            </w:pPr>
          </w:p>
        </w:tc>
        <w:tc>
          <w:tcPr>
            <w:tcW w:w="1727" w:type="dxa"/>
            <w:gridSpan w:val="3"/>
            <w:tcBorders>
              <w:top w:val="single" w:sz="4" w:space="0" w:color="auto"/>
              <w:left w:val="nil"/>
              <w:bottom w:val="nil"/>
              <w:right w:val="nil"/>
            </w:tcBorders>
            <w:shd w:val="clear" w:color="auto" w:fill="auto"/>
            <w:hideMark/>
          </w:tcPr>
          <w:p w:rsidR="008720AB" w:rsidRPr="00EB16C0" w:rsidRDefault="008720AB" w:rsidP="009D19AC">
            <w:pPr>
              <w:jc w:val="center"/>
              <w:rPr>
                <w:rFonts w:ascii="Arial" w:hAnsi="Arial" w:cs="Arial"/>
                <w:sz w:val="16"/>
                <w:szCs w:val="16"/>
              </w:rPr>
            </w:pPr>
          </w:p>
        </w:tc>
        <w:tc>
          <w:tcPr>
            <w:tcW w:w="1204" w:type="dxa"/>
            <w:tcBorders>
              <w:top w:val="single" w:sz="4" w:space="0" w:color="auto"/>
              <w:left w:val="nil"/>
              <w:bottom w:val="nil"/>
              <w:right w:val="nil"/>
            </w:tcBorders>
            <w:shd w:val="clear" w:color="auto" w:fill="auto"/>
            <w:noWrap/>
            <w:hideMark/>
          </w:tcPr>
          <w:p w:rsidR="008720AB" w:rsidRPr="00EB16C0" w:rsidRDefault="008720AB" w:rsidP="009D19AC">
            <w:pPr>
              <w:jc w:val="center"/>
              <w:rPr>
                <w:rFonts w:ascii="Arial" w:hAnsi="Arial" w:cs="Arial"/>
                <w:sz w:val="16"/>
                <w:szCs w:val="16"/>
              </w:rPr>
            </w:pPr>
          </w:p>
        </w:tc>
        <w:tc>
          <w:tcPr>
            <w:tcW w:w="1225" w:type="dxa"/>
            <w:tcBorders>
              <w:top w:val="single" w:sz="4" w:space="0" w:color="auto"/>
              <w:left w:val="nil"/>
              <w:bottom w:val="nil"/>
              <w:right w:val="nil"/>
            </w:tcBorders>
            <w:shd w:val="clear" w:color="auto" w:fill="auto"/>
            <w:noWrap/>
            <w:hideMark/>
          </w:tcPr>
          <w:p w:rsidR="008720AB" w:rsidRPr="00EB16C0" w:rsidRDefault="008720AB" w:rsidP="009D19AC">
            <w:pPr>
              <w:jc w:val="center"/>
              <w:rPr>
                <w:rFonts w:ascii="Arial" w:hAnsi="Arial" w:cs="Arial"/>
                <w:sz w:val="16"/>
                <w:szCs w:val="16"/>
              </w:rPr>
            </w:pPr>
          </w:p>
        </w:tc>
        <w:tc>
          <w:tcPr>
            <w:tcW w:w="1349" w:type="dxa"/>
            <w:tcBorders>
              <w:top w:val="single" w:sz="4" w:space="0" w:color="auto"/>
              <w:left w:val="nil"/>
              <w:bottom w:val="nil"/>
              <w:right w:val="nil"/>
            </w:tcBorders>
            <w:shd w:val="clear" w:color="auto" w:fill="auto"/>
            <w:noWrap/>
            <w:hideMark/>
          </w:tcPr>
          <w:p w:rsidR="008720AB" w:rsidRPr="00EB16C0" w:rsidRDefault="008720AB" w:rsidP="009D19AC">
            <w:pPr>
              <w:jc w:val="center"/>
              <w:rPr>
                <w:rFonts w:ascii="Arial" w:hAnsi="Arial" w:cs="Arial"/>
                <w:sz w:val="16"/>
                <w:szCs w:val="16"/>
              </w:rPr>
            </w:pPr>
          </w:p>
        </w:tc>
        <w:tc>
          <w:tcPr>
            <w:tcW w:w="1036" w:type="dxa"/>
            <w:tcBorders>
              <w:top w:val="single" w:sz="4" w:space="0" w:color="auto"/>
              <w:left w:val="nil"/>
              <w:bottom w:val="nil"/>
              <w:right w:val="single" w:sz="4" w:space="0" w:color="auto"/>
            </w:tcBorders>
            <w:shd w:val="clear" w:color="auto" w:fill="auto"/>
            <w:noWrap/>
            <w:hideMark/>
          </w:tcPr>
          <w:p w:rsidR="008720AB" w:rsidRPr="00EB16C0" w:rsidRDefault="008720AB" w:rsidP="009D19AC">
            <w:pPr>
              <w:jc w:val="center"/>
              <w:rPr>
                <w:rFonts w:ascii="Arial" w:hAnsi="Arial" w:cs="Arial"/>
                <w:sz w:val="16"/>
                <w:szCs w:val="16"/>
              </w:rPr>
            </w:pPr>
          </w:p>
        </w:tc>
      </w:tr>
      <w:tr w:rsidR="00012581" w:rsidRPr="00EB16C0" w:rsidTr="008720AB">
        <w:trPr>
          <w:trHeight w:val="227"/>
          <w:jc w:val="center"/>
        </w:trPr>
        <w:tc>
          <w:tcPr>
            <w:tcW w:w="1449" w:type="dxa"/>
            <w:tcBorders>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b/>
                <w:bCs/>
                <w:sz w:val="16"/>
                <w:szCs w:val="16"/>
              </w:rPr>
            </w:pPr>
            <w:r w:rsidRPr="00EB16C0">
              <w:rPr>
                <w:rFonts w:ascii="Arial" w:hAnsi="Arial" w:cs="Arial"/>
                <w:b/>
                <w:bCs/>
                <w:sz w:val="16"/>
                <w:szCs w:val="16"/>
              </w:rPr>
              <w:t>Area</w:t>
            </w:r>
          </w:p>
        </w:tc>
        <w:tc>
          <w:tcPr>
            <w:tcW w:w="1162" w:type="dxa"/>
            <w:tcBorders>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279" w:type="dxa"/>
            <w:tcBorders>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167" w:type="dxa"/>
            <w:tcBorders>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477" w:type="dxa"/>
            <w:gridSpan w:val="2"/>
            <w:tcBorders>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099" w:type="dxa"/>
            <w:tcBorders>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727" w:type="dxa"/>
            <w:gridSpan w:val="3"/>
            <w:tcBorders>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204" w:type="dxa"/>
            <w:tcBorders>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225" w:type="dxa"/>
            <w:tcBorders>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349" w:type="dxa"/>
            <w:tcBorders>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p>
        </w:tc>
        <w:tc>
          <w:tcPr>
            <w:tcW w:w="1036" w:type="dxa"/>
            <w:tcBorders>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Urban</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99.9</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99.9</w:t>
            </w:r>
          </w:p>
        </w:tc>
        <w:tc>
          <w:tcPr>
            <w:tcW w:w="1477" w:type="dxa"/>
            <w:gridSpan w:val="2"/>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99.7</w:t>
            </w:r>
          </w:p>
        </w:tc>
        <w:tc>
          <w:tcPr>
            <w:tcW w:w="1727" w:type="dxa"/>
            <w:gridSpan w:val="3"/>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99.4</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98.9</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98.1</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96.4</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92.6</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Rural</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99.6</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gridSpan w:val="2"/>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gridSpan w:val="3"/>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98.6</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98.6</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97.6</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95.3</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90.1</w:t>
            </w:r>
          </w:p>
        </w:tc>
      </w:tr>
      <w:tr w:rsidR="00012581" w:rsidRPr="00EB16C0" w:rsidTr="008720AB">
        <w:trPr>
          <w:trHeight w:val="227"/>
          <w:jc w:val="center"/>
        </w:trPr>
        <w:tc>
          <w:tcPr>
            <w:tcW w:w="1449" w:type="dxa"/>
            <w:tcBorders>
              <w:top w:val="nil"/>
              <w:left w:val="single" w:sz="4" w:space="0" w:color="auto"/>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Camp</w:t>
            </w:r>
          </w:p>
        </w:tc>
        <w:tc>
          <w:tcPr>
            <w:tcW w:w="1162" w:type="dxa"/>
            <w:tcBorders>
              <w:top w:val="nil"/>
              <w:left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99.4</w:t>
            </w:r>
          </w:p>
        </w:tc>
        <w:tc>
          <w:tcPr>
            <w:tcW w:w="1477" w:type="dxa"/>
            <w:gridSpan w:val="2"/>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gridSpan w:val="3"/>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98.6</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97.1</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96.7</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92.0</w:t>
            </w:r>
          </w:p>
        </w:tc>
      </w:tr>
      <w:tr w:rsidR="00012581" w:rsidRPr="00EB16C0" w:rsidTr="008720AB">
        <w:trPr>
          <w:trHeight w:val="227"/>
          <w:jc w:val="center"/>
        </w:trPr>
        <w:tc>
          <w:tcPr>
            <w:tcW w:w="2611" w:type="dxa"/>
            <w:gridSpan w:val="2"/>
            <w:tcBorders>
              <w:top w:val="nil"/>
              <w:left w:val="single" w:sz="4" w:space="0" w:color="auto"/>
              <w:bottom w:val="nil"/>
            </w:tcBorders>
            <w:shd w:val="clear" w:color="auto" w:fill="auto"/>
            <w:noWrap/>
            <w:hideMark/>
          </w:tcPr>
          <w:p w:rsidR="00012581" w:rsidRPr="00EB16C0" w:rsidRDefault="00012581" w:rsidP="00012581">
            <w:pPr>
              <w:rPr>
                <w:rFonts w:ascii="Arial" w:hAnsi="Arial" w:cs="Arial"/>
                <w:color w:val="000000"/>
                <w:sz w:val="18"/>
                <w:szCs w:val="18"/>
              </w:rPr>
            </w:pPr>
            <w:r w:rsidRPr="00EB16C0">
              <w:rPr>
                <w:rFonts w:ascii="Arial" w:hAnsi="Arial" w:cs="Arial"/>
                <w:b/>
                <w:bCs/>
                <w:sz w:val="16"/>
                <w:szCs w:val="16"/>
              </w:rPr>
              <w:t>Mother's education</w:t>
            </w:r>
          </w:p>
        </w:tc>
        <w:tc>
          <w:tcPr>
            <w:tcW w:w="1279" w:type="dxa"/>
            <w:tcBorders>
              <w:top w:val="nil"/>
              <w:left w:val="nil"/>
              <w:bottom w:val="nil"/>
              <w:right w:val="nil"/>
            </w:tcBorders>
            <w:shd w:val="clear" w:color="auto" w:fill="auto"/>
            <w:noWrap/>
            <w:hideMark/>
          </w:tcPr>
          <w:p w:rsidR="00012581" w:rsidRPr="00EB16C0" w:rsidRDefault="00012581" w:rsidP="00012581">
            <w:pPr>
              <w:jc w:val="center"/>
              <w:rPr>
                <w:rFonts w:ascii="Arial" w:hAnsi="Arial" w:cs="Arial"/>
                <w:color w:val="000000"/>
                <w:sz w:val="18"/>
                <w:szCs w:val="18"/>
              </w:rPr>
            </w:pPr>
          </w:p>
        </w:tc>
        <w:tc>
          <w:tcPr>
            <w:tcW w:w="1167" w:type="dxa"/>
            <w:tcBorders>
              <w:top w:val="nil"/>
              <w:left w:val="nil"/>
              <w:bottom w:val="nil"/>
              <w:right w:val="nil"/>
            </w:tcBorders>
            <w:shd w:val="clear" w:color="auto" w:fill="auto"/>
            <w:noWrap/>
            <w:hideMark/>
          </w:tcPr>
          <w:p w:rsidR="00012581" w:rsidRPr="00EB16C0" w:rsidRDefault="00012581" w:rsidP="00012581">
            <w:pPr>
              <w:jc w:val="center"/>
              <w:rPr>
                <w:rFonts w:ascii="Arial" w:hAnsi="Arial" w:cs="Arial"/>
                <w:color w:val="000000"/>
                <w:sz w:val="18"/>
                <w:szCs w:val="18"/>
              </w:rPr>
            </w:pPr>
          </w:p>
        </w:tc>
        <w:tc>
          <w:tcPr>
            <w:tcW w:w="1477" w:type="dxa"/>
            <w:gridSpan w:val="2"/>
            <w:tcBorders>
              <w:top w:val="nil"/>
              <w:left w:val="nil"/>
              <w:bottom w:val="nil"/>
              <w:right w:val="nil"/>
            </w:tcBorders>
            <w:shd w:val="clear" w:color="auto" w:fill="auto"/>
            <w:noWrap/>
            <w:hideMark/>
          </w:tcPr>
          <w:p w:rsidR="00012581" w:rsidRPr="00EB16C0" w:rsidRDefault="00012581" w:rsidP="00012581">
            <w:pPr>
              <w:jc w:val="center"/>
              <w:rPr>
                <w:rFonts w:ascii="Arial" w:hAnsi="Arial" w:cs="Arial"/>
                <w:color w:val="000000"/>
                <w:sz w:val="18"/>
                <w:szCs w:val="18"/>
              </w:rPr>
            </w:pPr>
          </w:p>
        </w:tc>
        <w:tc>
          <w:tcPr>
            <w:tcW w:w="1099" w:type="dxa"/>
            <w:tcBorders>
              <w:top w:val="nil"/>
              <w:left w:val="nil"/>
              <w:bottom w:val="nil"/>
              <w:right w:val="nil"/>
            </w:tcBorders>
            <w:shd w:val="clear" w:color="auto" w:fill="auto"/>
            <w:noWrap/>
            <w:hideMark/>
          </w:tcPr>
          <w:p w:rsidR="00012581" w:rsidRPr="00EB16C0" w:rsidRDefault="00012581" w:rsidP="00012581">
            <w:pPr>
              <w:jc w:val="center"/>
              <w:rPr>
                <w:rFonts w:ascii="Arial" w:hAnsi="Arial" w:cs="Arial"/>
                <w:color w:val="000000"/>
                <w:sz w:val="18"/>
                <w:szCs w:val="18"/>
              </w:rPr>
            </w:pPr>
          </w:p>
        </w:tc>
        <w:tc>
          <w:tcPr>
            <w:tcW w:w="1727" w:type="dxa"/>
            <w:gridSpan w:val="3"/>
            <w:tcBorders>
              <w:top w:val="nil"/>
              <w:left w:val="nil"/>
              <w:bottom w:val="nil"/>
              <w:right w:val="nil"/>
            </w:tcBorders>
            <w:shd w:val="clear" w:color="auto" w:fill="auto"/>
            <w:noWrap/>
            <w:hideMark/>
          </w:tcPr>
          <w:p w:rsidR="00012581" w:rsidRPr="00EB16C0" w:rsidRDefault="00012581" w:rsidP="00012581">
            <w:pPr>
              <w:jc w:val="center"/>
              <w:rPr>
                <w:rFonts w:ascii="Arial" w:hAnsi="Arial" w:cs="Arial"/>
                <w:color w:val="000000"/>
                <w:sz w:val="18"/>
                <w:szCs w:val="18"/>
              </w:rPr>
            </w:pPr>
          </w:p>
        </w:tc>
        <w:tc>
          <w:tcPr>
            <w:tcW w:w="1204" w:type="dxa"/>
            <w:tcBorders>
              <w:top w:val="nil"/>
              <w:left w:val="nil"/>
              <w:bottom w:val="nil"/>
              <w:right w:val="nil"/>
            </w:tcBorders>
            <w:shd w:val="clear" w:color="auto" w:fill="auto"/>
            <w:noWrap/>
            <w:hideMark/>
          </w:tcPr>
          <w:p w:rsidR="00012581" w:rsidRPr="00EB16C0" w:rsidRDefault="00012581" w:rsidP="00012581">
            <w:pPr>
              <w:jc w:val="center"/>
              <w:rPr>
                <w:rFonts w:ascii="Arial" w:hAnsi="Arial" w:cs="Arial"/>
                <w:color w:val="000000"/>
                <w:sz w:val="18"/>
                <w:szCs w:val="18"/>
              </w:rPr>
            </w:pPr>
          </w:p>
        </w:tc>
        <w:tc>
          <w:tcPr>
            <w:tcW w:w="1225" w:type="dxa"/>
            <w:tcBorders>
              <w:top w:val="nil"/>
              <w:left w:val="nil"/>
              <w:bottom w:val="nil"/>
              <w:right w:val="nil"/>
            </w:tcBorders>
            <w:shd w:val="clear" w:color="auto" w:fill="auto"/>
            <w:noWrap/>
            <w:hideMark/>
          </w:tcPr>
          <w:p w:rsidR="00012581" w:rsidRPr="00EB16C0" w:rsidRDefault="00012581" w:rsidP="00012581">
            <w:pPr>
              <w:jc w:val="center"/>
              <w:rPr>
                <w:rFonts w:ascii="Arial" w:hAnsi="Arial" w:cs="Arial"/>
                <w:color w:val="000000"/>
                <w:sz w:val="18"/>
                <w:szCs w:val="18"/>
              </w:rPr>
            </w:pPr>
          </w:p>
        </w:tc>
        <w:tc>
          <w:tcPr>
            <w:tcW w:w="1349" w:type="dxa"/>
            <w:tcBorders>
              <w:top w:val="nil"/>
              <w:left w:val="nil"/>
              <w:bottom w:val="nil"/>
              <w:right w:val="nil"/>
            </w:tcBorders>
            <w:shd w:val="clear" w:color="auto" w:fill="auto"/>
            <w:noWrap/>
            <w:hideMark/>
          </w:tcPr>
          <w:p w:rsidR="00012581" w:rsidRPr="00EB16C0" w:rsidRDefault="00012581" w:rsidP="00012581">
            <w:pPr>
              <w:jc w:val="center"/>
              <w:rPr>
                <w:rFonts w:ascii="Arial" w:hAnsi="Arial" w:cs="Arial"/>
                <w:color w:val="000000"/>
                <w:sz w:val="18"/>
                <w:szCs w:val="18"/>
              </w:rPr>
            </w:pPr>
          </w:p>
        </w:tc>
        <w:tc>
          <w:tcPr>
            <w:tcW w:w="1036" w:type="dxa"/>
            <w:tcBorders>
              <w:top w:val="nil"/>
              <w:left w:val="nil"/>
              <w:bottom w:val="nil"/>
              <w:right w:val="single" w:sz="4" w:space="0" w:color="auto"/>
            </w:tcBorders>
            <w:shd w:val="clear" w:color="auto" w:fill="auto"/>
            <w:noWrap/>
            <w:hideMark/>
          </w:tcPr>
          <w:p w:rsidR="00012581" w:rsidRPr="00EB16C0" w:rsidRDefault="00012581" w:rsidP="00012581">
            <w:pPr>
              <w:jc w:val="center"/>
              <w:rPr>
                <w:rFonts w:ascii="Arial" w:hAnsi="Arial" w:cs="Arial"/>
                <w:color w:val="000000"/>
                <w:sz w:val="18"/>
                <w:szCs w:val="18"/>
              </w:rPr>
            </w:pP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241E75" w:rsidP="00012581">
            <w:pPr>
              <w:rPr>
                <w:rFonts w:ascii="Arial" w:hAnsi="Arial" w:cs="Arial"/>
                <w:sz w:val="16"/>
                <w:szCs w:val="16"/>
              </w:rPr>
            </w:pPr>
            <w:r>
              <w:rPr>
                <w:rFonts w:ascii="Arial" w:hAnsi="Arial" w:cs="Arial"/>
                <w:sz w:val="16"/>
                <w:szCs w:val="16"/>
              </w:rPr>
              <w:t>None</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gridSpan w:val="2"/>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96.7</w:t>
            </w:r>
          </w:p>
        </w:tc>
        <w:tc>
          <w:tcPr>
            <w:tcW w:w="1727" w:type="dxa"/>
            <w:gridSpan w:val="3"/>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92.7</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96.2</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91.3</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78.7</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241E75" w:rsidP="00012581">
            <w:pPr>
              <w:rPr>
                <w:rFonts w:ascii="Arial" w:hAnsi="Arial" w:cs="Arial"/>
                <w:sz w:val="16"/>
                <w:szCs w:val="16"/>
              </w:rPr>
            </w:pPr>
            <w:r>
              <w:rPr>
                <w:rFonts w:ascii="Arial" w:hAnsi="Arial" w:cs="Arial"/>
                <w:sz w:val="16"/>
                <w:szCs w:val="16"/>
              </w:rPr>
              <w:t>Basic</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99.8</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99.9</w:t>
            </w:r>
          </w:p>
        </w:tc>
        <w:tc>
          <w:tcPr>
            <w:tcW w:w="1477" w:type="dxa"/>
            <w:gridSpan w:val="2"/>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99.6</w:t>
            </w:r>
          </w:p>
        </w:tc>
        <w:tc>
          <w:tcPr>
            <w:tcW w:w="1727" w:type="dxa"/>
            <w:gridSpan w:val="3"/>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99.1</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98.4</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97.7</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95.0</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89.9</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Secondary</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99.8</w:t>
            </w:r>
          </w:p>
        </w:tc>
        <w:tc>
          <w:tcPr>
            <w:tcW w:w="1477" w:type="dxa"/>
            <w:gridSpan w:val="2"/>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gridSpan w:val="3"/>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99.2</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99.5</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97.4</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97.8</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93.9</w:t>
            </w:r>
          </w:p>
        </w:tc>
      </w:tr>
      <w:tr w:rsidR="00012581"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EB16C0" w:rsidRPr="00EB16C0" w:rsidRDefault="00EB16C0" w:rsidP="00012581">
            <w:pPr>
              <w:rPr>
                <w:rFonts w:ascii="Arial" w:hAnsi="Arial" w:cs="Arial"/>
                <w:sz w:val="16"/>
                <w:szCs w:val="16"/>
              </w:rPr>
            </w:pPr>
            <w:r w:rsidRPr="00EB16C0">
              <w:rPr>
                <w:rFonts w:ascii="Arial" w:hAnsi="Arial" w:cs="Arial"/>
                <w:sz w:val="16"/>
                <w:szCs w:val="16"/>
              </w:rPr>
              <w:t>Higher</w:t>
            </w:r>
          </w:p>
        </w:tc>
        <w:tc>
          <w:tcPr>
            <w:tcW w:w="1162"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477" w:type="dxa"/>
            <w:gridSpan w:val="2"/>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727" w:type="dxa"/>
            <w:gridSpan w:val="3"/>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04"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99.6</w:t>
            </w:r>
          </w:p>
        </w:tc>
        <w:tc>
          <w:tcPr>
            <w:tcW w:w="1225"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349" w:type="dxa"/>
            <w:tcBorders>
              <w:top w:val="nil"/>
              <w:left w:val="nil"/>
              <w:bottom w:val="nil"/>
              <w:right w:val="nil"/>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036" w:type="dxa"/>
            <w:tcBorders>
              <w:top w:val="nil"/>
              <w:left w:val="nil"/>
              <w:bottom w:val="nil"/>
              <w:right w:val="single" w:sz="4" w:space="0" w:color="auto"/>
            </w:tcBorders>
            <w:shd w:val="clear" w:color="auto" w:fill="auto"/>
            <w:noWrap/>
            <w:hideMark/>
          </w:tcPr>
          <w:p w:rsidR="00EB16C0" w:rsidRPr="00EB16C0" w:rsidRDefault="00EB16C0" w:rsidP="00012581">
            <w:pPr>
              <w:jc w:val="center"/>
              <w:rPr>
                <w:rFonts w:ascii="Arial" w:hAnsi="Arial" w:cs="Arial"/>
                <w:color w:val="000000"/>
                <w:sz w:val="18"/>
                <w:szCs w:val="18"/>
              </w:rPr>
            </w:pPr>
            <w:r w:rsidRPr="00EB16C0">
              <w:rPr>
                <w:rFonts w:ascii="Arial" w:hAnsi="Arial" w:cs="Arial"/>
                <w:color w:val="000000"/>
                <w:sz w:val="18"/>
                <w:szCs w:val="18"/>
              </w:rPr>
              <w:t>99.6</w:t>
            </w:r>
          </w:p>
        </w:tc>
      </w:tr>
      <w:tr w:rsidR="00012581" w:rsidRPr="00EB16C0" w:rsidTr="008720AB">
        <w:trPr>
          <w:trHeight w:val="227"/>
          <w:jc w:val="center"/>
        </w:trPr>
        <w:tc>
          <w:tcPr>
            <w:tcW w:w="1449" w:type="dxa"/>
            <w:tcBorders>
              <w:top w:val="nil"/>
              <w:left w:val="single" w:sz="4" w:space="0" w:color="auto"/>
              <w:right w:val="single" w:sz="4" w:space="0" w:color="auto"/>
            </w:tcBorders>
            <w:shd w:val="clear" w:color="auto" w:fill="auto"/>
            <w:noWrap/>
            <w:hideMark/>
          </w:tcPr>
          <w:p w:rsidR="0023152D" w:rsidRPr="00EB16C0" w:rsidRDefault="0023152D" w:rsidP="00012581">
            <w:pPr>
              <w:rPr>
                <w:rFonts w:ascii="Arial" w:hAnsi="Arial" w:cs="Arial"/>
                <w:sz w:val="16"/>
                <w:szCs w:val="16"/>
              </w:rPr>
            </w:pPr>
            <w:r w:rsidRPr="00EB16C0">
              <w:rPr>
                <w:rFonts w:ascii="Arial" w:hAnsi="Arial" w:cs="Arial"/>
                <w:sz w:val="16"/>
                <w:szCs w:val="16"/>
              </w:rPr>
              <w:t>Cannot be determined</w:t>
            </w:r>
          </w:p>
        </w:tc>
        <w:tc>
          <w:tcPr>
            <w:tcW w:w="1162" w:type="dxa"/>
            <w:tcBorders>
              <w:top w:val="nil"/>
              <w:left w:val="nil"/>
              <w:right w:val="nil"/>
            </w:tcBorders>
            <w:shd w:val="clear" w:color="auto" w:fill="auto"/>
            <w:hideMark/>
          </w:tcPr>
          <w:p w:rsidR="0023152D" w:rsidRDefault="0023152D" w:rsidP="00012581">
            <w:pPr>
              <w:jc w:val="center"/>
            </w:pPr>
            <w:proofErr w:type="spellStart"/>
            <w:r w:rsidRPr="00D9156F">
              <w:rPr>
                <w:rFonts w:ascii="Arial" w:hAnsi="Arial" w:cs="Arial"/>
                <w:sz w:val="16"/>
                <w:szCs w:val="16"/>
              </w:rPr>
              <w:t>na</w:t>
            </w:r>
            <w:proofErr w:type="spellEnd"/>
          </w:p>
        </w:tc>
        <w:tc>
          <w:tcPr>
            <w:tcW w:w="1279" w:type="dxa"/>
            <w:tcBorders>
              <w:top w:val="nil"/>
              <w:left w:val="nil"/>
              <w:right w:val="nil"/>
            </w:tcBorders>
            <w:shd w:val="clear" w:color="auto" w:fill="auto"/>
            <w:hideMark/>
          </w:tcPr>
          <w:p w:rsidR="0023152D" w:rsidRDefault="0023152D" w:rsidP="00012581">
            <w:pPr>
              <w:jc w:val="center"/>
            </w:pPr>
            <w:proofErr w:type="spellStart"/>
            <w:r w:rsidRPr="00D9156F">
              <w:rPr>
                <w:rFonts w:ascii="Arial" w:hAnsi="Arial" w:cs="Arial"/>
                <w:sz w:val="16"/>
                <w:szCs w:val="16"/>
              </w:rPr>
              <w:t>na</w:t>
            </w:r>
            <w:proofErr w:type="spellEnd"/>
          </w:p>
        </w:tc>
        <w:tc>
          <w:tcPr>
            <w:tcW w:w="1167" w:type="dxa"/>
            <w:tcBorders>
              <w:top w:val="nil"/>
              <w:left w:val="nil"/>
              <w:bottom w:val="nil"/>
              <w:right w:val="nil"/>
            </w:tcBorders>
            <w:shd w:val="clear" w:color="auto" w:fill="auto"/>
            <w:hideMark/>
          </w:tcPr>
          <w:p w:rsidR="0023152D" w:rsidRDefault="0023152D" w:rsidP="00012581">
            <w:pPr>
              <w:jc w:val="center"/>
            </w:pPr>
            <w:proofErr w:type="spellStart"/>
            <w:r w:rsidRPr="00D9156F">
              <w:rPr>
                <w:rFonts w:ascii="Arial" w:hAnsi="Arial" w:cs="Arial"/>
                <w:sz w:val="16"/>
                <w:szCs w:val="16"/>
              </w:rPr>
              <w:t>na</w:t>
            </w:r>
            <w:proofErr w:type="spellEnd"/>
          </w:p>
        </w:tc>
        <w:tc>
          <w:tcPr>
            <w:tcW w:w="1477" w:type="dxa"/>
            <w:gridSpan w:val="2"/>
            <w:tcBorders>
              <w:top w:val="nil"/>
              <w:left w:val="nil"/>
              <w:bottom w:val="nil"/>
              <w:right w:val="nil"/>
            </w:tcBorders>
            <w:shd w:val="clear" w:color="auto" w:fill="auto"/>
            <w:hideMark/>
          </w:tcPr>
          <w:p w:rsidR="0023152D" w:rsidRDefault="0023152D" w:rsidP="00012581">
            <w:pPr>
              <w:jc w:val="center"/>
            </w:pPr>
            <w:proofErr w:type="spellStart"/>
            <w:r w:rsidRPr="00D9156F">
              <w:rPr>
                <w:rFonts w:ascii="Arial" w:hAnsi="Arial" w:cs="Arial"/>
                <w:sz w:val="16"/>
                <w:szCs w:val="16"/>
              </w:rPr>
              <w:t>na</w:t>
            </w:r>
            <w:proofErr w:type="spellEnd"/>
          </w:p>
        </w:tc>
        <w:tc>
          <w:tcPr>
            <w:tcW w:w="1099" w:type="dxa"/>
            <w:tcBorders>
              <w:top w:val="nil"/>
              <w:left w:val="nil"/>
              <w:bottom w:val="nil"/>
              <w:right w:val="nil"/>
            </w:tcBorders>
            <w:shd w:val="clear" w:color="auto" w:fill="auto"/>
            <w:hideMark/>
          </w:tcPr>
          <w:p w:rsidR="0023152D" w:rsidRDefault="0023152D" w:rsidP="00012581">
            <w:pPr>
              <w:jc w:val="center"/>
            </w:pPr>
            <w:proofErr w:type="spellStart"/>
            <w:r w:rsidRPr="00D9156F">
              <w:rPr>
                <w:rFonts w:ascii="Arial" w:hAnsi="Arial" w:cs="Arial"/>
                <w:sz w:val="16"/>
                <w:szCs w:val="16"/>
              </w:rPr>
              <w:t>na</w:t>
            </w:r>
            <w:proofErr w:type="spellEnd"/>
          </w:p>
        </w:tc>
        <w:tc>
          <w:tcPr>
            <w:tcW w:w="1727" w:type="dxa"/>
            <w:gridSpan w:val="3"/>
            <w:tcBorders>
              <w:top w:val="nil"/>
              <w:left w:val="nil"/>
              <w:bottom w:val="nil"/>
              <w:right w:val="nil"/>
            </w:tcBorders>
            <w:shd w:val="clear" w:color="auto" w:fill="auto"/>
            <w:hideMark/>
          </w:tcPr>
          <w:p w:rsidR="0023152D" w:rsidRDefault="0023152D" w:rsidP="00012581">
            <w:pPr>
              <w:jc w:val="center"/>
            </w:pPr>
            <w:proofErr w:type="spellStart"/>
            <w:r w:rsidRPr="00D9156F">
              <w:rPr>
                <w:rFonts w:ascii="Arial" w:hAnsi="Arial" w:cs="Arial"/>
                <w:sz w:val="16"/>
                <w:szCs w:val="16"/>
              </w:rPr>
              <w:t>na</w:t>
            </w:r>
            <w:proofErr w:type="spellEnd"/>
          </w:p>
        </w:tc>
        <w:tc>
          <w:tcPr>
            <w:tcW w:w="1204" w:type="dxa"/>
            <w:tcBorders>
              <w:top w:val="nil"/>
              <w:left w:val="nil"/>
              <w:bottom w:val="nil"/>
              <w:right w:val="nil"/>
            </w:tcBorders>
            <w:shd w:val="clear" w:color="auto" w:fill="auto"/>
            <w:noWrap/>
            <w:hideMark/>
          </w:tcPr>
          <w:p w:rsidR="0023152D" w:rsidRPr="00EB16C0" w:rsidRDefault="0023152D" w:rsidP="00012581">
            <w:pPr>
              <w:jc w:val="center"/>
              <w:rPr>
                <w:rFonts w:ascii="Arial" w:hAnsi="Arial" w:cs="Arial"/>
                <w:color w:val="000000"/>
                <w:sz w:val="18"/>
                <w:szCs w:val="18"/>
              </w:rPr>
            </w:pPr>
            <w:r w:rsidRPr="00EB16C0">
              <w:rPr>
                <w:rFonts w:ascii="Arial" w:hAnsi="Arial" w:cs="Arial"/>
                <w:color w:val="000000"/>
                <w:sz w:val="18"/>
                <w:szCs w:val="18"/>
              </w:rPr>
              <w:t>100.0</w:t>
            </w:r>
          </w:p>
        </w:tc>
        <w:tc>
          <w:tcPr>
            <w:tcW w:w="1225" w:type="dxa"/>
            <w:tcBorders>
              <w:top w:val="nil"/>
              <w:left w:val="nil"/>
              <w:bottom w:val="nil"/>
              <w:right w:val="nil"/>
            </w:tcBorders>
            <w:shd w:val="clear" w:color="auto" w:fill="auto"/>
            <w:noWrap/>
            <w:hideMark/>
          </w:tcPr>
          <w:p w:rsidR="0023152D" w:rsidRPr="00EB16C0" w:rsidRDefault="0023152D" w:rsidP="00012581">
            <w:pPr>
              <w:jc w:val="center"/>
              <w:rPr>
                <w:rFonts w:ascii="Arial" w:hAnsi="Arial" w:cs="Arial"/>
                <w:color w:val="000000"/>
                <w:sz w:val="18"/>
                <w:szCs w:val="18"/>
              </w:rPr>
            </w:pPr>
            <w:r w:rsidRPr="00EB16C0">
              <w:rPr>
                <w:rFonts w:ascii="Arial" w:hAnsi="Arial" w:cs="Arial"/>
                <w:color w:val="000000"/>
                <w:sz w:val="18"/>
                <w:szCs w:val="18"/>
              </w:rPr>
              <w:t>87.5</w:t>
            </w:r>
          </w:p>
        </w:tc>
        <w:tc>
          <w:tcPr>
            <w:tcW w:w="1349" w:type="dxa"/>
            <w:tcBorders>
              <w:top w:val="nil"/>
              <w:left w:val="nil"/>
              <w:bottom w:val="nil"/>
              <w:right w:val="nil"/>
            </w:tcBorders>
            <w:shd w:val="clear" w:color="auto" w:fill="auto"/>
            <w:noWrap/>
            <w:hideMark/>
          </w:tcPr>
          <w:p w:rsidR="0023152D" w:rsidRPr="00EB16C0" w:rsidRDefault="0023152D" w:rsidP="00012581">
            <w:pPr>
              <w:jc w:val="center"/>
              <w:rPr>
                <w:rFonts w:ascii="Arial" w:hAnsi="Arial" w:cs="Arial"/>
                <w:color w:val="000000"/>
                <w:sz w:val="18"/>
                <w:szCs w:val="18"/>
              </w:rPr>
            </w:pPr>
            <w:r w:rsidRPr="00EB16C0">
              <w:rPr>
                <w:rFonts w:ascii="Arial" w:hAnsi="Arial" w:cs="Arial"/>
                <w:color w:val="000000"/>
                <w:sz w:val="18"/>
                <w:szCs w:val="18"/>
              </w:rPr>
              <w:t>84.6</w:t>
            </w:r>
          </w:p>
        </w:tc>
        <w:tc>
          <w:tcPr>
            <w:tcW w:w="1036" w:type="dxa"/>
            <w:tcBorders>
              <w:top w:val="nil"/>
              <w:left w:val="nil"/>
              <w:bottom w:val="nil"/>
              <w:right w:val="single" w:sz="4" w:space="0" w:color="auto"/>
            </w:tcBorders>
            <w:shd w:val="clear" w:color="auto" w:fill="auto"/>
            <w:hideMark/>
          </w:tcPr>
          <w:p w:rsidR="0023152D" w:rsidRPr="00EB16C0" w:rsidRDefault="0023152D" w:rsidP="00012581">
            <w:pPr>
              <w:jc w:val="center"/>
              <w:rPr>
                <w:rFonts w:ascii="Arial" w:hAnsi="Arial" w:cs="Arial"/>
                <w:color w:val="000000"/>
                <w:sz w:val="18"/>
                <w:szCs w:val="18"/>
              </w:rPr>
            </w:pPr>
            <w:r w:rsidRPr="00EB16C0">
              <w:rPr>
                <w:rFonts w:ascii="Arial" w:hAnsi="Arial" w:cs="Arial"/>
                <w:color w:val="000000"/>
                <w:sz w:val="18"/>
                <w:szCs w:val="18"/>
              </w:rPr>
              <w:t>.</w:t>
            </w:r>
          </w:p>
        </w:tc>
      </w:tr>
      <w:tr w:rsidR="00012581" w:rsidRPr="00EB16C0" w:rsidTr="008720AB">
        <w:trPr>
          <w:trHeight w:val="227"/>
          <w:jc w:val="center"/>
        </w:trPr>
        <w:tc>
          <w:tcPr>
            <w:tcW w:w="3890" w:type="dxa"/>
            <w:gridSpan w:val="3"/>
            <w:tcBorders>
              <w:top w:val="nil"/>
              <w:left w:val="single" w:sz="4" w:space="0" w:color="auto"/>
              <w:bottom w:val="nil"/>
            </w:tcBorders>
            <w:shd w:val="clear" w:color="auto" w:fill="auto"/>
            <w:noWrap/>
            <w:hideMark/>
          </w:tcPr>
          <w:p w:rsidR="00012581" w:rsidRPr="00EB16C0" w:rsidRDefault="00012581" w:rsidP="00012581">
            <w:pPr>
              <w:rPr>
                <w:rFonts w:ascii="Arial" w:hAnsi="Arial" w:cs="Arial"/>
                <w:color w:val="000000"/>
                <w:sz w:val="18"/>
                <w:szCs w:val="18"/>
              </w:rPr>
            </w:pPr>
            <w:r w:rsidRPr="00EB16C0">
              <w:rPr>
                <w:rFonts w:ascii="Arial" w:hAnsi="Arial" w:cs="Arial"/>
                <w:b/>
                <w:bCs/>
                <w:sz w:val="16"/>
                <w:szCs w:val="16"/>
              </w:rPr>
              <w:t>Wealth index quintile</w:t>
            </w:r>
          </w:p>
        </w:tc>
        <w:tc>
          <w:tcPr>
            <w:tcW w:w="1167" w:type="dxa"/>
            <w:tcBorders>
              <w:top w:val="nil"/>
              <w:left w:val="nil"/>
              <w:bottom w:val="nil"/>
              <w:right w:val="nil"/>
            </w:tcBorders>
            <w:shd w:val="clear" w:color="auto" w:fill="auto"/>
            <w:hideMark/>
          </w:tcPr>
          <w:p w:rsidR="00012581" w:rsidRPr="00EB16C0" w:rsidRDefault="00012581" w:rsidP="00012581">
            <w:pPr>
              <w:jc w:val="center"/>
              <w:rPr>
                <w:rFonts w:ascii="Arial" w:hAnsi="Arial" w:cs="Arial"/>
                <w:color w:val="000000"/>
                <w:sz w:val="18"/>
                <w:szCs w:val="18"/>
              </w:rPr>
            </w:pPr>
          </w:p>
        </w:tc>
        <w:tc>
          <w:tcPr>
            <w:tcW w:w="1477" w:type="dxa"/>
            <w:gridSpan w:val="2"/>
            <w:tcBorders>
              <w:top w:val="nil"/>
              <w:left w:val="nil"/>
              <w:bottom w:val="nil"/>
              <w:right w:val="nil"/>
            </w:tcBorders>
            <w:shd w:val="clear" w:color="auto" w:fill="auto"/>
            <w:hideMark/>
          </w:tcPr>
          <w:p w:rsidR="00012581" w:rsidRPr="00EB16C0" w:rsidRDefault="00012581" w:rsidP="00012581">
            <w:pPr>
              <w:jc w:val="center"/>
              <w:rPr>
                <w:rFonts w:ascii="Arial" w:hAnsi="Arial" w:cs="Arial"/>
                <w:color w:val="000000"/>
                <w:sz w:val="18"/>
                <w:szCs w:val="18"/>
              </w:rPr>
            </w:pPr>
          </w:p>
        </w:tc>
        <w:tc>
          <w:tcPr>
            <w:tcW w:w="1099" w:type="dxa"/>
            <w:tcBorders>
              <w:top w:val="nil"/>
              <w:left w:val="nil"/>
              <w:bottom w:val="nil"/>
              <w:right w:val="nil"/>
            </w:tcBorders>
            <w:shd w:val="clear" w:color="auto" w:fill="auto"/>
            <w:hideMark/>
          </w:tcPr>
          <w:p w:rsidR="00012581" w:rsidRPr="00EB16C0" w:rsidRDefault="00012581" w:rsidP="00012581">
            <w:pPr>
              <w:jc w:val="center"/>
              <w:rPr>
                <w:rFonts w:ascii="Arial" w:hAnsi="Arial" w:cs="Arial"/>
                <w:color w:val="000000"/>
                <w:sz w:val="18"/>
                <w:szCs w:val="18"/>
              </w:rPr>
            </w:pPr>
          </w:p>
        </w:tc>
        <w:tc>
          <w:tcPr>
            <w:tcW w:w="1727" w:type="dxa"/>
            <w:gridSpan w:val="3"/>
            <w:tcBorders>
              <w:top w:val="nil"/>
              <w:left w:val="nil"/>
              <w:bottom w:val="nil"/>
              <w:right w:val="nil"/>
            </w:tcBorders>
            <w:shd w:val="clear" w:color="auto" w:fill="auto"/>
            <w:hideMark/>
          </w:tcPr>
          <w:p w:rsidR="00012581" w:rsidRPr="00EB16C0" w:rsidRDefault="00012581" w:rsidP="00012581">
            <w:pPr>
              <w:jc w:val="center"/>
              <w:rPr>
                <w:rFonts w:ascii="Arial" w:hAnsi="Arial" w:cs="Arial"/>
                <w:color w:val="000000"/>
                <w:sz w:val="18"/>
                <w:szCs w:val="18"/>
              </w:rPr>
            </w:pPr>
          </w:p>
        </w:tc>
        <w:tc>
          <w:tcPr>
            <w:tcW w:w="1204" w:type="dxa"/>
            <w:tcBorders>
              <w:top w:val="nil"/>
              <w:left w:val="nil"/>
              <w:bottom w:val="nil"/>
              <w:right w:val="nil"/>
            </w:tcBorders>
            <w:shd w:val="clear" w:color="auto" w:fill="auto"/>
            <w:noWrap/>
            <w:hideMark/>
          </w:tcPr>
          <w:p w:rsidR="00012581" w:rsidRPr="00EB16C0" w:rsidRDefault="00012581" w:rsidP="00012581">
            <w:pPr>
              <w:jc w:val="center"/>
              <w:rPr>
                <w:rFonts w:ascii="Arial" w:hAnsi="Arial" w:cs="Arial"/>
                <w:color w:val="000000"/>
                <w:sz w:val="18"/>
                <w:szCs w:val="18"/>
              </w:rPr>
            </w:pPr>
          </w:p>
        </w:tc>
        <w:tc>
          <w:tcPr>
            <w:tcW w:w="1225" w:type="dxa"/>
            <w:tcBorders>
              <w:top w:val="nil"/>
              <w:left w:val="nil"/>
              <w:bottom w:val="nil"/>
              <w:right w:val="nil"/>
            </w:tcBorders>
            <w:shd w:val="clear" w:color="auto" w:fill="auto"/>
            <w:noWrap/>
            <w:hideMark/>
          </w:tcPr>
          <w:p w:rsidR="00012581" w:rsidRPr="00EB16C0" w:rsidRDefault="00012581" w:rsidP="00012581">
            <w:pPr>
              <w:jc w:val="center"/>
              <w:rPr>
                <w:rFonts w:ascii="Arial" w:hAnsi="Arial" w:cs="Arial"/>
                <w:color w:val="000000"/>
                <w:sz w:val="18"/>
                <w:szCs w:val="18"/>
              </w:rPr>
            </w:pPr>
          </w:p>
        </w:tc>
        <w:tc>
          <w:tcPr>
            <w:tcW w:w="1349" w:type="dxa"/>
            <w:tcBorders>
              <w:top w:val="nil"/>
              <w:left w:val="nil"/>
              <w:bottom w:val="nil"/>
              <w:right w:val="nil"/>
            </w:tcBorders>
            <w:shd w:val="clear" w:color="auto" w:fill="auto"/>
            <w:noWrap/>
            <w:hideMark/>
          </w:tcPr>
          <w:p w:rsidR="00012581" w:rsidRPr="00EB16C0" w:rsidRDefault="00012581" w:rsidP="00012581">
            <w:pPr>
              <w:jc w:val="center"/>
              <w:rPr>
                <w:rFonts w:ascii="Arial" w:hAnsi="Arial" w:cs="Arial"/>
                <w:color w:val="000000"/>
                <w:sz w:val="18"/>
                <w:szCs w:val="18"/>
              </w:rPr>
            </w:pPr>
          </w:p>
        </w:tc>
        <w:tc>
          <w:tcPr>
            <w:tcW w:w="1036" w:type="dxa"/>
            <w:tcBorders>
              <w:top w:val="nil"/>
              <w:left w:val="nil"/>
              <w:bottom w:val="nil"/>
              <w:right w:val="single" w:sz="4" w:space="0" w:color="auto"/>
            </w:tcBorders>
            <w:shd w:val="clear" w:color="auto" w:fill="auto"/>
            <w:hideMark/>
          </w:tcPr>
          <w:p w:rsidR="00012581" w:rsidRPr="00EB16C0" w:rsidRDefault="00012581" w:rsidP="00012581">
            <w:pPr>
              <w:jc w:val="center"/>
              <w:rPr>
                <w:rFonts w:ascii="Arial" w:hAnsi="Arial" w:cs="Arial"/>
                <w:color w:val="000000"/>
                <w:sz w:val="18"/>
                <w:szCs w:val="18"/>
              </w:rPr>
            </w:pPr>
          </w:p>
        </w:tc>
      </w:tr>
      <w:tr w:rsidR="00301117"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301117" w:rsidRPr="00EB16C0" w:rsidRDefault="00301117" w:rsidP="00012581">
            <w:pPr>
              <w:rPr>
                <w:rFonts w:ascii="Arial" w:hAnsi="Arial" w:cs="Arial"/>
                <w:sz w:val="16"/>
                <w:szCs w:val="16"/>
              </w:rPr>
            </w:pPr>
            <w:r w:rsidRPr="00EB16C0">
              <w:rPr>
                <w:rFonts w:ascii="Arial" w:hAnsi="Arial" w:cs="Arial"/>
                <w:sz w:val="16"/>
                <w:szCs w:val="16"/>
              </w:rPr>
              <w:t>Poorest</w:t>
            </w:r>
          </w:p>
        </w:tc>
        <w:tc>
          <w:tcPr>
            <w:tcW w:w="1162"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99.7</w:t>
            </w:r>
          </w:p>
        </w:tc>
        <w:tc>
          <w:tcPr>
            <w:tcW w:w="1477" w:type="dxa"/>
            <w:gridSpan w:val="2"/>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99.2</w:t>
            </w:r>
          </w:p>
        </w:tc>
        <w:tc>
          <w:tcPr>
            <w:tcW w:w="1727" w:type="dxa"/>
            <w:gridSpan w:val="3"/>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98.5</w:t>
            </w:r>
          </w:p>
        </w:tc>
        <w:tc>
          <w:tcPr>
            <w:tcW w:w="1204"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98.6</w:t>
            </w:r>
          </w:p>
        </w:tc>
        <w:tc>
          <w:tcPr>
            <w:tcW w:w="1225"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96.6</w:t>
            </w:r>
          </w:p>
        </w:tc>
        <w:tc>
          <w:tcPr>
            <w:tcW w:w="1349"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96.0</w:t>
            </w:r>
          </w:p>
        </w:tc>
        <w:tc>
          <w:tcPr>
            <w:tcW w:w="1036" w:type="dxa"/>
            <w:tcBorders>
              <w:top w:val="nil"/>
              <w:left w:val="nil"/>
              <w:bottom w:val="nil"/>
              <w:right w:val="single" w:sz="4" w:space="0" w:color="auto"/>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89.1</w:t>
            </w:r>
          </w:p>
        </w:tc>
      </w:tr>
      <w:tr w:rsidR="00301117"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301117" w:rsidRPr="00EB16C0" w:rsidRDefault="00301117" w:rsidP="00012581">
            <w:pPr>
              <w:rPr>
                <w:rFonts w:ascii="Arial" w:hAnsi="Arial" w:cs="Arial"/>
                <w:sz w:val="16"/>
                <w:szCs w:val="16"/>
              </w:rPr>
            </w:pPr>
            <w:r w:rsidRPr="00EB16C0">
              <w:rPr>
                <w:rFonts w:ascii="Arial" w:hAnsi="Arial" w:cs="Arial"/>
                <w:sz w:val="16"/>
                <w:szCs w:val="16"/>
              </w:rPr>
              <w:t>Second</w:t>
            </w:r>
          </w:p>
        </w:tc>
        <w:tc>
          <w:tcPr>
            <w:tcW w:w="1162"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99.6</w:t>
            </w:r>
          </w:p>
        </w:tc>
        <w:tc>
          <w:tcPr>
            <w:tcW w:w="1279"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99.7</w:t>
            </w:r>
          </w:p>
        </w:tc>
        <w:tc>
          <w:tcPr>
            <w:tcW w:w="1167"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477" w:type="dxa"/>
            <w:gridSpan w:val="2"/>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99.7</w:t>
            </w:r>
          </w:p>
        </w:tc>
        <w:tc>
          <w:tcPr>
            <w:tcW w:w="1727" w:type="dxa"/>
            <w:gridSpan w:val="3"/>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99.6</w:t>
            </w:r>
          </w:p>
        </w:tc>
        <w:tc>
          <w:tcPr>
            <w:tcW w:w="1204"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98.6</w:t>
            </w:r>
          </w:p>
        </w:tc>
        <w:tc>
          <w:tcPr>
            <w:tcW w:w="1225"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97.7</w:t>
            </w:r>
          </w:p>
        </w:tc>
        <w:tc>
          <w:tcPr>
            <w:tcW w:w="1349"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95.1</w:t>
            </w:r>
          </w:p>
        </w:tc>
        <w:tc>
          <w:tcPr>
            <w:tcW w:w="1036" w:type="dxa"/>
            <w:tcBorders>
              <w:top w:val="nil"/>
              <w:left w:val="nil"/>
              <w:bottom w:val="nil"/>
              <w:right w:val="single" w:sz="4" w:space="0" w:color="auto"/>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90.3</w:t>
            </w:r>
          </w:p>
        </w:tc>
      </w:tr>
      <w:tr w:rsidR="00301117"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301117" w:rsidRPr="00EB16C0" w:rsidRDefault="00301117" w:rsidP="00012581">
            <w:pPr>
              <w:rPr>
                <w:rFonts w:ascii="Arial" w:hAnsi="Arial" w:cs="Arial"/>
                <w:sz w:val="16"/>
                <w:szCs w:val="16"/>
              </w:rPr>
            </w:pPr>
            <w:r w:rsidRPr="00EB16C0">
              <w:rPr>
                <w:rFonts w:ascii="Arial" w:hAnsi="Arial" w:cs="Arial"/>
                <w:sz w:val="16"/>
                <w:szCs w:val="16"/>
              </w:rPr>
              <w:t>Middle</w:t>
            </w:r>
          </w:p>
        </w:tc>
        <w:tc>
          <w:tcPr>
            <w:tcW w:w="1162"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99.7</w:t>
            </w:r>
          </w:p>
        </w:tc>
        <w:tc>
          <w:tcPr>
            <w:tcW w:w="1477" w:type="dxa"/>
            <w:gridSpan w:val="2"/>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727" w:type="dxa"/>
            <w:gridSpan w:val="3"/>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99.6</w:t>
            </w:r>
          </w:p>
        </w:tc>
        <w:tc>
          <w:tcPr>
            <w:tcW w:w="1204"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97.3</w:t>
            </w:r>
          </w:p>
        </w:tc>
        <w:tc>
          <w:tcPr>
            <w:tcW w:w="1225"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97.4</w:t>
            </w:r>
          </w:p>
        </w:tc>
        <w:tc>
          <w:tcPr>
            <w:tcW w:w="1349"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96.3</w:t>
            </w:r>
          </w:p>
        </w:tc>
        <w:tc>
          <w:tcPr>
            <w:tcW w:w="1036" w:type="dxa"/>
            <w:tcBorders>
              <w:top w:val="nil"/>
              <w:left w:val="nil"/>
              <w:bottom w:val="nil"/>
              <w:right w:val="single" w:sz="4" w:space="0" w:color="auto"/>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90.7</w:t>
            </w:r>
          </w:p>
        </w:tc>
      </w:tr>
      <w:tr w:rsidR="00301117" w:rsidRPr="00EB16C0" w:rsidTr="008720AB">
        <w:trPr>
          <w:trHeight w:val="227"/>
          <w:jc w:val="center"/>
        </w:trPr>
        <w:tc>
          <w:tcPr>
            <w:tcW w:w="1449" w:type="dxa"/>
            <w:tcBorders>
              <w:top w:val="nil"/>
              <w:left w:val="single" w:sz="4" w:space="0" w:color="auto"/>
              <w:bottom w:val="nil"/>
              <w:right w:val="single" w:sz="4" w:space="0" w:color="auto"/>
            </w:tcBorders>
            <w:shd w:val="clear" w:color="auto" w:fill="auto"/>
            <w:noWrap/>
            <w:hideMark/>
          </w:tcPr>
          <w:p w:rsidR="00301117" w:rsidRPr="00EB16C0" w:rsidRDefault="00301117" w:rsidP="00012581">
            <w:pPr>
              <w:rPr>
                <w:rFonts w:ascii="Arial" w:hAnsi="Arial" w:cs="Arial"/>
                <w:sz w:val="16"/>
                <w:szCs w:val="16"/>
              </w:rPr>
            </w:pPr>
            <w:r w:rsidRPr="00EB16C0">
              <w:rPr>
                <w:rFonts w:ascii="Arial" w:hAnsi="Arial" w:cs="Arial"/>
                <w:sz w:val="16"/>
                <w:szCs w:val="16"/>
              </w:rPr>
              <w:t>Fourth</w:t>
            </w:r>
          </w:p>
        </w:tc>
        <w:tc>
          <w:tcPr>
            <w:tcW w:w="1162"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279"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167"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477" w:type="dxa"/>
            <w:gridSpan w:val="2"/>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099"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727" w:type="dxa"/>
            <w:gridSpan w:val="3"/>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98.8</w:t>
            </w:r>
          </w:p>
        </w:tc>
        <w:tc>
          <w:tcPr>
            <w:tcW w:w="1204"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225"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98.2</w:t>
            </w:r>
          </w:p>
        </w:tc>
        <w:tc>
          <w:tcPr>
            <w:tcW w:w="1349" w:type="dxa"/>
            <w:tcBorders>
              <w:top w:val="nil"/>
              <w:left w:val="nil"/>
              <w:bottom w:val="nil"/>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96.7</w:t>
            </w:r>
          </w:p>
        </w:tc>
        <w:tc>
          <w:tcPr>
            <w:tcW w:w="1036" w:type="dxa"/>
            <w:tcBorders>
              <w:top w:val="nil"/>
              <w:left w:val="nil"/>
              <w:bottom w:val="nil"/>
              <w:right w:val="single" w:sz="4" w:space="0" w:color="auto"/>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93.8</w:t>
            </w:r>
          </w:p>
        </w:tc>
      </w:tr>
      <w:tr w:rsidR="00301117" w:rsidRPr="00EB16C0" w:rsidTr="008720AB">
        <w:trPr>
          <w:trHeight w:val="227"/>
          <w:jc w:val="center"/>
        </w:trPr>
        <w:tc>
          <w:tcPr>
            <w:tcW w:w="1449" w:type="dxa"/>
            <w:tcBorders>
              <w:top w:val="nil"/>
              <w:left w:val="single" w:sz="4" w:space="0" w:color="auto"/>
              <w:bottom w:val="single" w:sz="4" w:space="0" w:color="auto"/>
              <w:right w:val="single" w:sz="4" w:space="0" w:color="auto"/>
            </w:tcBorders>
            <w:shd w:val="clear" w:color="auto" w:fill="auto"/>
            <w:noWrap/>
            <w:hideMark/>
          </w:tcPr>
          <w:p w:rsidR="00301117" w:rsidRPr="00EB16C0" w:rsidRDefault="00301117" w:rsidP="00012581">
            <w:pPr>
              <w:rPr>
                <w:rFonts w:ascii="Arial" w:hAnsi="Arial" w:cs="Arial"/>
                <w:sz w:val="16"/>
                <w:szCs w:val="16"/>
              </w:rPr>
            </w:pPr>
            <w:r w:rsidRPr="00EB16C0">
              <w:rPr>
                <w:rFonts w:ascii="Arial" w:hAnsi="Arial" w:cs="Arial"/>
                <w:sz w:val="16"/>
                <w:szCs w:val="16"/>
              </w:rPr>
              <w:t>Richest</w:t>
            </w:r>
          </w:p>
        </w:tc>
        <w:tc>
          <w:tcPr>
            <w:tcW w:w="1162" w:type="dxa"/>
            <w:tcBorders>
              <w:top w:val="nil"/>
              <w:left w:val="nil"/>
              <w:bottom w:val="single" w:sz="4" w:space="0" w:color="auto"/>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279" w:type="dxa"/>
            <w:tcBorders>
              <w:top w:val="nil"/>
              <w:left w:val="nil"/>
              <w:bottom w:val="single" w:sz="4" w:space="0" w:color="auto"/>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167" w:type="dxa"/>
            <w:tcBorders>
              <w:top w:val="nil"/>
              <w:left w:val="nil"/>
              <w:bottom w:val="single" w:sz="4" w:space="0" w:color="auto"/>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477" w:type="dxa"/>
            <w:gridSpan w:val="2"/>
            <w:tcBorders>
              <w:top w:val="nil"/>
              <w:left w:val="nil"/>
              <w:bottom w:val="single" w:sz="4" w:space="0" w:color="auto"/>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099" w:type="dxa"/>
            <w:tcBorders>
              <w:top w:val="nil"/>
              <w:left w:val="nil"/>
              <w:bottom w:val="single" w:sz="4" w:space="0" w:color="auto"/>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727" w:type="dxa"/>
            <w:gridSpan w:val="3"/>
            <w:tcBorders>
              <w:top w:val="nil"/>
              <w:left w:val="nil"/>
              <w:bottom w:val="single" w:sz="4" w:space="0" w:color="auto"/>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100.0</w:t>
            </w:r>
          </w:p>
        </w:tc>
        <w:tc>
          <w:tcPr>
            <w:tcW w:w="1204" w:type="dxa"/>
            <w:tcBorders>
              <w:top w:val="nil"/>
              <w:left w:val="nil"/>
              <w:bottom w:val="single" w:sz="4" w:space="0" w:color="auto"/>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99.3</w:t>
            </w:r>
          </w:p>
        </w:tc>
        <w:tc>
          <w:tcPr>
            <w:tcW w:w="1225" w:type="dxa"/>
            <w:tcBorders>
              <w:top w:val="nil"/>
              <w:left w:val="nil"/>
              <w:bottom w:val="single" w:sz="4" w:space="0" w:color="auto"/>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99.1</w:t>
            </w:r>
          </w:p>
        </w:tc>
        <w:tc>
          <w:tcPr>
            <w:tcW w:w="1349" w:type="dxa"/>
            <w:tcBorders>
              <w:top w:val="nil"/>
              <w:left w:val="nil"/>
              <w:bottom w:val="single" w:sz="4" w:space="0" w:color="auto"/>
              <w:right w:val="nil"/>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97.0</w:t>
            </w:r>
          </w:p>
        </w:tc>
        <w:tc>
          <w:tcPr>
            <w:tcW w:w="1036" w:type="dxa"/>
            <w:tcBorders>
              <w:top w:val="nil"/>
              <w:left w:val="nil"/>
              <w:bottom w:val="single" w:sz="4" w:space="0" w:color="auto"/>
              <w:right w:val="single" w:sz="4" w:space="0" w:color="auto"/>
            </w:tcBorders>
            <w:shd w:val="clear" w:color="auto" w:fill="auto"/>
            <w:noWrap/>
            <w:hideMark/>
          </w:tcPr>
          <w:p w:rsidR="00301117" w:rsidRDefault="00301117" w:rsidP="00301117">
            <w:pPr>
              <w:jc w:val="center"/>
              <w:rPr>
                <w:rFonts w:ascii="Arial" w:hAnsi="Arial" w:cs="Arial"/>
                <w:color w:val="000000"/>
                <w:sz w:val="18"/>
                <w:szCs w:val="18"/>
              </w:rPr>
            </w:pPr>
            <w:r>
              <w:rPr>
                <w:rFonts w:ascii="Arial" w:hAnsi="Arial" w:cs="Arial"/>
                <w:color w:val="000000"/>
                <w:sz w:val="18"/>
                <w:szCs w:val="18"/>
              </w:rPr>
              <w:t>95.5</w:t>
            </w:r>
          </w:p>
        </w:tc>
      </w:tr>
      <w:tr w:rsidR="00EB16C0" w:rsidRPr="00EB16C0" w:rsidTr="008720AB">
        <w:trPr>
          <w:trHeight w:val="227"/>
          <w:jc w:val="center"/>
        </w:trPr>
        <w:tc>
          <w:tcPr>
            <w:tcW w:w="14174" w:type="dxa"/>
            <w:gridSpan w:val="14"/>
            <w:tcBorders>
              <w:top w:val="single" w:sz="4" w:space="0" w:color="auto"/>
            </w:tcBorders>
            <w:shd w:val="clear" w:color="auto" w:fill="auto"/>
            <w:noWrap/>
            <w:hideMark/>
          </w:tcPr>
          <w:p w:rsidR="00EB16C0" w:rsidRPr="00EB16C0" w:rsidRDefault="00EB16C0" w:rsidP="005158B6">
            <w:pPr>
              <w:rPr>
                <w:rFonts w:ascii="Arial" w:hAnsi="Arial" w:cs="Arial"/>
                <w:b/>
                <w:bCs/>
                <w:sz w:val="16"/>
                <w:szCs w:val="16"/>
              </w:rPr>
            </w:pPr>
            <w:r w:rsidRPr="00EB16C0">
              <w:rPr>
                <w:rFonts w:ascii="Arial" w:hAnsi="Arial" w:cs="Arial"/>
                <w:b/>
                <w:bCs/>
                <w:sz w:val="16"/>
                <w:szCs w:val="16"/>
                <w:vertAlign w:val="superscript"/>
              </w:rPr>
              <w:t>1</w:t>
            </w:r>
            <w:r w:rsidRPr="00EB16C0">
              <w:rPr>
                <w:rFonts w:ascii="Arial" w:hAnsi="Arial" w:cs="Arial"/>
                <w:b/>
                <w:bCs/>
                <w:sz w:val="16"/>
                <w:szCs w:val="16"/>
              </w:rPr>
              <w:t xml:space="preserve"> MICS indicator 7.</w:t>
            </w:r>
            <w:r w:rsidR="005158B6">
              <w:rPr>
                <w:rFonts w:ascii="Arial" w:hAnsi="Arial" w:cs="Arial"/>
                <w:b/>
                <w:bCs/>
                <w:sz w:val="16"/>
                <w:szCs w:val="16"/>
              </w:rPr>
              <w:t>S3</w:t>
            </w:r>
            <w:r w:rsidRPr="00EB16C0">
              <w:rPr>
                <w:rFonts w:ascii="Arial" w:hAnsi="Arial" w:cs="Arial"/>
                <w:b/>
                <w:bCs/>
                <w:sz w:val="16"/>
                <w:szCs w:val="16"/>
              </w:rPr>
              <w:t xml:space="preserve"> - Children reaching last grade of </w:t>
            </w:r>
            <w:r w:rsidR="009B4479">
              <w:rPr>
                <w:rFonts w:ascii="Arial" w:hAnsi="Arial" w:cs="Arial"/>
                <w:b/>
                <w:bCs/>
                <w:sz w:val="16"/>
                <w:szCs w:val="16"/>
              </w:rPr>
              <w:t>basic</w:t>
            </w:r>
          </w:p>
        </w:tc>
      </w:tr>
      <w:tr w:rsidR="0023152D" w:rsidRPr="00EB16C0" w:rsidTr="008720AB">
        <w:trPr>
          <w:trHeight w:val="227"/>
          <w:jc w:val="center"/>
        </w:trPr>
        <w:tc>
          <w:tcPr>
            <w:tcW w:w="14174" w:type="dxa"/>
            <w:gridSpan w:val="14"/>
            <w:tcBorders>
              <w:bottom w:val="nil"/>
            </w:tcBorders>
            <w:shd w:val="clear" w:color="auto" w:fill="auto"/>
            <w:noWrap/>
          </w:tcPr>
          <w:p w:rsidR="0023152D" w:rsidRPr="00D9156F" w:rsidRDefault="0023152D" w:rsidP="00012581">
            <w:pPr>
              <w:rPr>
                <w:rFonts w:ascii="Arial" w:hAnsi="Arial" w:cs="Arial"/>
                <w:sz w:val="16"/>
                <w:szCs w:val="16"/>
              </w:rPr>
            </w:pPr>
            <w:proofErr w:type="spellStart"/>
            <w:r w:rsidRPr="00D9156F">
              <w:rPr>
                <w:rFonts w:ascii="Arial" w:hAnsi="Arial" w:cs="Arial"/>
                <w:sz w:val="16"/>
                <w:szCs w:val="16"/>
              </w:rPr>
              <w:t>na</w:t>
            </w:r>
            <w:proofErr w:type="spellEnd"/>
            <w:r w:rsidRPr="00D9156F">
              <w:rPr>
                <w:rFonts w:ascii="Arial" w:hAnsi="Arial" w:cs="Arial"/>
                <w:sz w:val="16"/>
                <w:szCs w:val="16"/>
              </w:rPr>
              <w:t>: not applicable</w:t>
            </w:r>
          </w:p>
        </w:tc>
      </w:tr>
    </w:tbl>
    <w:p w:rsidR="008720AB" w:rsidRDefault="008720AB" w:rsidP="008B7F15">
      <w:pPr>
        <w:spacing w:line="264" w:lineRule="auto"/>
        <w:rPr>
          <w:rFonts w:ascii="Calibri" w:hAnsi="Calibri"/>
          <w:szCs w:val="22"/>
        </w:rPr>
        <w:sectPr w:rsidR="008720AB" w:rsidSect="00770788">
          <w:pgSz w:w="16838" w:h="11906" w:orient="landscape"/>
          <w:pgMar w:top="1440" w:right="1440" w:bottom="1440" w:left="1440" w:header="720" w:footer="720" w:gutter="0"/>
          <w:cols w:space="720"/>
          <w:docGrid w:linePitch="360"/>
        </w:sectPr>
      </w:pPr>
    </w:p>
    <w:p w:rsidR="003C28D4" w:rsidRDefault="004A47A4" w:rsidP="000D1BEC">
      <w:pPr>
        <w:spacing w:line="264" w:lineRule="auto"/>
        <w:jc w:val="both"/>
        <w:rPr>
          <w:rFonts w:ascii="Calibri" w:hAnsi="Calibri"/>
          <w:szCs w:val="22"/>
          <w:lang w:val="en-GB"/>
        </w:rPr>
      </w:pPr>
      <w:r w:rsidRPr="007A2F27">
        <w:rPr>
          <w:rFonts w:ascii="Calibri" w:hAnsi="Calibri"/>
          <w:szCs w:val="22"/>
          <w:lang w:val="en-GB"/>
        </w:rPr>
        <w:lastRenderedPageBreak/>
        <w:t xml:space="preserve">The </w:t>
      </w:r>
      <w:r w:rsidR="008F2407">
        <w:rPr>
          <w:rFonts w:ascii="Calibri" w:hAnsi="Calibri"/>
          <w:szCs w:val="22"/>
          <w:lang w:val="en-GB"/>
        </w:rPr>
        <w:t>basic</w:t>
      </w:r>
      <w:r w:rsidRPr="007A2F27">
        <w:rPr>
          <w:rFonts w:ascii="Calibri" w:hAnsi="Calibri"/>
          <w:szCs w:val="22"/>
          <w:lang w:val="en-GB"/>
        </w:rPr>
        <w:t xml:space="preserve"> school completion rate and transition rate to secondary education are</w:t>
      </w:r>
      <w:r w:rsidR="0015560A" w:rsidRPr="007A2F27">
        <w:rPr>
          <w:rFonts w:ascii="Calibri" w:hAnsi="Calibri"/>
          <w:szCs w:val="22"/>
          <w:lang w:val="en-GB"/>
        </w:rPr>
        <w:t xml:space="preserve"> presented in Table ED.7</w:t>
      </w:r>
      <w:r w:rsidRPr="007A2F27">
        <w:rPr>
          <w:rFonts w:ascii="Calibri" w:hAnsi="Calibri"/>
          <w:szCs w:val="22"/>
          <w:lang w:val="en-GB"/>
        </w:rPr>
        <w:t xml:space="preserve">. </w:t>
      </w:r>
      <w:r w:rsidR="00B0284F" w:rsidRPr="00B0284F">
        <w:rPr>
          <w:rFonts w:ascii="Calibri" w:hAnsi="Calibri"/>
          <w:szCs w:val="22"/>
          <w:lang w:val="en-GB"/>
        </w:rPr>
        <w:t xml:space="preserve">The </w:t>
      </w:r>
      <w:r w:rsidR="008F2407">
        <w:rPr>
          <w:rFonts w:ascii="Calibri" w:hAnsi="Calibri"/>
          <w:szCs w:val="22"/>
          <w:lang w:val="en-GB"/>
        </w:rPr>
        <w:t>basic</w:t>
      </w:r>
      <w:r w:rsidR="00B0284F" w:rsidRPr="00B0284F">
        <w:rPr>
          <w:rFonts w:ascii="Calibri" w:hAnsi="Calibri"/>
          <w:szCs w:val="22"/>
          <w:lang w:val="en-GB"/>
        </w:rPr>
        <w:t xml:space="preserve"> completion rate is the ratio of the total number of students, regardless of age, entering the last grade of </w:t>
      </w:r>
      <w:r w:rsidR="008F2407">
        <w:rPr>
          <w:rFonts w:ascii="Calibri" w:hAnsi="Calibri"/>
          <w:szCs w:val="22"/>
          <w:lang w:val="en-GB"/>
        </w:rPr>
        <w:t>basic</w:t>
      </w:r>
      <w:r w:rsidR="00B0284F" w:rsidRPr="00B0284F">
        <w:rPr>
          <w:rFonts w:ascii="Calibri" w:hAnsi="Calibri"/>
          <w:szCs w:val="22"/>
          <w:lang w:val="en-GB"/>
        </w:rPr>
        <w:t xml:space="preserve"> school for the first time, to the number of children of the </w:t>
      </w:r>
      <w:r w:rsidR="009B4479">
        <w:rPr>
          <w:rFonts w:ascii="Calibri" w:hAnsi="Calibri"/>
          <w:szCs w:val="22"/>
          <w:lang w:val="en-GB"/>
        </w:rPr>
        <w:t>basic</w:t>
      </w:r>
      <w:r w:rsidR="00B0284F" w:rsidRPr="00B0284F">
        <w:rPr>
          <w:rFonts w:ascii="Calibri" w:hAnsi="Calibri"/>
          <w:szCs w:val="22"/>
          <w:lang w:val="en-GB"/>
        </w:rPr>
        <w:t xml:space="preserve"> graduation age at the beginning of the current (or most recent) school year</w:t>
      </w:r>
      <w:r w:rsidR="005115DC">
        <w:rPr>
          <w:rFonts w:ascii="Calibri" w:hAnsi="Calibri"/>
          <w:szCs w:val="22"/>
          <w:lang w:val="en-GB"/>
        </w:rPr>
        <w:t>.</w:t>
      </w:r>
    </w:p>
    <w:p w:rsidR="003C28D4" w:rsidRDefault="003C28D4" w:rsidP="000D1BEC">
      <w:pPr>
        <w:spacing w:line="264" w:lineRule="auto"/>
        <w:jc w:val="both"/>
        <w:rPr>
          <w:rFonts w:ascii="Calibri" w:hAnsi="Calibri"/>
          <w:szCs w:val="22"/>
          <w:lang w:val="en-GB"/>
        </w:rPr>
      </w:pPr>
    </w:p>
    <w:p w:rsidR="00E701F5" w:rsidRDefault="008D5690" w:rsidP="00813C26">
      <w:pPr>
        <w:spacing w:line="264" w:lineRule="auto"/>
        <w:jc w:val="both"/>
        <w:rPr>
          <w:rFonts w:ascii="Calibri" w:hAnsi="Calibri"/>
          <w:szCs w:val="22"/>
          <w:lang w:val="en-GB"/>
        </w:rPr>
      </w:pPr>
      <w:r>
        <w:rPr>
          <w:rFonts w:ascii="Calibri" w:hAnsi="Calibri"/>
          <w:szCs w:val="22"/>
          <w:lang w:val="en-GB"/>
        </w:rPr>
        <w:t xml:space="preserve">Table ED.7 shows that </w:t>
      </w:r>
      <w:r w:rsidR="00B0284F">
        <w:rPr>
          <w:rFonts w:ascii="Calibri" w:hAnsi="Calibri"/>
          <w:szCs w:val="22"/>
          <w:lang w:val="en-GB"/>
        </w:rPr>
        <w:t xml:space="preserve">the </w:t>
      </w:r>
      <w:r w:rsidR="008F2407">
        <w:rPr>
          <w:rFonts w:ascii="Calibri" w:hAnsi="Calibri"/>
          <w:szCs w:val="22"/>
          <w:lang w:val="en-GB"/>
        </w:rPr>
        <w:t>basic</w:t>
      </w:r>
      <w:r w:rsidR="00B0284F">
        <w:rPr>
          <w:rFonts w:ascii="Calibri" w:hAnsi="Calibri"/>
          <w:szCs w:val="22"/>
          <w:lang w:val="en-GB"/>
        </w:rPr>
        <w:t xml:space="preserve"> school completion rate </w:t>
      </w:r>
      <w:r>
        <w:rPr>
          <w:rFonts w:ascii="Calibri" w:hAnsi="Calibri"/>
          <w:szCs w:val="22"/>
          <w:lang w:val="en-GB"/>
        </w:rPr>
        <w:t>i</w:t>
      </w:r>
      <w:r w:rsidR="003C28D4">
        <w:rPr>
          <w:rFonts w:ascii="Calibri" w:hAnsi="Calibri"/>
          <w:szCs w:val="22"/>
          <w:lang w:val="en-GB"/>
        </w:rPr>
        <w:t>s</w:t>
      </w:r>
      <w:r w:rsidR="00B0284F">
        <w:rPr>
          <w:rFonts w:ascii="Calibri" w:hAnsi="Calibri"/>
          <w:szCs w:val="22"/>
          <w:lang w:val="en-GB"/>
        </w:rPr>
        <w:t xml:space="preserve"> </w:t>
      </w:r>
      <w:r w:rsidR="008F2407" w:rsidRPr="00E701F5">
        <w:rPr>
          <w:rFonts w:ascii="Calibri" w:hAnsi="Calibri"/>
          <w:szCs w:val="22"/>
          <w:lang w:val="en-GB"/>
        </w:rPr>
        <w:t>89</w:t>
      </w:r>
      <w:r w:rsidR="004A47A4" w:rsidRPr="007A2F27">
        <w:rPr>
          <w:rFonts w:ascii="Calibri" w:hAnsi="Calibri"/>
          <w:szCs w:val="22"/>
          <w:lang w:val="en-GB"/>
        </w:rPr>
        <w:t xml:space="preserve"> percent</w:t>
      </w:r>
      <w:r w:rsidR="008F2407">
        <w:rPr>
          <w:rFonts w:ascii="Calibri" w:hAnsi="Calibri"/>
          <w:szCs w:val="22"/>
          <w:lang w:val="en-GB"/>
        </w:rPr>
        <w:t>; 91 percent in the West Bank compared to 85 percent in Gaza Strip.  This rate is higher among females compared to males (96 percent and 81 percent) respectively, with a c</w:t>
      </w:r>
      <w:r w:rsidR="00E701F5">
        <w:rPr>
          <w:rFonts w:ascii="Calibri" w:hAnsi="Calibri"/>
          <w:szCs w:val="22"/>
          <w:lang w:val="en-GB"/>
        </w:rPr>
        <w:t>lear variation</w:t>
      </w:r>
      <w:r w:rsidR="00E701F5" w:rsidRPr="00827C39">
        <w:rPr>
          <w:rFonts w:ascii="Calibri" w:hAnsi="Calibri"/>
          <w:szCs w:val="22"/>
          <w:lang w:val="en-GB"/>
        </w:rPr>
        <w:t xml:space="preserve"> by wealth index, as </w:t>
      </w:r>
      <w:r w:rsidR="00E701F5">
        <w:rPr>
          <w:rFonts w:ascii="Calibri" w:hAnsi="Calibri"/>
          <w:szCs w:val="22"/>
          <w:lang w:val="en-GB"/>
        </w:rPr>
        <w:t>79</w:t>
      </w:r>
      <w:r w:rsidR="00E701F5" w:rsidRPr="00827C39">
        <w:rPr>
          <w:rFonts w:ascii="Calibri" w:hAnsi="Calibri"/>
          <w:szCs w:val="22"/>
          <w:lang w:val="en-GB"/>
        </w:rPr>
        <w:t xml:space="preserve"> percent of children living among the poorest households</w:t>
      </w:r>
      <w:r w:rsidR="00BB643C">
        <w:rPr>
          <w:rFonts w:ascii="Calibri" w:hAnsi="Calibri"/>
          <w:szCs w:val="22"/>
          <w:lang w:val="en-GB"/>
        </w:rPr>
        <w:t xml:space="preserve"> complete basic school</w:t>
      </w:r>
      <w:r w:rsidR="00E701F5" w:rsidRPr="00827C39">
        <w:rPr>
          <w:rFonts w:ascii="Calibri" w:hAnsi="Calibri"/>
          <w:szCs w:val="22"/>
          <w:lang w:val="en-GB"/>
        </w:rPr>
        <w:t xml:space="preserve">, compared to </w:t>
      </w:r>
      <w:r w:rsidR="00813C26">
        <w:rPr>
          <w:rFonts w:ascii="Calibri" w:hAnsi="Calibri"/>
          <w:szCs w:val="22"/>
          <w:lang w:val="en-GB"/>
        </w:rPr>
        <w:t>103</w:t>
      </w:r>
      <w:r w:rsidR="00E701F5" w:rsidRPr="00827C39">
        <w:rPr>
          <w:rFonts w:ascii="Calibri" w:hAnsi="Calibri"/>
          <w:szCs w:val="22"/>
          <w:lang w:val="en-GB"/>
        </w:rPr>
        <w:t xml:space="preserve"> percent</w:t>
      </w:r>
      <w:r w:rsidR="00BB643C">
        <w:rPr>
          <w:rFonts w:ascii="Calibri" w:hAnsi="Calibri"/>
          <w:szCs w:val="22"/>
          <w:lang w:val="en-GB"/>
        </w:rPr>
        <w:t xml:space="preserve"> of those living in the richest quintile</w:t>
      </w:r>
      <w:r w:rsidR="00E701F5" w:rsidRPr="00827C39">
        <w:rPr>
          <w:rFonts w:ascii="Calibri" w:hAnsi="Calibri"/>
          <w:szCs w:val="22"/>
          <w:lang w:val="en-GB"/>
        </w:rPr>
        <w:t>.</w:t>
      </w:r>
    </w:p>
    <w:p w:rsidR="00E701F5" w:rsidRPr="00827C39" w:rsidRDefault="00E701F5" w:rsidP="000D1BEC">
      <w:pPr>
        <w:spacing w:line="264" w:lineRule="auto"/>
        <w:jc w:val="both"/>
        <w:rPr>
          <w:rFonts w:ascii="Calibri" w:hAnsi="Calibri"/>
          <w:szCs w:val="22"/>
          <w:lang w:val="en-GB"/>
        </w:rPr>
      </w:pPr>
    </w:p>
    <w:p w:rsidR="004A47A4" w:rsidRPr="00F34197" w:rsidRDefault="00E701F5" w:rsidP="004220B1">
      <w:pPr>
        <w:spacing w:line="264" w:lineRule="auto"/>
        <w:jc w:val="both"/>
        <w:rPr>
          <w:rFonts w:ascii="Calibri" w:hAnsi="Calibri"/>
          <w:szCs w:val="22"/>
          <w:lang w:val="en-GB"/>
        </w:rPr>
      </w:pPr>
      <w:r w:rsidRPr="00F34197">
        <w:rPr>
          <w:rFonts w:ascii="Calibri" w:hAnsi="Calibri"/>
          <w:szCs w:val="22"/>
          <w:lang w:val="en-GB"/>
        </w:rPr>
        <w:t xml:space="preserve">Around 94 </w:t>
      </w:r>
      <w:r w:rsidR="004A47A4" w:rsidRPr="00F34197">
        <w:rPr>
          <w:rFonts w:ascii="Calibri" w:hAnsi="Calibri"/>
          <w:szCs w:val="22"/>
          <w:lang w:val="en-GB"/>
        </w:rPr>
        <w:t xml:space="preserve">percent of the children </w:t>
      </w:r>
      <w:r w:rsidR="00CC1CA0" w:rsidRPr="00F34197">
        <w:rPr>
          <w:rFonts w:ascii="Calibri" w:hAnsi="Calibri"/>
          <w:szCs w:val="22"/>
          <w:lang w:val="en-GB"/>
        </w:rPr>
        <w:t>who were attending</w:t>
      </w:r>
      <w:r w:rsidR="004A47A4" w:rsidRPr="00F34197">
        <w:rPr>
          <w:rFonts w:ascii="Calibri" w:hAnsi="Calibri"/>
          <w:szCs w:val="22"/>
          <w:lang w:val="en-GB"/>
        </w:rPr>
        <w:t xml:space="preserve"> the last grade of </w:t>
      </w:r>
      <w:r w:rsidR="009B4479">
        <w:rPr>
          <w:rFonts w:ascii="Calibri" w:hAnsi="Calibri"/>
          <w:szCs w:val="22"/>
          <w:lang w:val="en-GB"/>
        </w:rPr>
        <w:t>basic</w:t>
      </w:r>
      <w:r w:rsidR="004A47A4" w:rsidRPr="00F34197">
        <w:rPr>
          <w:rFonts w:ascii="Calibri" w:hAnsi="Calibri"/>
          <w:szCs w:val="22"/>
          <w:lang w:val="en-GB"/>
        </w:rPr>
        <w:t xml:space="preserve"> school </w:t>
      </w:r>
      <w:r w:rsidR="003C28D4" w:rsidRPr="00F34197">
        <w:rPr>
          <w:rFonts w:ascii="Calibri" w:hAnsi="Calibri"/>
          <w:szCs w:val="22"/>
          <w:lang w:val="en-GB"/>
        </w:rPr>
        <w:t xml:space="preserve">in the previous school year </w:t>
      </w:r>
      <w:r w:rsidR="004A47A4" w:rsidRPr="00F34197">
        <w:rPr>
          <w:rFonts w:ascii="Calibri" w:hAnsi="Calibri"/>
          <w:szCs w:val="22"/>
          <w:lang w:val="en-GB"/>
        </w:rPr>
        <w:t>were found to be attending the first grade of secondary school</w:t>
      </w:r>
      <w:r w:rsidR="003C28D4" w:rsidRPr="00F34197">
        <w:rPr>
          <w:rFonts w:ascii="Calibri" w:hAnsi="Calibri"/>
          <w:szCs w:val="22"/>
          <w:lang w:val="en-GB"/>
        </w:rPr>
        <w:t xml:space="preserve"> in the school year of the survey</w:t>
      </w:r>
      <w:r w:rsidRPr="00F34197">
        <w:rPr>
          <w:rFonts w:ascii="Calibri" w:hAnsi="Calibri"/>
          <w:szCs w:val="22"/>
          <w:lang w:val="en-GB"/>
        </w:rPr>
        <w:t xml:space="preserve">, </w:t>
      </w:r>
      <w:proofErr w:type="gramStart"/>
      <w:r w:rsidRPr="00F34197">
        <w:rPr>
          <w:rFonts w:ascii="Calibri" w:hAnsi="Calibri"/>
          <w:szCs w:val="22"/>
          <w:lang w:val="en-GB"/>
        </w:rPr>
        <w:t>with a slight variations</w:t>
      </w:r>
      <w:proofErr w:type="gramEnd"/>
      <w:r w:rsidRPr="00F34197">
        <w:rPr>
          <w:rFonts w:ascii="Calibri" w:hAnsi="Calibri"/>
          <w:szCs w:val="22"/>
          <w:lang w:val="en-GB"/>
        </w:rPr>
        <w:t xml:space="preserve"> by region and sex</w:t>
      </w:r>
      <w:r w:rsidR="004A47A4" w:rsidRPr="00F34197">
        <w:rPr>
          <w:rFonts w:ascii="Calibri" w:hAnsi="Calibri"/>
          <w:szCs w:val="22"/>
          <w:lang w:val="en-GB"/>
        </w:rPr>
        <w:t xml:space="preserve">. </w:t>
      </w:r>
      <w:r w:rsidR="00CC1CA0" w:rsidRPr="00F34197">
        <w:rPr>
          <w:rFonts w:ascii="Calibri" w:hAnsi="Calibri"/>
          <w:szCs w:val="22"/>
          <w:lang w:val="en-GB"/>
        </w:rPr>
        <w:t xml:space="preserve">The table also provides </w:t>
      </w:r>
      <w:r w:rsidR="00003009" w:rsidRPr="00F34197">
        <w:rPr>
          <w:rFonts w:ascii="Calibri" w:hAnsi="Calibri"/>
          <w:szCs w:val="22"/>
          <w:lang w:val="en-GB"/>
        </w:rPr>
        <w:t>“effective” transition rate</w:t>
      </w:r>
      <w:r w:rsidR="00CC1CA0" w:rsidRPr="00F34197">
        <w:rPr>
          <w:rFonts w:ascii="Calibri" w:hAnsi="Calibri"/>
          <w:szCs w:val="22"/>
          <w:lang w:val="en-GB"/>
        </w:rPr>
        <w:t xml:space="preserve"> which </w:t>
      </w:r>
      <w:r w:rsidR="00003009" w:rsidRPr="00F34197">
        <w:rPr>
          <w:rFonts w:ascii="Calibri" w:hAnsi="Calibri"/>
          <w:szCs w:val="22"/>
          <w:lang w:val="en-GB"/>
        </w:rPr>
        <w:t xml:space="preserve">takes account of the presence of repeaters in the final grade of </w:t>
      </w:r>
      <w:r w:rsidRPr="00F34197">
        <w:rPr>
          <w:rFonts w:ascii="Calibri" w:hAnsi="Calibri"/>
          <w:szCs w:val="22"/>
          <w:lang w:val="en-GB"/>
        </w:rPr>
        <w:t>basic</w:t>
      </w:r>
      <w:r w:rsidR="00003009" w:rsidRPr="00F34197">
        <w:rPr>
          <w:rFonts w:ascii="Calibri" w:hAnsi="Calibri"/>
          <w:szCs w:val="22"/>
          <w:lang w:val="en-GB"/>
        </w:rPr>
        <w:t xml:space="preserve"> school. This indicator better reflects situations in which pupils repeat the last grade of </w:t>
      </w:r>
      <w:r w:rsidRPr="00F34197">
        <w:rPr>
          <w:rFonts w:ascii="Calibri" w:hAnsi="Calibri"/>
          <w:szCs w:val="22"/>
          <w:lang w:val="en-GB"/>
        </w:rPr>
        <w:t>basic</w:t>
      </w:r>
      <w:r w:rsidR="00003009" w:rsidRPr="00F34197">
        <w:rPr>
          <w:rFonts w:ascii="Calibri" w:hAnsi="Calibri"/>
          <w:szCs w:val="22"/>
          <w:lang w:val="en-GB"/>
        </w:rPr>
        <w:t xml:space="preserve"> education but eventually make the transition to the </w:t>
      </w:r>
      <w:r w:rsidR="001B5F01" w:rsidRPr="00F34197">
        <w:rPr>
          <w:rFonts w:ascii="Calibri" w:hAnsi="Calibri"/>
          <w:szCs w:val="22"/>
          <w:lang w:val="en-GB"/>
        </w:rPr>
        <w:t>secondary</w:t>
      </w:r>
      <w:r w:rsidR="00003009" w:rsidRPr="00F34197">
        <w:rPr>
          <w:rFonts w:ascii="Calibri" w:hAnsi="Calibri"/>
          <w:szCs w:val="22"/>
          <w:lang w:val="en-GB"/>
        </w:rPr>
        <w:t xml:space="preserve"> level. The </w:t>
      </w:r>
      <w:r w:rsidR="001B5F01" w:rsidRPr="00F34197">
        <w:rPr>
          <w:rFonts w:ascii="Calibri" w:hAnsi="Calibri"/>
          <w:szCs w:val="22"/>
          <w:lang w:val="en-GB"/>
        </w:rPr>
        <w:t>simple</w:t>
      </w:r>
      <w:r w:rsidR="00003009" w:rsidRPr="00F34197">
        <w:rPr>
          <w:rFonts w:ascii="Calibri" w:hAnsi="Calibri"/>
          <w:szCs w:val="22"/>
          <w:lang w:val="en-GB"/>
        </w:rPr>
        <w:t xml:space="preserve"> transition rate tends to underestimate pupils’ progression to secondary school as it assumes that the repeaters never reach secondary school. </w:t>
      </w:r>
      <w:r w:rsidR="00847921" w:rsidRPr="00F34197">
        <w:rPr>
          <w:rFonts w:ascii="Calibri" w:hAnsi="Calibri"/>
          <w:szCs w:val="22"/>
          <w:lang w:val="en-GB"/>
        </w:rPr>
        <w:t xml:space="preserve"> </w:t>
      </w:r>
      <w:r w:rsidR="00526AE8">
        <w:rPr>
          <w:rFonts w:ascii="Calibri" w:hAnsi="Calibri"/>
          <w:szCs w:val="22"/>
          <w:lang w:val="en-GB"/>
        </w:rPr>
        <w:t>However, in the case of Palestine, the percentage of repeat</w:t>
      </w:r>
      <w:r w:rsidR="009E63C2">
        <w:rPr>
          <w:rFonts w:ascii="Calibri" w:hAnsi="Calibri"/>
          <w:szCs w:val="22"/>
          <w:lang w:val="en-GB"/>
        </w:rPr>
        <w:t xml:space="preserve">ers is low and as such the </w:t>
      </w:r>
      <w:r w:rsidR="00526AE8">
        <w:rPr>
          <w:rFonts w:ascii="Calibri" w:hAnsi="Calibri"/>
          <w:szCs w:val="22"/>
          <w:lang w:val="en-GB"/>
        </w:rPr>
        <w:t xml:space="preserve">difference in these two </w:t>
      </w:r>
      <w:r w:rsidR="009E63C2">
        <w:rPr>
          <w:rFonts w:ascii="Calibri" w:hAnsi="Calibri"/>
          <w:szCs w:val="22"/>
          <w:lang w:val="en-GB"/>
        </w:rPr>
        <w:t>rates</w:t>
      </w:r>
      <w:r w:rsidR="004220B1">
        <w:rPr>
          <w:rFonts w:ascii="Calibri" w:hAnsi="Calibri"/>
          <w:szCs w:val="22"/>
          <w:lang w:val="en-GB"/>
        </w:rPr>
        <w:t xml:space="preserve"> is minimal and the same cohort is </w:t>
      </w:r>
      <w:r w:rsidR="004221AE" w:rsidRPr="00F34197">
        <w:rPr>
          <w:rFonts w:ascii="Calibri" w:hAnsi="Calibri"/>
          <w:szCs w:val="22"/>
          <w:lang w:val="en-GB"/>
        </w:rPr>
        <w:t xml:space="preserve">expected to move on to secondary school.  </w:t>
      </w:r>
    </w:p>
    <w:p w:rsidR="00E44D2D" w:rsidRDefault="00E44D2D">
      <w:pPr>
        <w:spacing w:line="264" w:lineRule="auto"/>
        <w:jc w:val="both"/>
        <w:rPr>
          <w:rFonts w:ascii="Calibri" w:hAnsi="Calibri"/>
          <w:szCs w:val="22"/>
          <w:lang w:val="en-GB"/>
        </w:rPr>
      </w:pPr>
    </w:p>
    <w:p w:rsidR="00B647A5" w:rsidRDefault="00B647A5">
      <w:pPr>
        <w:rPr>
          <w:rFonts w:ascii="Calibri" w:hAnsi="Calibri"/>
          <w:color w:val="FF0000"/>
          <w:szCs w:val="22"/>
          <w:lang w:val="en-GB"/>
        </w:rPr>
        <w:sectPr w:rsidR="00B647A5" w:rsidSect="008720AB">
          <w:pgSz w:w="11906" w:h="16838"/>
          <w:pgMar w:top="1440" w:right="1440" w:bottom="1440" w:left="1440" w:header="720" w:footer="720" w:gutter="0"/>
          <w:cols w:space="720"/>
          <w:docGrid w:linePitch="360"/>
        </w:sectPr>
      </w:pPr>
    </w:p>
    <w:tbl>
      <w:tblPr>
        <w:tblW w:w="5000" w:type="pct"/>
        <w:jc w:val="center"/>
        <w:tblLook w:val="04A0"/>
      </w:tblPr>
      <w:tblGrid>
        <w:gridCol w:w="2088"/>
        <w:gridCol w:w="1125"/>
        <w:gridCol w:w="1015"/>
        <w:gridCol w:w="1033"/>
        <w:gridCol w:w="1332"/>
        <w:gridCol w:w="1153"/>
        <w:gridCol w:w="1496"/>
      </w:tblGrid>
      <w:tr w:rsidR="00C03A9D" w:rsidRPr="00E74AB7" w:rsidTr="008B55A7">
        <w:trPr>
          <w:trHeight w:val="227"/>
          <w:jc w:val="center"/>
        </w:trPr>
        <w:tc>
          <w:tcPr>
            <w:tcW w:w="9242" w:type="dxa"/>
            <w:gridSpan w:val="7"/>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03A9D" w:rsidRPr="00E74AB7" w:rsidRDefault="00C03A9D" w:rsidP="008F2407">
            <w:pPr>
              <w:rPr>
                <w:rFonts w:ascii="Arial" w:hAnsi="Arial" w:cs="Arial"/>
                <w:b/>
                <w:bCs/>
                <w:color w:val="FFFFFF"/>
                <w:sz w:val="20"/>
              </w:rPr>
            </w:pPr>
            <w:r w:rsidRPr="00E74AB7">
              <w:rPr>
                <w:rFonts w:ascii="Arial" w:hAnsi="Arial" w:cs="Arial"/>
                <w:b/>
                <w:bCs/>
                <w:color w:val="FFFFFF"/>
                <w:sz w:val="20"/>
              </w:rPr>
              <w:lastRenderedPageBreak/>
              <w:t xml:space="preserve">Table ED.7: </w:t>
            </w:r>
            <w:r w:rsidR="008F2407" w:rsidRPr="00E74AB7">
              <w:rPr>
                <w:rFonts w:ascii="Arial" w:hAnsi="Arial" w:cs="Arial"/>
                <w:b/>
                <w:bCs/>
                <w:color w:val="FFFFFF"/>
                <w:sz w:val="20"/>
              </w:rPr>
              <w:t>Basic</w:t>
            </w:r>
            <w:r w:rsidRPr="00E74AB7">
              <w:rPr>
                <w:rFonts w:ascii="Arial" w:hAnsi="Arial" w:cs="Arial"/>
                <w:b/>
                <w:bCs/>
                <w:color w:val="FFFFFF"/>
                <w:sz w:val="20"/>
              </w:rPr>
              <w:t xml:space="preserve"> school completion and transition to secondary school</w:t>
            </w:r>
          </w:p>
        </w:tc>
      </w:tr>
      <w:tr w:rsidR="00C03A9D" w:rsidRPr="00E74AB7" w:rsidTr="008B55A7">
        <w:trPr>
          <w:trHeight w:val="227"/>
          <w:jc w:val="center"/>
        </w:trPr>
        <w:tc>
          <w:tcPr>
            <w:tcW w:w="9242"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03A9D" w:rsidRPr="00E74AB7" w:rsidRDefault="00C03A9D" w:rsidP="00C03A9D">
            <w:pPr>
              <w:rPr>
                <w:rFonts w:ascii="Arial" w:hAnsi="Arial" w:cs="Arial"/>
                <w:sz w:val="20"/>
              </w:rPr>
            </w:pPr>
            <w:r w:rsidRPr="00E74AB7">
              <w:rPr>
                <w:rFonts w:ascii="Arial" w:hAnsi="Arial" w:cs="Arial"/>
                <w:sz w:val="20"/>
              </w:rPr>
              <w:t>Basic school completion rates and transition and effective transition rates to secondary school, Palestine, 2014</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vAlign w:val="center"/>
            <w:hideMark/>
          </w:tcPr>
          <w:p w:rsidR="00C03A9D" w:rsidRPr="00D9156F" w:rsidRDefault="00C03A9D" w:rsidP="00C03A9D">
            <w:pPr>
              <w:jc w:val="center"/>
              <w:rPr>
                <w:rFonts w:ascii="Arial" w:hAnsi="Arial" w:cs="Arial"/>
                <w:sz w:val="16"/>
                <w:szCs w:val="16"/>
              </w:rPr>
            </w:pPr>
            <w:r w:rsidRPr="00D9156F">
              <w:rPr>
                <w:rFonts w:ascii="Arial" w:hAnsi="Arial" w:cs="Arial"/>
                <w:sz w:val="16"/>
                <w:szCs w:val="16"/>
              </w:rPr>
              <w:t> </w:t>
            </w:r>
          </w:p>
        </w:tc>
        <w:tc>
          <w:tcPr>
            <w:tcW w:w="1125" w:type="dxa"/>
            <w:tcBorders>
              <w:top w:val="single" w:sz="8" w:space="0" w:color="000000"/>
              <w:left w:val="single" w:sz="8" w:space="0" w:color="000000"/>
              <w:bottom w:val="single" w:sz="8" w:space="0" w:color="000000"/>
              <w:right w:val="single" w:sz="4" w:space="0" w:color="000000"/>
            </w:tcBorders>
            <w:shd w:val="clear" w:color="auto" w:fill="auto"/>
            <w:vAlign w:val="center"/>
            <w:hideMark/>
          </w:tcPr>
          <w:p w:rsidR="00C03A9D" w:rsidRPr="00D9156F" w:rsidRDefault="00C03A9D" w:rsidP="00C03A9D">
            <w:pPr>
              <w:jc w:val="center"/>
              <w:rPr>
                <w:rFonts w:ascii="Arial" w:hAnsi="Arial" w:cs="Arial"/>
                <w:color w:val="000000"/>
                <w:sz w:val="16"/>
                <w:szCs w:val="16"/>
              </w:rPr>
            </w:pPr>
            <w:r w:rsidRPr="00D9156F">
              <w:rPr>
                <w:rFonts w:ascii="Arial" w:hAnsi="Arial" w:cs="Arial"/>
                <w:color w:val="000000"/>
                <w:sz w:val="16"/>
                <w:szCs w:val="16"/>
              </w:rPr>
              <w:t>Basic school completion rate [1]</w:t>
            </w:r>
          </w:p>
        </w:tc>
        <w:tc>
          <w:tcPr>
            <w:tcW w:w="1015" w:type="dxa"/>
            <w:tcBorders>
              <w:top w:val="single" w:sz="8" w:space="0" w:color="000000"/>
              <w:left w:val="nil"/>
              <w:bottom w:val="single" w:sz="8" w:space="0" w:color="000000"/>
              <w:right w:val="single" w:sz="4" w:space="0" w:color="000000"/>
            </w:tcBorders>
            <w:shd w:val="clear" w:color="auto" w:fill="auto"/>
            <w:vAlign w:val="center"/>
            <w:hideMark/>
          </w:tcPr>
          <w:p w:rsidR="00C03A9D" w:rsidRPr="00D9156F" w:rsidRDefault="00C03A9D" w:rsidP="00C03A9D">
            <w:pPr>
              <w:jc w:val="center"/>
              <w:rPr>
                <w:rFonts w:ascii="Arial" w:hAnsi="Arial" w:cs="Arial"/>
                <w:color w:val="000000"/>
                <w:sz w:val="16"/>
                <w:szCs w:val="16"/>
              </w:rPr>
            </w:pPr>
            <w:r w:rsidRPr="00D9156F">
              <w:rPr>
                <w:rFonts w:ascii="Arial" w:hAnsi="Arial" w:cs="Arial"/>
                <w:color w:val="000000"/>
                <w:sz w:val="16"/>
                <w:szCs w:val="16"/>
              </w:rPr>
              <w:t>Number of children of basic school completion age</w:t>
            </w:r>
          </w:p>
        </w:tc>
        <w:tc>
          <w:tcPr>
            <w:tcW w:w="1033" w:type="dxa"/>
            <w:tcBorders>
              <w:top w:val="single" w:sz="8" w:space="0" w:color="000000"/>
              <w:left w:val="nil"/>
              <w:bottom w:val="single" w:sz="8" w:space="0" w:color="000000"/>
              <w:right w:val="single" w:sz="4" w:space="0" w:color="000000"/>
            </w:tcBorders>
            <w:shd w:val="clear" w:color="auto" w:fill="auto"/>
            <w:vAlign w:val="center"/>
            <w:hideMark/>
          </w:tcPr>
          <w:p w:rsidR="00C03A9D" w:rsidRPr="00D9156F" w:rsidRDefault="00C03A9D" w:rsidP="00C03A9D">
            <w:pPr>
              <w:jc w:val="center"/>
              <w:rPr>
                <w:rFonts w:ascii="Arial" w:hAnsi="Arial" w:cs="Arial"/>
                <w:color w:val="000000"/>
                <w:sz w:val="16"/>
                <w:szCs w:val="16"/>
              </w:rPr>
            </w:pPr>
            <w:r w:rsidRPr="00D9156F">
              <w:rPr>
                <w:rFonts w:ascii="Arial" w:hAnsi="Arial" w:cs="Arial"/>
                <w:color w:val="000000"/>
                <w:sz w:val="16"/>
                <w:szCs w:val="16"/>
              </w:rPr>
              <w:t>Transition rate to secondary school [2]</w:t>
            </w:r>
          </w:p>
        </w:tc>
        <w:tc>
          <w:tcPr>
            <w:tcW w:w="1332" w:type="dxa"/>
            <w:tcBorders>
              <w:top w:val="single" w:sz="8" w:space="0" w:color="000000"/>
              <w:left w:val="nil"/>
              <w:bottom w:val="single" w:sz="8" w:space="0" w:color="000000"/>
              <w:right w:val="single" w:sz="4" w:space="0" w:color="000000"/>
            </w:tcBorders>
            <w:shd w:val="clear" w:color="auto" w:fill="auto"/>
            <w:vAlign w:val="center"/>
            <w:hideMark/>
          </w:tcPr>
          <w:p w:rsidR="00C03A9D" w:rsidRPr="00D9156F" w:rsidRDefault="00C03A9D" w:rsidP="00C03A9D">
            <w:pPr>
              <w:jc w:val="center"/>
              <w:rPr>
                <w:rFonts w:ascii="Arial" w:hAnsi="Arial" w:cs="Arial"/>
                <w:color w:val="000000"/>
                <w:sz w:val="16"/>
                <w:szCs w:val="16"/>
              </w:rPr>
            </w:pPr>
            <w:r w:rsidRPr="00D9156F">
              <w:rPr>
                <w:rFonts w:ascii="Arial" w:hAnsi="Arial" w:cs="Arial"/>
                <w:color w:val="000000"/>
                <w:sz w:val="16"/>
                <w:szCs w:val="16"/>
              </w:rPr>
              <w:t>Number of children who were in the last grade of basic school the previous year</w:t>
            </w:r>
          </w:p>
        </w:tc>
        <w:tc>
          <w:tcPr>
            <w:tcW w:w="1153" w:type="dxa"/>
            <w:tcBorders>
              <w:top w:val="single" w:sz="8" w:space="0" w:color="000000"/>
              <w:left w:val="nil"/>
              <w:bottom w:val="single" w:sz="8" w:space="0" w:color="000000"/>
              <w:right w:val="single" w:sz="4" w:space="0" w:color="000000"/>
            </w:tcBorders>
            <w:shd w:val="clear" w:color="auto" w:fill="auto"/>
            <w:vAlign w:val="center"/>
            <w:hideMark/>
          </w:tcPr>
          <w:p w:rsidR="00C03A9D" w:rsidRPr="00D9156F" w:rsidRDefault="00C03A9D" w:rsidP="00C03A9D">
            <w:pPr>
              <w:jc w:val="center"/>
              <w:rPr>
                <w:rFonts w:ascii="Arial" w:hAnsi="Arial" w:cs="Arial"/>
                <w:color w:val="000000"/>
                <w:sz w:val="16"/>
                <w:szCs w:val="16"/>
              </w:rPr>
            </w:pPr>
            <w:r w:rsidRPr="00D9156F">
              <w:rPr>
                <w:rFonts w:ascii="Arial" w:hAnsi="Arial" w:cs="Arial"/>
                <w:color w:val="000000"/>
                <w:sz w:val="16"/>
                <w:szCs w:val="16"/>
              </w:rPr>
              <w:t>Effective transition rate to secondary school</w:t>
            </w:r>
          </w:p>
        </w:tc>
        <w:tc>
          <w:tcPr>
            <w:tcW w:w="1496" w:type="dxa"/>
            <w:tcBorders>
              <w:top w:val="single" w:sz="8" w:space="0" w:color="000000"/>
              <w:left w:val="nil"/>
              <w:bottom w:val="single" w:sz="8" w:space="0" w:color="000000"/>
              <w:right w:val="single" w:sz="8" w:space="0" w:color="000000"/>
            </w:tcBorders>
            <w:shd w:val="clear" w:color="auto" w:fill="auto"/>
            <w:vAlign w:val="center"/>
            <w:hideMark/>
          </w:tcPr>
          <w:p w:rsidR="00C03A9D" w:rsidRPr="00D9156F" w:rsidRDefault="00C03A9D" w:rsidP="00C03A9D">
            <w:pPr>
              <w:jc w:val="center"/>
              <w:rPr>
                <w:rFonts w:ascii="Arial" w:hAnsi="Arial" w:cs="Arial"/>
                <w:color w:val="000000"/>
                <w:sz w:val="16"/>
                <w:szCs w:val="16"/>
              </w:rPr>
            </w:pPr>
            <w:r w:rsidRPr="00D9156F">
              <w:rPr>
                <w:rFonts w:ascii="Arial" w:hAnsi="Arial" w:cs="Arial"/>
                <w:color w:val="000000"/>
                <w:sz w:val="16"/>
                <w:szCs w:val="16"/>
              </w:rPr>
              <w:t>Number of children who were in the last grade of basic school the previous year and are not repeating that grade in the current school year</w:t>
            </w:r>
          </w:p>
        </w:tc>
      </w:tr>
      <w:tr w:rsidR="00C03A9D" w:rsidRPr="00C03A9D" w:rsidTr="008B55A7">
        <w:trPr>
          <w:trHeight w:val="227"/>
          <w:jc w:val="center"/>
        </w:trPr>
        <w:tc>
          <w:tcPr>
            <w:tcW w:w="2088" w:type="dxa"/>
            <w:tcBorders>
              <w:top w:val="single" w:sz="4" w:space="0" w:color="auto"/>
              <w:left w:val="single" w:sz="4" w:space="0" w:color="auto"/>
              <w:bottom w:val="nil"/>
              <w:right w:val="single" w:sz="8" w:space="0" w:color="000000"/>
            </w:tcBorders>
            <w:shd w:val="clear" w:color="auto" w:fill="auto"/>
            <w:noWrap/>
            <w:vAlign w:val="center"/>
            <w:hideMark/>
          </w:tcPr>
          <w:p w:rsidR="00C03A9D" w:rsidRPr="00D9156F" w:rsidRDefault="00C03A9D" w:rsidP="00C03A9D">
            <w:pPr>
              <w:rPr>
                <w:rFonts w:ascii="Arial" w:hAnsi="Arial" w:cs="Arial"/>
                <w:sz w:val="16"/>
                <w:szCs w:val="16"/>
              </w:rPr>
            </w:pPr>
            <w:r w:rsidRPr="00D9156F">
              <w:rPr>
                <w:rFonts w:ascii="Arial" w:hAnsi="Arial" w:cs="Arial"/>
                <w:sz w:val="16"/>
                <w:szCs w:val="16"/>
              </w:rPr>
              <w:t> </w:t>
            </w:r>
          </w:p>
        </w:tc>
        <w:tc>
          <w:tcPr>
            <w:tcW w:w="1125" w:type="dxa"/>
            <w:tcBorders>
              <w:top w:val="single" w:sz="8" w:space="0" w:color="000000"/>
              <w:left w:val="single" w:sz="8" w:space="0" w:color="000000"/>
              <w:bottom w:val="nil"/>
              <w:right w:val="nil"/>
            </w:tcBorders>
            <w:shd w:val="clear" w:color="auto" w:fill="auto"/>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 </w:t>
            </w:r>
          </w:p>
        </w:tc>
        <w:tc>
          <w:tcPr>
            <w:tcW w:w="1015" w:type="dxa"/>
            <w:tcBorders>
              <w:top w:val="single" w:sz="8" w:space="0" w:color="000000"/>
              <w:left w:val="nil"/>
              <w:bottom w:val="nil"/>
              <w:right w:val="nil"/>
            </w:tcBorders>
            <w:shd w:val="clear" w:color="auto" w:fill="auto"/>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 </w:t>
            </w:r>
          </w:p>
        </w:tc>
        <w:tc>
          <w:tcPr>
            <w:tcW w:w="1033" w:type="dxa"/>
            <w:tcBorders>
              <w:top w:val="single" w:sz="8" w:space="0" w:color="000000"/>
              <w:left w:val="nil"/>
              <w:bottom w:val="nil"/>
              <w:right w:val="nil"/>
            </w:tcBorders>
            <w:shd w:val="clear" w:color="auto" w:fill="auto"/>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 </w:t>
            </w:r>
          </w:p>
        </w:tc>
        <w:tc>
          <w:tcPr>
            <w:tcW w:w="1332" w:type="dxa"/>
            <w:tcBorders>
              <w:top w:val="single" w:sz="8" w:space="0" w:color="000000"/>
              <w:left w:val="nil"/>
              <w:bottom w:val="nil"/>
              <w:right w:val="nil"/>
            </w:tcBorders>
            <w:shd w:val="clear" w:color="auto" w:fill="auto"/>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 </w:t>
            </w:r>
          </w:p>
        </w:tc>
        <w:tc>
          <w:tcPr>
            <w:tcW w:w="1153" w:type="dxa"/>
            <w:tcBorders>
              <w:top w:val="single" w:sz="8" w:space="0" w:color="000000"/>
              <w:left w:val="nil"/>
              <w:bottom w:val="nil"/>
              <w:right w:val="nil"/>
            </w:tcBorders>
            <w:shd w:val="clear" w:color="auto" w:fill="auto"/>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 </w:t>
            </w:r>
          </w:p>
        </w:tc>
        <w:tc>
          <w:tcPr>
            <w:tcW w:w="1496" w:type="dxa"/>
            <w:tcBorders>
              <w:top w:val="single" w:sz="8" w:space="0" w:color="000000"/>
              <w:left w:val="nil"/>
              <w:bottom w:val="nil"/>
              <w:right w:val="single" w:sz="8" w:space="0" w:color="000000"/>
            </w:tcBorders>
            <w:shd w:val="clear" w:color="auto" w:fill="auto"/>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 </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rPr>
                <w:rFonts w:ascii="Arial" w:hAnsi="Arial" w:cs="Arial"/>
                <w:sz w:val="16"/>
                <w:szCs w:val="16"/>
              </w:rPr>
            </w:pPr>
            <w:r w:rsidRPr="00D9156F">
              <w:rPr>
                <w:rFonts w:ascii="Arial" w:hAnsi="Arial" w:cs="Arial"/>
                <w:sz w:val="16"/>
                <w:szCs w:val="16"/>
              </w:rPr>
              <w:t>Total</w:t>
            </w:r>
          </w:p>
        </w:tc>
        <w:tc>
          <w:tcPr>
            <w:tcW w:w="1125" w:type="dxa"/>
            <w:tcBorders>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88.7</w:t>
            </w:r>
          </w:p>
        </w:tc>
        <w:tc>
          <w:tcPr>
            <w:tcW w:w="1015" w:type="dxa"/>
            <w:tcBorders>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1325.2</w:t>
            </w:r>
          </w:p>
        </w:tc>
        <w:tc>
          <w:tcPr>
            <w:tcW w:w="1033" w:type="dxa"/>
            <w:tcBorders>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93.5</w:t>
            </w:r>
          </w:p>
        </w:tc>
        <w:tc>
          <w:tcPr>
            <w:tcW w:w="1332" w:type="dxa"/>
            <w:tcBorders>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1104</w:t>
            </w:r>
          </w:p>
        </w:tc>
        <w:tc>
          <w:tcPr>
            <w:tcW w:w="1153" w:type="dxa"/>
            <w:tcBorders>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93.9</w:t>
            </w:r>
          </w:p>
        </w:tc>
        <w:tc>
          <w:tcPr>
            <w:tcW w:w="1496" w:type="dxa"/>
            <w:tcBorders>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1100</w:t>
            </w:r>
          </w:p>
        </w:tc>
      </w:tr>
      <w:tr w:rsidR="00C03A9D" w:rsidRPr="00C03A9D" w:rsidTr="008B55A7">
        <w:trPr>
          <w:trHeight w:val="227"/>
          <w:jc w:val="center"/>
        </w:trPr>
        <w:tc>
          <w:tcPr>
            <w:tcW w:w="2088" w:type="dxa"/>
            <w:tcBorders>
              <w:top w:val="nil"/>
              <w:left w:val="single" w:sz="4" w:space="0" w:color="auto"/>
              <w:bottom w:val="nil"/>
              <w:right w:val="single" w:sz="8" w:space="0" w:color="000000"/>
            </w:tcBorders>
            <w:shd w:val="clear" w:color="auto" w:fill="auto"/>
            <w:noWrap/>
            <w:vAlign w:val="center"/>
            <w:hideMark/>
          </w:tcPr>
          <w:p w:rsidR="00C03A9D" w:rsidRPr="00D9156F" w:rsidRDefault="00C03A9D" w:rsidP="00C03A9D">
            <w:pPr>
              <w:rPr>
                <w:rFonts w:ascii="Arial" w:hAnsi="Arial" w:cs="Arial"/>
                <w:sz w:val="16"/>
                <w:szCs w:val="16"/>
              </w:rPr>
            </w:pPr>
            <w:r w:rsidRPr="00D9156F">
              <w:rPr>
                <w:rFonts w:ascii="Arial" w:hAnsi="Arial" w:cs="Arial"/>
                <w:sz w:val="16"/>
                <w:szCs w:val="16"/>
              </w:rPr>
              <w:t> </w:t>
            </w:r>
          </w:p>
        </w:tc>
        <w:tc>
          <w:tcPr>
            <w:tcW w:w="1125" w:type="dxa"/>
            <w:tcBorders>
              <w:top w:val="nil"/>
              <w:left w:val="single" w:sz="8" w:space="0" w:color="000000"/>
              <w:bottom w:val="nil"/>
              <w:right w:val="nil"/>
            </w:tcBorders>
            <w:shd w:val="clear" w:color="auto" w:fill="auto"/>
            <w:vAlign w:val="center"/>
            <w:hideMark/>
          </w:tcPr>
          <w:p w:rsidR="00C03A9D" w:rsidRPr="00D9156F" w:rsidRDefault="00C03A9D" w:rsidP="00C03A9D">
            <w:pPr>
              <w:jc w:val="right"/>
              <w:rPr>
                <w:rFonts w:ascii="Arial" w:hAnsi="Arial" w:cs="Arial"/>
                <w:sz w:val="16"/>
                <w:szCs w:val="16"/>
              </w:rPr>
            </w:pPr>
          </w:p>
        </w:tc>
        <w:tc>
          <w:tcPr>
            <w:tcW w:w="1015" w:type="dxa"/>
            <w:tcBorders>
              <w:top w:val="nil"/>
              <w:left w:val="nil"/>
              <w:bottom w:val="nil"/>
              <w:right w:val="nil"/>
            </w:tcBorders>
            <w:shd w:val="clear" w:color="auto" w:fill="auto"/>
            <w:vAlign w:val="center"/>
            <w:hideMark/>
          </w:tcPr>
          <w:p w:rsidR="00C03A9D" w:rsidRPr="00D9156F" w:rsidRDefault="00C03A9D" w:rsidP="00C03A9D">
            <w:pPr>
              <w:jc w:val="right"/>
              <w:rPr>
                <w:rFonts w:ascii="Arial" w:hAnsi="Arial" w:cs="Arial"/>
                <w:sz w:val="16"/>
                <w:szCs w:val="16"/>
              </w:rPr>
            </w:pPr>
          </w:p>
        </w:tc>
        <w:tc>
          <w:tcPr>
            <w:tcW w:w="1033" w:type="dxa"/>
            <w:tcBorders>
              <w:top w:val="nil"/>
              <w:left w:val="nil"/>
              <w:bottom w:val="nil"/>
              <w:right w:val="nil"/>
            </w:tcBorders>
            <w:shd w:val="clear" w:color="auto" w:fill="auto"/>
            <w:vAlign w:val="center"/>
            <w:hideMark/>
          </w:tcPr>
          <w:p w:rsidR="00C03A9D" w:rsidRPr="00D9156F" w:rsidRDefault="00C03A9D" w:rsidP="00C03A9D">
            <w:pPr>
              <w:jc w:val="right"/>
              <w:rPr>
                <w:rFonts w:ascii="Arial" w:hAnsi="Arial" w:cs="Arial"/>
                <w:sz w:val="16"/>
                <w:szCs w:val="16"/>
              </w:rPr>
            </w:pPr>
          </w:p>
        </w:tc>
        <w:tc>
          <w:tcPr>
            <w:tcW w:w="1332" w:type="dxa"/>
            <w:tcBorders>
              <w:top w:val="nil"/>
              <w:left w:val="nil"/>
              <w:bottom w:val="nil"/>
              <w:right w:val="nil"/>
            </w:tcBorders>
            <w:shd w:val="clear" w:color="auto" w:fill="auto"/>
            <w:vAlign w:val="center"/>
            <w:hideMark/>
          </w:tcPr>
          <w:p w:rsidR="00C03A9D" w:rsidRPr="00D9156F" w:rsidRDefault="00C03A9D" w:rsidP="00C03A9D">
            <w:pPr>
              <w:jc w:val="right"/>
              <w:rPr>
                <w:rFonts w:ascii="Arial" w:hAnsi="Arial" w:cs="Arial"/>
                <w:sz w:val="16"/>
                <w:szCs w:val="16"/>
              </w:rPr>
            </w:pPr>
          </w:p>
        </w:tc>
        <w:tc>
          <w:tcPr>
            <w:tcW w:w="1153" w:type="dxa"/>
            <w:tcBorders>
              <w:top w:val="nil"/>
              <w:left w:val="nil"/>
              <w:bottom w:val="nil"/>
              <w:right w:val="nil"/>
            </w:tcBorders>
            <w:shd w:val="clear" w:color="auto" w:fill="auto"/>
            <w:vAlign w:val="center"/>
            <w:hideMark/>
          </w:tcPr>
          <w:p w:rsidR="00C03A9D" w:rsidRPr="00D9156F" w:rsidRDefault="00C03A9D" w:rsidP="00C03A9D">
            <w:pPr>
              <w:jc w:val="right"/>
              <w:rPr>
                <w:rFonts w:ascii="Arial" w:hAnsi="Arial" w:cs="Arial"/>
                <w:sz w:val="16"/>
                <w:szCs w:val="16"/>
              </w:rPr>
            </w:pPr>
          </w:p>
        </w:tc>
        <w:tc>
          <w:tcPr>
            <w:tcW w:w="1496" w:type="dxa"/>
            <w:tcBorders>
              <w:top w:val="nil"/>
              <w:left w:val="nil"/>
              <w:bottom w:val="nil"/>
              <w:right w:val="single" w:sz="8" w:space="0" w:color="000000"/>
            </w:tcBorders>
            <w:shd w:val="clear" w:color="auto" w:fill="auto"/>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 </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rPr>
                <w:rFonts w:ascii="Arial" w:hAnsi="Arial" w:cs="Arial"/>
                <w:b/>
                <w:bCs/>
                <w:sz w:val="16"/>
                <w:szCs w:val="16"/>
              </w:rPr>
            </w:pPr>
            <w:r w:rsidRPr="00D9156F">
              <w:rPr>
                <w:rFonts w:ascii="Arial" w:hAnsi="Arial" w:cs="Arial"/>
                <w:b/>
                <w:bCs/>
                <w:sz w:val="16"/>
                <w:szCs w:val="16"/>
              </w:rPr>
              <w:t>Region</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 </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 </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 </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West Bank</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90.7</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807.5</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92.7</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648</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93.3</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645</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Gaza Strip</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85.4</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517.7</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94.7</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456</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94.7</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456</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rPr>
                <w:rFonts w:ascii="Arial" w:hAnsi="Arial" w:cs="Arial"/>
                <w:b/>
                <w:bCs/>
                <w:sz w:val="16"/>
                <w:szCs w:val="16"/>
              </w:rPr>
            </w:pPr>
            <w:r w:rsidRPr="00D9156F">
              <w:rPr>
                <w:rFonts w:ascii="Arial" w:hAnsi="Arial" w:cs="Arial"/>
                <w:b/>
                <w:bCs/>
                <w:sz w:val="16"/>
                <w:szCs w:val="16"/>
              </w:rPr>
              <w:t>Sex</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 </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 </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 </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Male</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81.2</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675.4</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91.5</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497</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91.9</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495</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Female</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96.4</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649.9</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sz w:val="16"/>
                <w:szCs w:val="16"/>
              </w:rPr>
            </w:pPr>
            <w:r w:rsidRPr="00D9156F">
              <w:rPr>
                <w:rFonts w:ascii="Arial" w:hAnsi="Arial" w:cs="Arial"/>
                <w:sz w:val="16"/>
                <w:szCs w:val="16"/>
              </w:rPr>
              <w:t>95.2</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607</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95.5</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605</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rPr>
                <w:rFonts w:ascii="Arial" w:hAnsi="Arial" w:cs="Arial"/>
                <w:b/>
                <w:bCs/>
                <w:sz w:val="16"/>
                <w:szCs w:val="16"/>
              </w:rPr>
            </w:pPr>
            <w:r w:rsidRPr="00D9156F">
              <w:rPr>
                <w:rFonts w:ascii="Arial" w:hAnsi="Arial" w:cs="Arial"/>
                <w:b/>
                <w:bCs/>
                <w:sz w:val="16"/>
                <w:szCs w:val="16"/>
              </w:rPr>
              <w:t>Governorate</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C00000"/>
                <w:sz w:val="16"/>
                <w:szCs w:val="16"/>
              </w:rPr>
            </w:pPr>
            <w:r w:rsidRPr="00D9156F">
              <w:rPr>
                <w:rFonts w:ascii="Arial" w:hAnsi="Arial" w:cs="Arial"/>
                <w:color w:val="C00000"/>
                <w:sz w:val="16"/>
                <w:szCs w:val="16"/>
              </w:rPr>
              <w:t> </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C00000"/>
                <w:sz w:val="16"/>
                <w:szCs w:val="16"/>
              </w:rPr>
            </w:pPr>
            <w:r w:rsidRPr="00D9156F">
              <w:rPr>
                <w:rFonts w:ascii="Arial" w:hAnsi="Arial" w:cs="Arial"/>
                <w:color w:val="C00000"/>
                <w:sz w:val="16"/>
                <w:szCs w:val="16"/>
              </w:rPr>
              <w:t> </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Jenin</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78.2</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97.5</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93.6</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88</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94.7</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87</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Tubas</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16.1</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16</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16</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Tulkarm</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(103.2)</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46.1</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(95.6)</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45</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(95.6)</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45</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Nablus</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89.2</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92.7</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90.5</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88</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91.6</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87</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Qalqiliya</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(87.8)</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29.9</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(94.4)</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28</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(94.4)</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28</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Salfit</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14.6</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22</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21</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Ramallah &amp; Al-Bireh</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89.9</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75.7</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90.1</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70</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90.1</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70</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Jericho and Al Aghwar</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72.6</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16.7</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94.0</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94.0</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Jerusalem</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106.2</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118.0</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97.4</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89</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98.5</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88</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Bethlehem</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98.2</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70.2</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94.0</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49</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94.0</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49</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Hebron</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83.4</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230.2</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90.3</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145</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90.3</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145</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North Gaza</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70.5</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96.8</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90.0</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99</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90.0</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99</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Gaza</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83.1</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205.2</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96.6</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172</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96.6</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172</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Deir El-Balah</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101.3</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67.9</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93.9</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73</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93.9</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73</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Khan Yunis</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85.1</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101.8</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95.9</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66</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95.9</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66</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Rafah</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104.9</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46.0</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97.5</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46</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97.5</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46</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rPr>
                <w:rFonts w:ascii="Arial" w:hAnsi="Arial" w:cs="Arial"/>
                <w:b/>
                <w:bCs/>
                <w:sz w:val="16"/>
                <w:szCs w:val="16"/>
              </w:rPr>
            </w:pPr>
            <w:r w:rsidRPr="00D9156F">
              <w:rPr>
                <w:rFonts w:ascii="Arial" w:hAnsi="Arial" w:cs="Arial"/>
                <w:b/>
                <w:bCs/>
                <w:sz w:val="16"/>
                <w:szCs w:val="16"/>
              </w:rPr>
              <w:t>Area</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Urban</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89.1</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993.4</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94.0</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804</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94.1</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803</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Rural</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91.7</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212.9</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90.9</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204</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92.3</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201</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Camp</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79.7</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119.0</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94.9</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96</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94.9</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96</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rPr>
                <w:rFonts w:ascii="Arial" w:hAnsi="Arial" w:cs="Arial"/>
                <w:b/>
                <w:bCs/>
                <w:sz w:val="16"/>
                <w:szCs w:val="16"/>
              </w:rPr>
            </w:pPr>
            <w:r w:rsidRPr="00D9156F">
              <w:rPr>
                <w:rFonts w:ascii="Arial" w:hAnsi="Arial" w:cs="Arial"/>
                <w:b/>
                <w:bCs/>
                <w:sz w:val="16"/>
                <w:szCs w:val="16"/>
              </w:rPr>
              <w:t>Mother's education</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None</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(55.3)</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36.5</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20</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20</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Basic</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84.9</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698.7</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92.9</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495</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93.2</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494</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Secondary</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96.8</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352.5</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97.3</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334</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97.6</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333</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Higher</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96.4</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200.5</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100.0</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173</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100.0</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173</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ind w:firstLineChars="100" w:firstLine="160"/>
              <w:rPr>
                <w:rFonts w:ascii="Arial" w:hAnsi="Arial" w:cs="Arial"/>
                <w:sz w:val="16"/>
                <w:szCs w:val="16"/>
              </w:rPr>
            </w:pPr>
            <w:r w:rsidRPr="00D9156F">
              <w:rPr>
                <w:rFonts w:ascii="Arial" w:hAnsi="Arial" w:cs="Arial"/>
                <w:sz w:val="16"/>
                <w:szCs w:val="16"/>
              </w:rPr>
              <w:t>Cannot be determined</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(56.8)</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37.1</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(71.0)</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37</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(71.0)</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37</w:t>
            </w:r>
          </w:p>
        </w:tc>
      </w:tr>
      <w:tr w:rsidR="00C03A9D"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C03A9D" w:rsidRPr="00D9156F" w:rsidRDefault="00C03A9D" w:rsidP="00C03A9D">
            <w:pPr>
              <w:rPr>
                <w:rFonts w:ascii="Arial" w:hAnsi="Arial" w:cs="Arial"/>
                <w:b/>
                <w:bCs/>
                <w:sz w:val="16"/>
                <w:szCs w:val="16"/>
              </w:rPr>
            </w:pPr>
            <w:r w:rsidRPr="00D9156F">
              <w:rPr>
                <w:rFonts w:ascii="Arial" w:hAnsi="Arial" w:cs="Arial"/>
                <w:b/>
                <w:bCs/>
                <w:sz w:val="16"/>
                <w:szCs w:val="16"/>
              </w:rPr>
              <w:t>Wealth index quintile</w:t>
            </w:r>
          </w:p>
        </w:tc>
        <w:tc>
          <w:tcPr>
            <w:tcW w:w="1125" w:type="dxa"/>
            <w:tcBorders>
              <w:top w:val="nil"/>
              <w:left w:val="single" w:sz="8" w:space="0" w:color="000000"/>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015"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03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332"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153" w:type="dxa"/>
            <w:tcBorders>
              <w:top w:val="nil"/>
              <w:bottom w:val="nil"/>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c>
          <w:tcPr>
            <w:tcW w:w="1496" w:type="dxa"/>
            <w:tcBorders>
              <w:top w:val="nil"/>
              <w:bottom w:val="nil"/>
              <w:right w:val="single" w:sz="8" w:space="0" w:color="000000"/>
            </w:tcBorders>
            <w:shd w:val="clear" w:color="auto" w:fill="auto"/>
            <w:noWrap/>
            <w:vAlign w:val="center"/>
            <w:hideMark/>
          </w:tcPr>
          <w:p w:rsidR="00C03A9D" w:rsidRPr="00D9156F" w:rsidRDefault="00C03A9D" w:rsidP="00C03A9D">
            <w:pPr>
              <w:jc w:val="right"/>
              <w:rPr>
                <w:rFonts w:ascii="Arial" w:hAnsi="Arial" w:cs="Arial"/>
                <w:color w:val="000000"/>
                <w:sz w:val="16"/>
                <w:szCs w:val="16"/>
              </w:rPr>
            </w:pPr>
            <w:r w:rsidRPr="00D9156F">
              <w:rPr>
                <w:rFonts w:ascii="Arial" w:hAnsi="Arial" w:cs="Arial"/>
                <w:color w:val="000000"/>
                <w:sz w:val="16"/>
                <w:szCs w:val="16"/>
              </w:rPr>
              <w:t> </w:t>
            </w:r>
          </w:p>
        </w:tc>
      </w:tr>
      <w:tr w:rsidR="008B55A7"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8B55A7" w:rsidRPr="00D9156F" w:rsidRDefault="008B55A7" w:rsidP="00C03A9D">
            <w:pPr>
              <w:ind w:firstLineChars="100" w:firstLine="160"/>
              <w:rPr>
                <w:rFonts w:ascii="Arial" w:hAnsi="Arial" w:cs="Arial"/>
                <w:sz w:val="16"/>
                <w:szCs w:val="16"/>
              </w:rPr>
            </w:pPr>
            <w:r w:rsidRPr="00D9156F">
              <w:rPr>
                <w:rFonts w:ascii="Arial" w:hAnsi="Arial" w:cs="Arial"/>
                <w:sz w:val="16"/>
                <w:szCs w:val="16"/>
              </w:rPr>
              <w:t>Poorest</w:t>
            </w:r>
          </w:p>
        </w:tc>
        <w:tc>
          <w:tcPr>
            <w:tcW w:w="1125" w:type="dxa"/>
            <w:tcBorders>
              <w:top w:val="nil"/>
              <w:left w:val="single" w:sz="8" w:space="0" w:color="000000"/>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78.7</w:t>
            </w:r>
          </w:p>
        </w:tc>
        <w:tc>
          <w:tcPr>
            <w:tcW w:w="1015"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241</w:t>
            </w:r>
          </w:p>
        </w:tc>
        <w:tc>
          <w:tcPr>
            <w:tcW w:w="1033"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90.5</w:t>
            </w:r>
          </w:p>
        </w:tc>
        <w:tc>
          <w:tcPr>
            <w:tcW w:w="1332"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175</w:t>
            </w:r>
          </w:p>
        </w:tc>
        <w:tc>
          <w:tcPr>
            <w:tcW w:w="1153"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90.5</w:t>
            </w:r>
          </w:p>
        </w:tc>
        <w:tc>
          <w:tcPr>
            <w:tcW w:w="1496" w:type="dxa"/>
            <w:tcBorders>
              <w:top w:val="nil"/>
              <w:bottom w:val="nil"/>
              <w:right w:val="single" w:sz="8" w:space="0" w:color="000000"/>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175</w:t>
            </w:r>
          </w:p>
        </w:tc>
      </w:tr>
      <w:tr w:rsidR="008B55A7"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8B55A7" w:rsidRPr="00D9156F" w:rsidRDefault="008B55A7" w:rsidP="00C03A9D">
            <w:pPr>
              <w:ind w:firstLineChars="100" w:firstLine="160"/>
              <w:rPr>
                <w:rFonts w:ascii="Arial" w:hAnsi="Arial" w:cs="Arial"/>
                <w:sz w:val="16"/>
                <w:szCs w:val="16"/>
              </w:rPr>
            </w:pPr>
            <w:r w:rsidRPr="00D9156F">
              <w:rPr>
                <w:rFonts w:ascii="Arial" w:hAnsi="Arial" w:cs="Arial"/>
                <w:sz w:val="16"/>
                <w:szCs w:val="16"/>
              </w:rPr>
              <w:t>Second</w:t>
            </w:r>
          </w:p>
        </w:tc>
        <w:tc>
          <w:tcPr>
            <w:tcW w:w="1125" w:type="dxa"/>
            <w:tcBorders>
              <w:top w:val="nil"/>
              <w:left w:val="single" w:sz="8" w:space="0" w:color="000000"/>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77.6</w:t>
            </w:r>
          </w:p>
        </w:tc>
        <w:tc>
          <w:tcPr>
            <w:tcW w:w="1015"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265</w:t>
            </w:r>
          </w:p>
        </w:tc>
        <w:tc>
          <w:tcPr>
            <w:tcW w:w="1033"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96.0</w:t>
            </w:r>
          </w:p>
        </w:tc>
        <w:tc>
          <w:tcPr>
            <w:tcW w:w="1332"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245</w:t>
            </w:r>
          </w:p>
        </w:tc>
        <w:tc>
          <w:tcPr>
            <w:tcW w:w="1153"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96.0</w:t>
            </w:r>
          </w:p>
        </w:tc>
        <w:tc>
          <w:tcPr>
            <w:tcW w:w="1496" w:type="dxa"/>
            <w:tcBorders>
              <w:top w:val="nil"/>
              <w:bottom w:val="nil"/>
              <w:right w:val="single" w:sz="8" w:space="0" w:color="000000"/>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245</w:t>
            </w:r>
          </w:p>
        </w:tc>
      </w:tr>
      <w:tr w:rsidR="008B55A7"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8B55A7" w:rsidRPr="00D9156F" w:rsidRDefault="008B55A7" w:rsidP="00C03A9D">
            <w:pPr>
              <w:ind w:firstLineChars="100" w:firstLine="160"/>
              <w:rPr>
                <w:rFonts w:ascii="Arial" w:hAnsi="Arial" w:cs="Arial"/>
                <w:sz w:val="16"/>
                <w:szCs w:val="16"/>
              </w:rPr>
            </w:pPr>
            <w:r w:rsidRPr="00D9156F">
              <w:rPr>
                <w:rFonts w:ascii="Arial" w:hAnsi="Arial" w:cs="Arial"/>
                <w:sz w:val="16"/>
                <w:szCs w:val="16"/>
              </w:rPr>
              <w:t>Middle</w:t>
            </w:r>
          </w:p>
        </w:tc>
        <w:tc>
          <w:tcPr>
            <w:tcW w:w="1125" w:type="dxa"/>
            <w:tcBorders>
              <w:top w:val="nil"/>
              <w:left w:val="single" w:sz="8" w:space="0" w:color="000000"/>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94.6</w:t>
            </w:r>
          </w:p>
        </w:tc>
        <w:tc>
          <w:tcPr>
            <w:tcW w:w="1015"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268</w:t>
            </w:r>
          </w:p>
        </w:tc>
        <w:tc>
          <w:tcPr>
            <w:tcW w:w="1033"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91.2</w:t>
            </w:r>
          </w:p>
        </w:tc>
        <w:tc>
          <w:tcPr>
            <w:tcW w:w="1332"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203</w:t>
            </w:r>
          </w:p>
        </w:tc>
        <w:tc>
          <w:tcPr>
            <w:tcW w:w="1153"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92.1</w:t>
            </w:r>
          </w:p>
        </w:tc>
        <w:tc>
          <w:tcPr>
            <w:tcW w:w="1496" w:type="dxa"/>
            <w:tcBorders>
              <w:top w:val="nil"/>
              <w:bottom w:val="nil"/>
              <w:right w:val="single" w:sz="8" w:space="0" w:color="000000"/>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201</w:t>
            </w:r>
          </w:p>
        </w:tc>
      </w:tr>
      <w:tr w:rsidR="008B55A7" w:rsidRPr="00C03A9D" w:rsidTr="008B55A7">
        <w:trPr>
          <w:trHeight w:val="227"/>
          <w:jc w:val="center"/>
        </w:trPr>
        <w:tc>
          <w:tcPr>
            <w:tcW w:w="2088" w:type="dxa"/>
            <w:tcBorders>
              <w:top w:val="nil"/>
              <w:left w:val="single" w:sz="4" w:space="0" w:color="auto"/>
              <w:bottom w:val="nil"/>
              <w:right w:val="nil"/>
            </w:tcBorders>
            <w:shd w:val="clear" w:color="auto" w:fill="auto"/>
            <w:noWrap/>
            <w:vAlign w:val="center"/>
            <w:hideMark/>
          </w:tcPr>
          <w:p w:rsidR="008B55A7" w:rsidRPr="00D9156F" w:rsidRDefault="008B55A7" w:rsidP="00C03A9D">
            <w:pPr>
              <w:ind w:firstLineChars="100" w:firstLine="160"/>
              <w:rPr>
                <w:rFonts w:ascii="Arial" w:hAnsi="Arial" w:cs="Arial"/>
                <w:sz w:val="16"/>
                <w:szCs w:val="16"/>
              </w:rPr>
            </w:pPr>
            <w:r w:rsidRPr="00D9156F">
              <w:rPr>
                <w:rFonts w:ascii="Arial" w:hAnsi="Arial" w:cs="Arial"/>
                <w:sz w:val="16"/>
                <w:szCs w:val="16"/>
              </w:rPr>
              <w:t>Fourth</w:t>
            </w:r>
          </w:p>
        </w:tc>
        <w:tc>
          <w:tcPr>
            <w:tcW w:w="1125" w:type="dxa"/>
            <w:tcBorders>
              <w:top w:val="nil"/>
              <w:left w:val="single" w:sz="8" w:space="0" w:color="000000"/>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88.6</w:t>
            </w:r>
          </w:p>
        </w:tc>
        <w:tc>
          <w:tcPr>
            <w:tcW w:w="1015"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280</w:t>
            </w:r>
          </w:p>
        </w:tc>
        <w:tc>
          <w:tcPr>
            <w:tcW w:w="1033"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93.2</w:t>
            </w:r>
          </w:p>
        </w:tc>
        <w:tc>
          <w:tcPr>
            <w:tcW w:w="1332"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220</w:t>
            </w:r>
          </w:p>
        </w:tc>
        <w:tc>
          <w:tcPr>
            <w:tcW w:w="1153" w:type="dxa"/>
            <w:tcBorders>
              <w:top w:val="nil"/>
              <w:bottom w:val="nil"/>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94.0</w:t>
            </w:r>
          </w:p>
        </w:tc>
        <w:tc>
          <w:tcPr>
            <w:tcW w:w="1496" w:type="dxa"/>
            <w:tcBorders>
              <w:top w:val="nil"/>
              <w:bottom w:val="nil"/>
              <w:right w:val="single" w:sz="8" w:space="0" w:color="000000"/>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218</w:t>
            </w:r>
          </w:p>
        </w:tc>
      </w:tr>
      <w:tr w:rsidR="008B55A7" w:rsidRPr="00C03A9D" w:rsidTr="008B55A7">
        <w:trPr>
          <w:trHeight w:val="227"/>
          <w:jc w:val="center"/>
        </w:trPr>
        <w:tc>
          <w:tcPr>
            <w:tcW w:w="2088" w:type="dxa"/>
            <w:tcBorders>
              <w:top w:val="nil"/>
              <w:left w:val="single" w:sz="4" w:space="0" w:color="auto"/>
              <w:bottom w:val="single" w:sz="4" w:space="0" w:color="auto"/>
              <w:right w:val="nil"/>
            </w:tcBorders>
            <w:shd w:val="clear" w:color="auto" w:fill="auto"/>
            <w:noWrap/>
            <w:vAlign w:val="center"/>
            <w:hideMark/>
          </w:tcPr>
          <w:p w:rsidR="008B55A7" w:rsidRPr="00D9156F" w:rsidRDefault="008B55A7" w:rsidP="00C03A9D">
            <w:pPr>
              <w:ind w:firstLineChars="100" w:firstLine="160"/>
              <w:rPr>
                <w:rFonts w:ascii="Arial" w:hAnsi="Arial" w:cs="Arial"/>
                <w:sz w:val="16"/>
                <w:szCs w:val="16"/>
              </w:rPr>
            </w:pPr>
            <w:r w:rsidRPr="00D9156F">
              <w:rPr>
                <w:rFonts w:ascii="Arial" w:hAnsi="Arial" w:cs="Arial"/>
                <w:sz w:val="16"/>
                <w:szCs w:val="16"/>
              </w:rPr>
              <w:t>Richest</w:t>
            </w:r>
          </w:p>
        </w:tc>
        <w:tc>
          <w:tcPr>
            <w:tcW w:w="1125" w:type="dxa"/>
            <w:tcBorders>
              <w:top w:val="nil"/>
              <w:left w:val="single" w:sz="8" w:space="0" w:color="000000"/>
              <w:bottom w:val="single" w:sz="4" w:space="0" w:color="auto"/>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102.5</w:t>
            </w:r>
          </w:p>
        </w:tc>
        <w:tc>
          <w:tcPr>
            <w:tcW w:w="1015" w:type="dxa"/>
            <w:tcBorders>
              <w:top w:val="nil"/>
              <w:bottom w:val="single" w:sz="4" w:space="0" w:color="auto"/>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270</w:t>
            </w:r>
          </w:p>
        </w:tc>
        <w:tc>
          <w:tcPr>
            <w:tcW w:w="1033" w:type="dxa"/>
            <w:tcBorders>
              <w:top w:val="nil"/>
              <w:bottom w:val="single" w:sz="4" w:space="0" w:color="auto"/>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95.4</w:t>
            </w:r>
          </w:p>
        </w:tc>
        <w:tc>
          <w:tcPr>
            <w:tcW w:w="1332" w:type="dxa"/>
            <w:tcBorders>
              <w:top w:val="nil"/>
              <w:bottom w:val="single" w:sz="4" w:space="0" w:color="auto"/>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261</w:t>
            </w:r>
          </w:p>
        </w:tc>
        <w:tc>
          <w:tcPr>
            <w:tcW w:w="1153" w:type="dxa"/>
            <w:tcBorders>
              <w:top w:val="nil"/>
              <w:bottom w:val="single" w:sz="4" w:space="0" w:color="auto"/>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95.4</w:t>
            </w:r>
          </w:p>
        </w:tc>
        <w:tc>
          <w:tcPr>
            <w:tcW w:w="1496" w:type="dxa"/>
            <w:tcBorders>
              <w:top w:val="nil"/>
              <w:bottom w:val="single" w:sz="4" w:space="0" w:color="auto"/>
              <w:right w:val="single" w:sz="8" w:space="0" w:color="000000"/>
            </w:tcBorders>
            <w:shd w:val="clear" w:color="auto" w:fill="auto"/>
            <w:noWrap/>
            <w:hideMark/>
          </w:tcPr>
          <w:p w:rsidR="008B55A7" w:rsidRPr="008B55A7" w:rsidRDefault="008B55A7">
            <w:pPr>
              <w:jc w:val="right"/>
              <w:rPr>
                <w:rFonts w:ascii="Arial" w:hAnsi="Arial" w:cs="Arial"/>
                <w:color w:val="000000"/>
                <w:sz w:val="16"/>
                <w:szCs w:val="16"/>
              </w:rPr>
            </w:pPr>
            <w:r w:rsidRPr="008B55A7">
              <w:rPr>
                <w:rFonts w:ascii="Arial" w:hAnsi="Arial" w:cs="Arial"/>
                <w:color w:val="000000"/>
                <w:sz w:val="16"/>
                <w:szCs w:val="16"/>
              </w:rPr>
              <w:t>261</w:t>
            </w:r>
          </w:p>
        </w:tc>
      </w:tr>
      <w:tr w:rsidR="00C03A9D" w:rsidRPr="00C03A9D" w:rsidTr="008B55A7">
        <w:trPr>
          <w:trHeight w:val="227"/>
          <w:jc w:val="center"/>
        </w:trPr>
        <w:tc>
          <w:tcPr>
            <w:tcW w:w="9242" w:type="dxa"/>
            <w:gridSpan w:val="7"/>
            <w:tcBorders>
              <w:top w:val="single" w:sz="4" w:space="0" w:color="auto"/>
              <w:bottom w:val="nil"/>
            </w:tcBorders>
            <w:shd w:val="clear" w:color="auto" w:fill="auto"/>
            <w:noWrap/>
            <w:vAlign w:val="center"/>
            <w:hideMark/>
          </w:tcPr>
          <w:p w:rsidR="00C03A9D" w:rsidRPr="00D9156F" w:rsidRDefault="00C03A9D" w:rsidP="005158B6">
            <w:pPr>
              <w:rPr>
                <w:rFonts w:ascii="Arial" w:hAnsi="Arial" w:cs="Arial"/>
                <w:sz w:val="16"/>
                <w:szCs w:val="16"/>
              </w:rPr>
            </w:pPr>
            <w:r w:rsidRPr="00D9156F">
              <w:rPr>
                <w:rFonts w:ascii="Arial" w:hAnsi="Arial" w:cs="Arial"/>
                <w:sz w:val="16"/>
                <w:szCs w:val="16"/>
                <w:vertAlign w:val="superscript"/>
              </w:rPr>
              <w:t xml:space="preserve">1 </w:t>
            </w:r>
            <w:r w:rsidRPr="00D9156F">
              <w:rPr>
                <w:rFonts w:ascii="Arial" w:hAnsi="Arial" w:cs="Arial"/>
                <w:sz w:val="16"/>
                <w:szCs w:val="16"/>
              </w:rPr>
              <w:t>MICS indicator 7.</w:t>
            </w:r>
            <w:r w:rsidR="005158B6">
              <w:rPr>
                <w:rFonts w:ascii="Arial" w:hAnsi="Arial" w:cs="Arial"/>
                <w:sz w:val="16"/>
                <w:szCs w:val="16"/>
              </w:rPr>
              <w:t>S4</w:t>
            </w:r>
            <w:r w:rsidRPr="00D9156F">
              <w:rPr>
                <w:rFonts w:ascii="Arial" w:hAnsi="Arial" w:cs="Arial"/>
                <w:sz w:val="16"/>
                <w:szCs w:val="16"/>
              </w:rPr>
              <w:t xml:space="preserve"> - </w:t>
            </w:r>
            <w:r w:rsidR="00E701F5" w:rsidRPr="00D9156F">
              <w:rPr>
                <w:rFonts w:ascii="Arial" w:hAnsi="Arial" w:cs="Arial"/>
                <w:sz w:val="16"/>
                <w:szCs w:val="16"/>
              </w:rPr>
              <w:t>Basic</w:t>
            </w:r>
            <w:r w:rsidRPr="00D9156F">
              <w:rPr>
                <w:rFonts w:ascii="Arial" w:hAnsi="Arial" w:cs="Arial"/>
                <w:sz w:val="16"/>
                <w:szCs w:val="16"/>
              </w:rPr>
              <w:t xml:space="preserve"> completion rate</w:t>
            </w:r>
          </w:p>
        </w:tc>
      </w:tr>
      <w:tr w:rsidR="00C03A9D" w:rsidRPr="00C03A9D" w:rsidTr="008B55A7">
        <w:trPr>
          <w:trHeight w:val="227"/>
          <w:jc w:val="center"/>
        </w:trPr>
        <w:tc>
          <w:tcPr>
            <w:tcW w:w="9242" w:type="dxa"/>
            <w:gridSpan w:val="7"/>
            <w:tcBorders>
              <w:top w:val="nil"/>
              <w:bottom w:val="nil"/>
            </w:tcBorders>
            <w:shd w:val="clear" w:color="auto" w:fill="auto"/>
            <w:noWrap/>
            <w:vAlign w:val="center"/>
            <w:hideMark/>
          </w:tcPr>
          <w:p w:rsidR="00C03A9D" w:rsidRPr="00D9156F" w:rsidRDefault="00C03A9D" w:rsidP="005158B6">
            <w:pPr>
              <w:rPr>
                <w:rFonts w:ascii="Arial" w:hAnsi="Arial" w:cs="Arial"/>
                <w:sz w:val="16"/>
                <w:szCs w:val="16"/>
              </w:rPr>
            </w:pPr>
            <w:r w:rsidRPr="00D9156F">
              <w:rPr>
                <w:rFonts w:ascii="Arial" w:hAnsi="Arial" w:cs="Arial"/>
                <w:sz w:val="16"/>
                <w:szCs w:val="16"/>
                <w:vertAlign w:val="superscript"/>
              </w:rPr>
              <w:t xml:space="preserve">2 </w:t>
            </w:r>
            <w:r w:rsidRPr="00D9156F">
              <w:rPr>
                <w:rFonts w:ascii="Arial" w:hAnsi="Arial" w:cs="Arial"/>
                <w:sz w:val="16"/>
                <w:szCs w:val="16"/>
              </w:rPr>
              <w:t>MICS indicator 7.</w:t>
            </w:r>
            <w:r w:rsidR="005158B6">
              <w:rPr>
                <w:rFonts w:ascii="Arial" w:hAnsi="Arial" w:cs="Arial"/>
                <w:sz w:val="16"/>
                <w:szCs w:val="16"/>
              </w:rPr>
              <w:t>S5</w:t>
            </w:r>
            <w:r w:rsidRPr="00D9156F">
              <w:rPr>
                <w:rFonts w:ascii="Arial" w:hAnsi="Arial" w:cs="Arial"/>
                <w:sz w:val="16"/>
                <w:szCs w:val="16"/>
              </w:rPr>
              <w:t xml:space="preserve"> - Transition rate to secondary school</w:t>
            </w:r>
          </w:p>
        </w:tc>
      </w:tr>
      <w:tr w:rsidR="00C03A9D" w:rsidRPr="00C03A9D" w:rsidTr="008B55A7">
        <w:trPr>
          <w:trHeight w:val="227"/>
          <w:jc w:val="center"/>
        </w:trPr>
        <w:tc>
          <w:tcPr>
            <w:tcW w:w="9242" w:type="dxa"/>
            <w:gridSpan w:val="7"/>
            <w:tcBorders>
              <w:top w:val="nil"/>
              <w:bottom w:val="nil"/>
            </w:tcBorders>
            <w:shd w:val="clear" w:color="auto" w:fill="auto"/>
            <w:noWrap/>
            <w:vAlign w:val="center"/>
          </w:tcPr>
          <w:p w:rsidR="00C03A9D" w:rsidRPr="00D9156F" w:rsidRDefault="00C03A9D" w:rsidP="0007692B">
            <w:pPr>
              <w:rPr>
                <w:rFonts w:ascii="Arial" w:hAnsi="Arial" w:cs="Arial"/>
                <w:sz w:val="16"/>
                <w:szCs w:val="16"/>
              </w:rPr>
            </w:pPr>
            <w:r w:rsidRPr="00D9156F">
              <w:rPr>
                <w:rFonts w:ascii="Arial" w:hAnsi="Arial" w:cs="Arial"/>
                <w:sz w:val="16"/>
                <w:szCs w:val="16"/>
              </w:rPr>
              <w:t>( ) Figures that are based on 25-49 unweighted cases</w:t>
            </w:r>
          </w:p>
        </w:tc>
      </w:tr>
      <w:tr w:rsidR="00C03A9D" w:rsidRPr="00C03A9D" w:rsidTr="008B55A7">
        <w:trPr>
          <w:trHeight w:val="227"/>
          <w:jc w:val="center"/>
        </w:trPr>
        <w:tc>
          <w:tcPr>
            <w:tcW w:w="9242" w:type="dxa"/>
            <w:gridSpan w:val="7"/>
            <w:tcBorders>
              <w:top w:val="nil"/>
            </w:tcBorders>
            <w:shd w:val="clear" w:color="auto" w:fill="auto"/>
            <w:noWrap/>
            <w:vAlign w:val="center"/>
          </w:tcPr>
          <w:p w:rsidR="00C03A9D" w:rsidRPr="00D9156F" w:rsidRDefault="00C03A9D" w:rsidP="0007692B">
            <w:pPr>
              <w:rPr>
                <w:rFonts w:ascii="Arial" w:hAnsi="Arial" w:cs="Arial"/>
                <w:sz w:val="16"/>
                <w:szCs w:val="16"/>
              </w:rPr>
            </w:pPr>
            <w:r w:rsidRPr="00D9156F">
              <w:rPr>
                <w:rFonts w:ascii="Arial" w:hAnsi="Arial" w:cs="Arial"/>
                <w:sz w:val="16"/>
                <w:szCs w:val="16"/>
              </w:rPr>
              <w:t>(*) Figures that are based on less than 25 unweighted cases</w:t>
            </w:r>
          </w:p>
        </w:tc>
      </w:tr>
    </w:tbl>
    <w:p w:rsidR="0015560A" w:rsidRPr="00C03A9D" w:rsidRDefault="0015560A" w:rsidP="008B7F15">
      <w:pPr>
        <w:spacing w:line="264" w:lineRule="auto"/>
        <w:rPr>
          <w:rFonts w:ascii="Calibri" w:hAnsi="Calibri"/>
          <w:szCs w:val="22"/>
        </w:rPr>
      </w:pPr>
    </w:p>
    <w:p w:rsidR="00847921" w:rsidRDefault="00847921" w:rsidP="008B7F15">
      <w:pPr>
        <w:spacing w:line="264" w:lineRule="auto"/>
        <w:rPr>
          <w:rFonts w:ascii="Calibri" w:hAnsi="Calibri"/>
          <w:szCs w:val="22"/>
          <w:lang w:val="en-GB"/>
        </w:rPr>
      </w:pPr>
    </w:p>
    <w:p w:rsidR="00234B62" w:rsidRDefault="004A47A4" w:rsidP="000D1BEC">
      <w:pPr>
        <w:spacing w:line="264" w:lineRule="auto"/>
        <w:jc w:val="both"/>
        <w:rPr>
          <w:rFonts w:ascii="Calibri" w:hAnsi="Calibri"/>
          <w:szCs w:val="22"/>
          <w:lang w:val="en-GB"/>
        </w:rPr>
      </w:pPr>
      <w:r w:rsidRPr="007A2F27">
        <w:rPr>
          <w:rFonts w:ascii="Calibri" w:hAnsi="Calibri"/>
          <w:szCs w:val="22"/>
          <w:lang w:val="en-GB"/>
        </w:rPr>
        <w:lastRenderedPageBreak/>
        <w:t xml:space="preserve">The ratio of girls to boys attending </w:t>
      </w:r>
      <w:r w:rsidR="00847921">
        <w:rPr>
          <w:rFonts w:ascii="Calibri" w:hAnsi="Calibri"/>
          <w:szCs w:val="22"/>
          <w:lang w:val="en-GB"/>
        </w:rPr>
        <w:t>basic</w:t>
      </w:r>
      <w:r w:rsidRPr="007A2F27">
        <w:rPr>
          <w:rFonts w:ascii="Calibri" w:hAnsi="Calibri"/>
          <w:szCs w:val="22"/>
          <w:lang w:val="en-GB"/>
        </w:rPr>
        <w:t xml:space="preserve"> and secondary education is provided in Table ED.</w:t>
      </w:r>
      <w:r w:rsidR="0015560A" w:rsidRPr="007A2F27">
        <w:rPr>
          <w:rFonts w:ascii="Calibri" w:hAnsi="Calibri"/>
          <w:szCs w:val="22"/>
          <w:lang w:val="en-GB"/>
        </w:rPr>
        <w:t>8</w:t>
      </w:r>
      <w:r w:rsidRPr="007A2F27">
        <w:rPr>
          <w:rFonts w:ascii="Calibri" w:hAnsi="Calibri"/>
          <w:szCs w:val="22"/>
          <w:lang w:val="en-GB"/>
        </w:rPr>
        <w:t xml:space="preserve">. These ratios are better known as the Gender Parity Index (GPI). Notice that the ratios included here are obtained from net attendance ratios rather than gross attendance ratios. The </w:t>
      </w:r>
      <w:r w:rsidR="003C28D4">
        <w:rPr>
          <w:rFonts w:ascii="Calibri" w:hAnsi="Calibri"/>
          <w:szCs w:val="22"/>
          <w:lang w:val="en-GB"/>
        </w:rPr>
        <w:t>latter</w:t>
      </w:r>
      <w:r w:rsidRPr="007A2F27">
        <w:rPr>
          <w:rFonts w:ascii="Calibri" w:hAnsi="Calibri"/>
          <w:szCs w:val="22"/>
          <w:lang w:val="en-GB"/>
        </w:rPr>
        <w:t xml:space="preserve"> provide an erroneous description of the GPI mainly because</w:t>
      </w:r>
      <w:r w:rsidR="003C28D4">
        <w:rPr>
          <w:rFonts w:ascii="Calibri" w:hAnsi="Calibri"/>
          <w:szCs w:val="22"/>
          <w:lang w:val="en-GB"/>
        </w:rPr>
        <w:t>,</w:t>
      </w:r>
      <w:r w:rsidRPr="007A2F27">
        <w:rPr>
          <w:rFonts w:ascii="Calibri" w:hAnsi="Calibri"/>
          <w:szCs w:val="22"/>
          <w:lang w:val="en-GB"/>
        </w:rPr>
        <w:t xml:space="preserve"> in most cases</w:t>
      </w:r>
      <w:r w:rsidR="003C28D4">
        <w:rPr>
          <w:rFonts w:ascii="Calibri" w:hAnsi="Calibri"/>
          <w:szCs w:val="22"/>
          <w:lang w:val="en-GB"/>
        </w:rPr>
        <w:t>,</w:t>
      </w:r>
      <w:r w:rsidRPr="007A2F27">
        <w:rPr>
          <w:rFonts w:ascii="Calibri" w:hAnsi="Calibri"/>
          <w:szCs w:val="22"/>
          <w:lang w:val="en-GB"/>
        </w:rPr>
        <w:t xml:space="preserve"> the majority of over-age children attending </w:t>
      </w:r>
      <w:r w:rsidR="00847921">
        <w:rPr>
          <w:rFonts w:ascii="Calibri" w:hAnsi="Calibri"/>
          <w:szCs w:val="22"/>
          <w:lang w:val="en-GB"/>
        </w:rPr>
        <w:t>basic</w:t>
      </w:r>
      <w:r w:rsidR="003C28D4">
        <w:rPr>
          <w:rFonts w:ascii="Calibri" w:hAnsi="Calibri"/>
          <w:szCs w:val="22"/>
          <w:lang w:val="en-GB"/>
        </w:rPr>
        <w:t xml:space="preserve"> education tend to be boys.</w:t>
      </w:r>
      <w:r w:rsidR="008E4F06">
        <w:rPr>
          <w:rFonts w:ascii="Calibri" w:hAnsi="Calibri"/>
          <w:szCs w:val="22"/>
          <w:lang w:val="en-GB"/>
        </w:rPr>
        <w:t xml:space="preserve"> </w:t>
      </w:r>
      <w:r w:rsidRPr="00234B62">
        <w:rPr>
          <w:rFonts w:ascii="Calibri" w:hAnsi="Calibri"/>
          <w:szCs w:val="22"/>
          <w:lang w:val="en-GB"/>
        </w:rPr>
        <w:t xml:space="preserve">The table shows that </w:t>
      </w:r>
      <w:r w:rsidR="00D010F7">
        <w:rPr>
          <w:rFonts w:ascii="Calibri" w:hAnsi="Calibri"/>
          <w:szCs w:val="22"/>
          <w:lang w:val="en-GB"/>
        </w:rPr>
        <w:t>GPI</w:t>
      </w:r>
      <w:r w:rsidRPr="00234B62">
        <w:rPr>
          <w:rFonts w:ascii="Calibri" w:hAnsi="Calibri"/>
          <w:szCs w:val="22"/>
          <w:lang w:val="en-GB"/>
        </w:rPr>
        <w:t xml:space="preserve"> for </w:t>
      </w:r>
      <w:r w:rsidR="00847921" w:rsidRPr="00234B62">
        <w:rPr>
          <w:rFonts w:ascii="Calibri" w:hAnsi="Calibri"/>
          <w:szCs w:val="22"/>
          <w:lang w:val="en-GB"/>
        </w:rPr>
        <w:t>basic</w:t>
      </w:r>
      <w:r w:rsidRPr="00234B62">
        <w:rPr>
          <w:rFonts w:ascii="Calibri" w:hAnsi="Calibri"/>
          <w:szCs w:val="22"/>
          <w:lang w:val="en-GB"/>
        </w:rPr>
        <w:t xml:space="preserve"> school is </w:t>
      </w:r>
      <w:r w:rsidR="00847921" w:rsidRPr="00234B62">
        <w:rPr>
          <w:rFonts w:ascii="Calibri" w:hAnsi="Calibri"/>
          <w:szCs w:val="22"/>
          <w:lang w:val="en-GB"/>
        </w:rPr>
        <w:t>1.03</w:t>
      </w:r>
      <w:r w:rsidRPr="00234B62">
        <w:rPr>
          <w:rFonts w:ascii="Calibri" w:hAnsi="Calibri"/>
          <w:szCs w:val="22"/>
          <w:lang w:val="en-GB"/>
        </w:rPr>
        <w:t xml:space="preserve">, </w:t>
      </w:r>
      <w:r w:rsidR="00234B62">
        <w:rPr>
          <w:rFonts w:ascii="Calibri" w:hAnsi="Calibri"/>
          <w:szCs w:val="22"/>
          <w:lang w:val="en-GB"/>
        </w:rPr>
        <w:t xml:space="preserve">and the </w:t>
      </w:r>
      <w:r w:rsidR="00D010F7">
        <w:rPr>
          <w:rFonts w:ascii="Calibri" w:hAnsi="Calibri"/>
          <w:szCs w:val="22"/>
          <w:lang w:val="en-GB"/>
        </w:rPr>
        <w:t>GPI</w:t>
      </w:r>
      <w:r w:rsidR="00234B62">
        <w:rPr>
          <w:rFonts w:ascii="Calibri" w:hAnsi="Calibri"/>
          <w:szCs w:val="22"/>
          <w:lang w:val="en-GB"/>
        </w:rPr>
        <w:t xml:space="preserve"> for secondary school is 1.27, which is </w:t>
      </w:r>
      <w:r w:rsidR="00F34197">
        <w:rPr>
          <w:rFonts w:ascii="Calibri" w:hAnsi="Calibri"/>
          <w:szCs w:val="22"/>
          <w:lang w:val="en-GB"/>
        </w:rPr>
        <w:t xml:space="preserve">in </w:t>
      </w:r>
      <w:r w:rsidR="00234B62">
        <w:rPr>
          <w:rFonts w:ascii="Calibri" w:hAnsi="Calibri"/>
          <w:szCs w:val="22"/>
          <w:lang w:val="en-GB"/>
        </w:rPr>
        <w:t xml:space="preserve">favour </w:t>
      </w:r>
      <w:r w:rsidR="00D010F7">
        <w:rPr>
          <w:rFonts w:ascii="Calibri" w:hAnsi="Calibri"/>
          <w:szCs w:val="22"/>
          <w:lang w:val="en-GB"/>
        </w:rPr>
        <w:t>of</w:t>
      </w:r>
      <w:r w:rsidR="00234B62">
        <w:rPr>
          <w:rFonts w:ascii="Calibri" w:hAnsi="Calibri"/>
          <w:szCs w:val="22"/>
          <w:lang w:val="en-GB"/>
        </w:rPr>
        <w:t xml:space="preserve"> females.</w:t>
      </w:r>
    </w:p>
    <w:p w:rsidR="0023152D" w:rsidRDefault="0023152D" w:rsidP="00D2589B">
      <w:pPr>
        <w:rPr>
          <w:rFonts w:ascii="Calibri" w:hAnsi="Calibri"/>
          <w:szCs w:val="22"/>
          <w:lang w:val="en-GB"/>
        </w:rPr>
      </w:pPr>
    </w:p>
    <w:tbl>
      <w:tblPr>
        <w:tblW w:w="5201" w:type="pct"/>
        <w:jc w:val="center"/>
        <w:tblLook w:val="04A0"/>
      </w:tblPr>
      <w:tblGrid>
        <w:gridCol w:w="2147"/>
        <w:gridCol w:w="1163"/>
        <w:gridCol w:w="1136"/>
        <w:gridCol w:w="1247"/>
        <w:gridCol w:w="1247"/>
        <w:gridCol w:w="1247"/>
        <w:gridCol w:w="1427"/>
      </w:tblGrid>
      <w:tr w:rsidR="0023152D" w:rsidRPr="0023152D" w:rsidTr="006E3EFF">
        <w:trPr>
          <w:trHeight w:val="227"/>
          <w:jc w:val="center"/>
        </w:trPr>
        <w:tc>
          <w:tcPr>
            <w:tcW w:w="9614" w:type="dxa"/>
            <w:gridSpan w:val="7"/>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23152D" w:rsidRPr="00D9156F" w:rsidRDefault="0023152D" w:rsidP="0023152D">
            <w:pPr>
              <w:rPr>
                <w:rFonts w:ascii="Arial" w:hAnsi="Arial" w:cs="Arial"/>
                <w:b/>
                <w:bCs/>
                <w:color w:val="FFFFFF"/>
                <w:sz w:val="20"/>
              </w:rPr>
            </w:pPr>
            <w:r w:rsidRPr="00D9156F">
              <w:rPr>
                <w:rFonts w:ascii="Arial" w:hAnsi="Arial" w:cs="Arial"/>
                <w:b/>
                <w:bCs/>
                <w:color w:val="FFFFFF"/>
                <w:sz w:val="20"/>
              </w:rPr>
              <w:t>Table ED.8: Education gender parity</w:t>
            </w:r>
          </w:p>
        </w:tc>
      </w:tr>
      <w:tr w:rsidR="0023152D" w:rsidRPr="0023152D" w:rsidTr="006E3EFF">
        <w:trPr>
          <w:trHeight w:val="377"/>
          <w:jc w:val="center"/>
        </w:trPr>
        <w:tc>
          <w:tcPr>
            <w:tcW w:w="9614"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3152D" w:rsidRPr="00D9156F" w:rsidRDefault="0023152D" w:rsidP="0023152D">
            <w:pPr>
              <w:rPr>
                <w:rFonts w:ascii="Arial" w:hAnsi="Arial" w:cs="Arial"/>
                <w:sz w:val="20"/>
              </w:rPr>
            </w:pPr>
            <w:r w:rsidRPr="00D9156F">
              <w:rPr>
                <w:rFonts w:ascii="Arial" w:hAnsi="Arial" w:cs="Arial"/>
                <w:sz w:val="20"/>
              </w:rPr>
              <w:t>Ratio of adjusted net attendance ratios of girls to boys, in basic and secondary school, Palestine, 2014</w:t>
            </w:r>
          </w:p>
        </w:tc>
      </w:tr>
      <w:tr w:rsidR="0023152D" w:rsidRPr="0023152D" w:rsidTr="006E3EFF">
        <w:trPr>
          <w:trHeight w:val="227"/>
          <w:jc w:val="center"/>
        </w:trPr>
        <w:tc>
          <w:tcPr>
            <w:tcW w:w="21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3152D" w:rsidRPr="00D9156F" w:rsidRDefault="0023152D" w:rsidP="0023152D">
            <w:pPr>
              <w:jc w:val="center"/>
              <w:rPr>
                <w:rFonts w:ascii="Arial" w:hAnsi="Arial" w:cs="Arial"/>
                <w:sz w:val="16"/>
                <w:szCs w:val="16"/>
              </w:rPr>
            </w:pPr>
            <w:r w:rsidRPr="00D9156F">
              <w:rPr>
                <w:rFonts w:ascii="Arial" w:hAnsi="Arial" w:cs="Arial"/>
                <w:sz w:val="16"/>
                <w:szCs w:val="16"/>
              </w:rPr>
              <w:t> </w:t>
            </w:r>
          </w:p>
        </w:tc>
        <w:tc>
          <w:tcPr>
            <w:tcW w:w="3546" w:type="dxa"/>
            <w:gridSpan w:val="3"/>
            <w:tcBorders>
              <w:top w:val="single" w:sz="4" w:space="0" w:color="auto"/>
              <w:left w:val="nil"/>
              <w:bottom w:val="single" w:sz="4" w:space="0" w:color="auto"/>
              <w:right w:val="nil"/>
            </w:tcBorders>
            <w:shd w:val="clear" w:color="auto" w:fill="auto"/>
            <w:noWrap/>
            <w:vAlign w:val="center"/>
            <w:hideMark/>
          </w:tcPr>
          <w:p w:rsidR="0023152D" w:rsidRPr="00D9156F" w:rsidRDefault="009B4479" w:rsidP="0023152D">
            <w:pPr>
              <w:jc w:val="center"/>
              <w:rPr>
                <w:rFonts w:ascii="Arial" w:hAnsi="Arial" w:cs="Arial"/>
                <w:b/>
                <w:bCs/>
                <w:sz w:val="16"/>
                <w:szCs w:val="16"/>
              </w:rPr>
            </w:pPr>
            <w:r w:rsidRPr="00D9156F">
              <w:rPr>
                <w:rFonts w:ascii="Arial" w:hAnsi="Arial" w:cs="Arial"/>
                <w:b/>
                <w:bCs/>
                <w:sz w:val="16"/>
                <w:szCs w:val="16"/>
              </w:rPr>
              <w:t>Basic</w:t>
            </w:r>
            <w:r w:rsidR="0023152D" w:rsidRPr="00D9156F">
              <w:rPr>
                <w:rFonts w:ascii="Arial" w:hAnsi="Arial" w:cs="Arial"/>
                <w:b/>
                <w:bCs/>
                <w:sz w:val="16"/>
                <w:szCs w:val="16"/>
              </w:rPr>
              <w:t xml:space="preserve"> school</w:t>
            </w:r>
          </w:p>
        </w:tc>
        <w:tc>
          <w:tcPr>
            <w:tcW w:w="392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3152D" w:rsidRPr="00D9156F" w:rsidRDefault="0023152D" w:rsidP="0023152D">
            <w:pPr>
              <w:jc w:val="center"/>
              <w:rPr>
                <w:rFonts w:ascii="Arial" w:hAnsi="Arial" w:cs="Arial"/>
                <w:b/>
                <w:bCs/>
                <w:sz w:val="16"/>
                <w:szCs w:val="16"/>
              </w:rPr>
            </w:pPr>
            <w:r w:rsidRPr="00D9156F">
              <w:rPr>
                <w:rFonts w:ascii="Arial" w:hAnsi="Arial" w:cs="Arial"/>
                <w:b/>
                <w:bCs/>
                <w:sz w:val="16"/>
                <w:szCs w:val="16"/>
              </w:rPr>
              <w:t>Secondary school</w:t>
            </w:r>
          </w:p>
        </w:tc>
      </w:tr>
      <w:tr w:rsidR="0023152D" w:rsidRPr="0023152D" w:rsidTr="006E3EFF">
        <w:trPr>
          <w:trHeight w:val="227"/>
          <w:jc w:val="center"/>
        </w:trPr>
        <w:tc>
          <w:tcPr>
            <w:tcW w:w="2147" w:type="dxa"/>
            <w:vMerge/>
            <w:tcBorders>
              <w:top w:val="nil"/>
              <w:left w:val="single" w:sz="4" w:space="0" w:color="auto"/>
              <w:bottom w:val="single" w:sz="4" w:space="0" w:color="auto"/>
              <w:right w:val="single" w:sz="4" w:space="0" w:color="auto"/>
            </w:tcBorders>
            <w:vAlign w:val="center"/>
            <w:hideMark/>
          </w:tcPr>
          <w:p w:rsidR="0023152D" w:rsidRPr="00D9156F" w:rsidRDefault="0023152D" w:rsidP="0023152D">
            <w:pPr>
              <w:rPr>
                <w:rFonts w:ascii="Arial" w:hAnsi="Arial" w:cs="Arial"/>
                <w:sz w:val="16"/>
                <w:szCs w:val="16"/>
              </w:rPr>
            </w:pPr>
          </w:p>
        </w:tc>
        <w:tc>
          <w:tcPr>
            <w:tcW w:w="1163" w:type="dxa"/>
            <w:tcBorders>
              <w:top w:val="nil"/>
              <w:left w:val="nil"/>
              <w:bottom w:val="single" w:sz="4" w:space="0" w:color="auto"/>
              <w:right w:val="single" w:sz="4" w:space="0" w:color="auto"/>
            </w:tcBorders>
            <w:shd w:val="clear" w:color="auto" w:fill="auto"/>
            <w:vAlign w:val="center"/>
            <w:hideMark/>
          </w:tcPr>
          <w:p w:rsidR="0023152D" w:rsidRPr="00D9156F" w:rsidRDefault="00847921" w:rsidP="0023152D">
            <w:pPr>
              <w:jc w:val="center"/>
              <w:rPr>
                <w:rFonts w:ascii="Arial" w:hAnsi="Arial" w:cs="Arial"/>
                <w:sz w:val="16"/>
                <w:szCs w:val="16"/>
              </w:rPr>
            </w:pPr>
            <w:r w:rsidRPr="00D9156F">
              <w:rPr>
                <w:rFonts w:ascii="Arial" w:hAnsi="Arial" w:cs="Arial"/>
                <w:sz w:val="16"/>
                <w:szCs w:val="16"/>
              </w:rPr>
              <w:t>Basic</w:t>
            </w:r>
            <w:r w:rsidR="0023152D" w:rsidRPr="00D9156F">
              <w:rPr>
                <w:rFonts w:ascii="Arial" w:hAnsi="Arial" w:cs="Arial"/>
                <w:sz w:val="16"/>
                <w:szCs w:val="16"/>
              </w:rPr>
              <w:t xml:space="preserve"> school adjusted net attendance ratio (NAR), girls</w:t>
            </w:r>
          </w:p>
        </w:tc>
        <w:tc>
          <w:tcPr>
            <w:tcW w:w="1136" w:type="dxa"/>
            <w:tcBorders>
              <w:top w:val="nil"/>
              <w:left w:val="nil"/>
              <w:bottom w:val="single" w:sz="4" w:space="0" w:color="auto"/>
              <w:right w:val="single" w:sz="4" w:space="0" w:color="auto"/>
            </w:tcBorders>
            <w:shd w:val="clear" w:color="auto" w:fill="auto"/>
            <w:vAlign w:val="center"/>
            <w:hideMark/>
          </w:tcPr>
          <w:p w:rsidR="0023152D" w:rsidRPr="00D9156F" w:rsidRDefault="00847921" w:rsidP="0023152D">
            <w:pPr>
              <w:jc w:val="center"/>
              <w:rPr>
                <w:rFonts w:ascii="Arial" w:hAnsi="Arial" w:cs="Arial"/>
                <w:sz w:val="16"/>
                <w:szCs w:val="16"/>
              </w:rPr>
            </w:pPr>
            <w:r w:rsidRPr="00D9156F">
              <w:rPr>
                <w:rFonts w:ascii="Arial" w:hAnsi="Arial" w:cs="Arial"/>
                <w:sz w:val="16"/>
                <w:szCs w:val="16"/>
              </w:rPr>
              <w:t>Basic</w:t>
            </w:r>
            <w:r w:rsidR="0023152D" w:rsidRPr="00D9156F">
              <w:rPr>
                <w:rFonts w:ascii="Arial" w:hAnsi="Arial" w:cs="Arial"/>
                <w:sz w:val="16"/>
                <w:szCs w:val="16"/>
              </w:rPr>
              <w:t xml:space="preserve"> school adjusted net attendance ratio (NAR), boys</w:t>
            </w:r>
          </w:p>
        </w:tc>
        <w:tc>
          <w:tcPr>
            <w:tcW w:w="1247" w:type="dxa"/>
            <w:tcBorders>
              <w:top w:val="nil"/>
              <w:left w:val="nil"/>
              <w:bottom w:val="single" w:sz="4" w:space="0" w:color="auto"/>
              <w:right w:val="single" w:sz="4" w:space="0" w:color="auto"/>
            </w:tcBorders>
            <w:shd w:val="clear" w:color="auto" w:fill="auto"/>
            <w:vAlign w:val="center"/>
            <w:hideMark/>
          </w:tcPr>
          <w:p w:rsidR="0023152D" w:rsidRPr="00D9156F" w:rsidRDefault="0023152D" w:rsidP="00847921">
            <w:pPr>
              <w:jc w:val="center"/>
              <w:rPr>
                <w:rFonts w:ascii="Arial" w:hAnsi="Arial" w:cs="Arial"/>
                <w:sz w:val="16"/>
                <w:szCs w:val="16"/>
              </w:rPr>
            </w:pPr>
            <w:r w:rsidRPr="00D9156F">
              <w:rPr>
                <w:rFonts w:ascii="Arial" w:hAnsi="Arial" w:cs="Arial"/>
                <w:sz w:val="16"/>
                <w:szCs w:val="16"/>
              </w:rPr>
              <w:t xml:space="preserve">Gender parity index (GPI) for </w:t>
            </w:r>
            <w:r w:rsidR="00847921" w:rsidRPr="00D9156F">
              <w:rPr>
                <w:rFonts w:ascii="Arial" w:hAnsi="Arial" w:cs="Arial"/>
                <w:sz w:val="16"/>
                <w:szCs w:val="16"/>
              </w:rPr>
              <w:t>basic</w:t>
            </w:r>
            <w:r w:rsidRPr="00D9156F">
              <w:rPr>
                <w:rFonts w:ascii="Arial" w:hAnsi="Arial" w:cs="Arial"/>
                <w:sz w:val="16"/>
                <w:szCs w:val="16"/>
              </w:rPr>
              <w:t xml:space="preserve"> school adjusted NAR</w:t>
            </w:r>
            <w:r w:rsidRPr="00D9156F">
              <w:rPr>
                <w:rFonts w:ascii="Arial" w:hAnsi="Arial" w:cs="Arial"/>
                <w:sz w:val="16"/>
                <w:szCs w:val="16"/>
                <w:vertAlign w:val="superscript"/>
              </w:rPr>
              <w:t>1</w:t>
            </w:r>
          </w:p>
        </w:tc>
        <w:tc>
          <w:tcPr>
            <w:tcW w:w="1247" w:type="dxa"/>
            <w:tcBorders>
              <w:top w:val="nil"/>
              <w:left w:val="nil"/>
              <w:bottom w:val="single" w:sz="4" w:space="0" w:color="auto"/>
              <w:right w:val="single" w:sz="4" w:space="0" w:color="auto"/>
            </w:tcBorders>
            <w:shd w:val="clear" w:color="auto" w:fill="auto"/>
            <w:vAlign w:val="center"/>
            <w:hideMark/>
          </w:tcPr>
          <w:p w:rsidR="0023152D" w:rsidRPr="00D9156F" w:rsidRDefault="0023152D" w:rsidP="0023152D">
            <w:pPr>
              <w:jc w:val="center"/>
              <w:rPr>
                <w:rFonts w:ascii="Arial" w:hAnsi="Arial" w:cs="Arial"/>
                <w:sz w:val="16"/>
                <w:szCs w:val="16"/>
              </w:rPr>
            </w:pPr>
            <w:r w:rsidRPr="00D9156F">
              <w:rPr>
                <w:rFonts w:ascii="Arial" w:hAnsi="Arial" w:cs="Arial"/>
                <w:sz w:val="16"/>
                <w:szCs w:val="16"/>
              </w:rPr>
              <w:t>Secondary school adjusted net attendance ratio (NAR), girls</w:t>
            </w:r>
          </w:p>
        </w:tc>
        <w:tc>
          <w:tcPr>
            <w:tcW w:w="1247" w:type="dxa"/>
            <w:tcBorders>
              <w:top w:val="nil"/>
              <w:left w:val="nil"/>
              <w:bottom w:val="single" w:sz="4" w:space="0" w:color="auto"/>
              <w:right w:val="single" w:sz="4" w:space="0" w:color="auto"/>
            </w:tcBorders>
            <w:shd w:val="clear" w:color="auto" w:fill="auto"/>
            <w:vAlign w:val="center"/>
            <w:hideMark/>
          </w:tcPr>
          <w:p w:rsidR="0023152D" w:rsidRPr="00D9156F" w:rsidRDefault="0023152D" w:rsidP="0023152D">
            <w:pPr>
              <w:jc w:val="center"/>
              <w:rPr>
                <w:rFonts w:ascii="Arial" w:hAnsi="Arial" w:cs="Arial"/>
                <w:sz w:val="16"/>
                <w:szCs w:val="16"/>
              </w:rPr>
            </w:pPr>
            <w:r w:rsidRPr="00D9156F">
              <w:rPr>
                <w:rFonts w:ascii="Arial" w:hAnsi="Arial" w:cs="Arial"/>
                <w:sz w:val="16"/>
                <w:szCs w:val="16"/>
              </w:rPr>
              <w:t>Secondary school adjusted net attendance ratio (NAR), boys</w:t>
            </w:r>
          </w:p>
        </w:tc>
        <w:tc>
          <w:tcPr>
            <w:tcW w:w="1427" w:type="dxa"/>
            <w:tcBorders>
              <w:top w:val="nil"/>
              <w:left w:val="nil"/>
              <w:bottom w:val="single" w:sz="4" w:space="0" w:color="auto"/>
              <w:right w:val="single" w:sz="4" w:space="0" w:color="auto"/>
            </w:tcBorders>
            <w:shd w:val="clear" w:color="auto" w:fill="auto"/>
            <w:vAlign w:val="center"/>
            <w:hideMark/>
          </w:tcPr>
          <w:p w:rsidR="0023152D" w:rsidRPr="00D9156F" w:rsidRDefault="0023152D" w:rsidP="0023152D">
            <w:pPr>
              <w:jc w:val="center"/>
              <w:rPr>
                <w:rFonts w:ascii="Arial" w:hAnsi="Arial" w:cs="Arial"/>
                <w:sz w:val="16"/>
                <w:szCs w:val="16"/>
              </w:rPr>
            </w:pPr>
            <w:r w:rsidRPr="00D9156F">
              <w:rPr>
                <w:rFonts w:ascii="Arial" w:hAnsi="Arial" w:cs="Arial"/>
                <w:sz w:val="16"/>
                <w:szCs w:val="16"/>
              </w:rPr>
              <w:t>Gender parity index (GPI) for  secondary school adjusted NAR</w:t>
            </w:r>
            <w:r w:rsidRPr="00D9156F">
              <w:rPr>
                <w:rFonts w:ascii="Arial" w:hAnsi="Arial" w:cs="Arial"/>
                <w:sz w:val="16"/>
                <w:szCs w:val="16"/>
                <w:vertAlign w:val="superscript"/>
              </w:rPr>
              <w:t>2</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vAlign w:val="center"/>
            <w:hideMark/>
          </w:tcPr>
          <w:p w:rsidR="002B559F" w:rsidRPr="00D9156F" w:rsidRDefault="002B559F" w:rsidP="0023152D">
            <w:pPr>
              <w:rPr>
                <w:rFonts w:ascii="Arial" w:hAnsi="Arial" w:cs="Arial"/>
                <w:sz w:val="16"/>
                <w:szCs w:val="16"/>
              </w:rPr>
            </w:pPr>
          </w:p>
          <w:p w:rsidR="0023152D" w:rsidRPr="00D9156F" w:rsidRDefault="0023152D" w:rsidP="0023152D">
            <w:pPr>
              <w:rPr>
                <w:rFonts w:ascii="Arial" w:hAnsi="Arial" w:cs="Arial"/>
                <w:sz w:val="16"/>
                <w:szCs w:val="16"/>
              </w:rPr>
            </w:pPr>
            <w:r w:rsidRPr="00D9156F">
              <w:rPr>
                <w:rFonts w:ascii="Arial" w:hAnsi="Arial" w:cs="Arial"/>
                <w:sz w:val="16"/>
                <w:szCs w:val="16"/>
              </w:rPr>
              <w:t>Total</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98.3</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95.3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1.03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80.4</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63.3</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1.27</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vAlign w:val="center"/>
            <w:hideMark/>
          </w:tcPr>
          <w:p w:rsidR="0023152D" w:rsidRPr="00D9156F" w:rsidRDefault="0023152D" w:rsidP="0023152D">
            <w:pPr>
              <w:rPr>
                <w:rFonts w:ascii="Arial" w:hAnsi="Arial" w:cs="Arial"/>
                <w:sz w:val="16"/>
                <w:szCs w:val="16"/>
              </w:rPr>
            </w:pPr>
            <w:r w:rsidRPr="00D9156F">
              <w:rPr>
                <w:rFonts w:ascii="Arial" w:hAnsi="Arial" w:cs="Arial"/>
                <w:sz w:val="16"/>
                <w:szCs w:val="16"/>
              </w:rPr>
              <w:t> </w:t>
            </w:r>
          </w:p>
        </w:tc>
        <w:tc>
          <w:tcPr>
            <w:tcW w:w="1163" w:type="dxa"/>
            <w:tcBorders>
              <w:top w:val="nil"/>
              <w:left w:val="single" w:sz="4" w:space="0" w:color="auto"/>
              <w:bottom w:val="nil"/>
              <w:right w:val="nil"/>
            </w:tcBorders>
            <w:shd w:val="clear" w:color="auto" w:fill="auto"/>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 </w:t>
            </w:r>
          </w:p>
        </w:tc>
        <w:tc>
          <w:tcPr>
            <w:tcW w:w="1136" w:type="dxa"/>
            <w:tcBorders>
              <w:top w:val="nil"/>
              <w:left w:val="nil"/>
              <w:bottom w:val="nil"/>
              <w:right w:val="nil"/>
            </w:tcBorders>
            <w:shd w:val="clear" w:color="auto" w:fill="auto"/>
            <w:vAlign w:val="center"/>
            <w:hideMark/>
          </w:tcPr>
          <w:p w:rsidR="0023152D" w:rsidRPr="00D9156F" w:rsidRDefault="0023152D" w:rsidP="0023152D">
            <w:pPr>
              <w:jc w:val="right"/>
              <w:rPr>
                <w:rFonts w:ascii="Arial" w:hAnsi="Arial" w:cs="Arial"/>
                <w:sz w:val="16"/>
                <w:szCs w:val="16"/>
              </w:rPr>
            </w:pPr>
          </w:p>
        </w:tc>
        <w:tc>
          <w:tcPr>
            <w:tcW w:w="1247" w:type="dxa"/>
            <w:tcBorders>
              <w:top w:val="nil"/>
              <w:left w:val="nil"/>
              <w:bottom w:val="nil"/>
              <w:right w:val="nil"/>
            </w:tcBorders>
            <w:shd w:val="clear" w:color="auto" w:fill="auto"/>
            <w:vAlign w:val="center"/>
            <w:hideMark/>
          </w:tcPr>
          <w:p w:rsidR="0023152D" w:rsidRPr="00D9156F" w:rsidRDefault="0023152D" w:rsidP="0023152D">
            <w:pPr>
              <w:jc w:val="right"/>
              <w:rPr>
                <w:rFonts w:ascii="Arial" w:hAnsi="Arial" w:cs="Arial"/>
                <w:sz w:val="16"/>
                <w:szCs w:val="16"/>
              </w:rPr>
            </w:pPr>
          </w:p>
        </w:tc>
        <w:tc>
          <w:tcPr>
            <w:tcW w:w="1247" w:type="dxa"/>
            <w:tcBorders>
              <w:top w:val="nil"/>
              <w:left w:val="nil"/>
              <w:bottom w:val="nil"/>
              <w:right w:val="nil"/>
            </w:tcBorders>
            <w:shd w:val="clear" w:color="auto" w:fill="auto"/>
            <w:vAlign w:val="center"/>
            <w:hideMark/>
          </w:tcPr>
          <w:p w:rsidR="0023152D" w:rsidRPr="00D9156F" w:rsidRDefault="0023152D" w:rsidP="0023152D">
            <w:pPr>
              <w:jc w:val="right"/>
              <w:rPr>
                <w:rFonts w:ascii="Arial" w:hAnsi="Arial" w:cs="Arial"/>
                <w:sz w:val="16"/>
                <w:szCs w:val="16"/>
              </w:rPr>
            </w:pPr>
          </w:p>
        </w:tc>
        <w:tc>
          <w:tcPr>
            <w:tcW w:w="1247" w:type="dxa"/>
            <w:tcBorders>
              <w:top w:val="nil"/>
              <w:left w:val="nil"/>
              <w:bottom w:val="nil"/>
              <w:right w:val="nil"/>
            </w:tcBorders>
            <w:shd w:val="clear" w:color="auto" w:fill="auto"/>
            <w:vAlign w:val="center"/>
            <w:hideMark/>
          </w:tcPr>
          <w:p w:rsidR="0023152D" w:rsidRPr="00D9156F" w:rsidRDefault="0023152D" w:rsidP="0023152D">
            <w:pPr>
              <w:jc w:val="right"/>
              <w:rPr>
                <w:rFonts w:ascii="Arial" w:hAnsi="Arial" w:cs="Arial"/>
                <w:sz w:val="16"/>
                <w:szCs w:val="16"/>
              </w:rPr>
            </w:pPr>
          </w:p>
        </w:tc>
        <w:tc>
          <w:tcPr>
            <w:tcW w:w="1427" w:type="dxa"/>
            <w:tcBorders>
              <w:top w:val="nil"/>
              <w:left w:val="nil"/>
              <w:bottom w:val="nil"/>
              <w:right w:val="single" w:sz="4" w:space="0" w:color="auto"/>
            </w:tcBorders>
            <w:shd w:val="clear" w:color="auto" w:fill="auto"/>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 </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rPr>
                <w:rFonts w:ascii="Arial" w:hAnsi="Arial" w:cs="Arial"/>
                <w:b/>
                <w:bCs/>
                <w:sz w:val="16"/>
                <w:szCs w:val="16"/>
              </w:rPr>
            </w:pPr>
            <w:r w:rsidRPr="00D9156F">
              <w:rPr>
                <w:rFonts w:ascii="Arial" w:hAnsi="Arial" w:cs="Arial"/>
                <w:b/>
                <w:bCs/>
                <w:sz w:val="16"/>
                <w:szCs w:val="16"/>
              </w:rPr>
              <w:t>Region</w:t>
            </w:r>
          </w:p>
        </w:tc>
        <w:tc>
          <w:tcPr>
            <w:tcW w:w="1163" w:type="dxa"/>
            <w:tcBorders>
              <w:top w:val="nil"/>
              <w:left w:val="single" w:sz="4" w:space="0" w:color="auto"/>
              <w:bottom w:val="nil"/>
              <w:right w:val="nil"/>
            </w:tcBorders>
            <w:shd w:val="clear" w:color="auto" w:fill="auto"/>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 </w:t>
            </w:r>
          </w:p>
        </w:tc>
        <w:tc>
          <w:tcPr>
            <w:tcW w:w="1136" w:type="dxa"/>
            <w:tcBorders>
              <w:top w:val="nil"/>
              <w:left w:val="nil"/>
              <w:bottom w:val="nil"/>
              <w:right w:val="nil"/>
            </w:tcBorders>
            <w:shd w:val="clear" w:color="auto" w:fill="auto"/>
            <w:vAlign w:val="center"/>
            <w:hideMark/>
          </w:tcPr>
          <w:p w:rsidR="0023152D" w:rsidRPr="00D9156F" w:rsidRDefault="0023152D" w:rsidP="0023152D">
            <w:pPr>
              <w:jc w:val="right"/>
              <w:rPr>
                <w:rFonts w:ascii="Arial" w:hAnsi="Arial" w:cs="Arial"/>
                <w:sz w:val="16"/>
                <w:szCs w:val="16"/>
              </w:rPr>
            </w:pPr>
          </w:p>
        </w:tc>
        <w:tc>
          <w:tcPr>
            <w:tcW w:w="1247" w:type="dxa"/>
            <w:tcBorders>
              <w:top w:val="nil"/>
              <w:left w:val="nil"/>
              <w:bottom w:val="nil"/>
              <w:right w:val="nil"/>
            </w:tcBorders>
            <w:shd w:val="clear" w:color="auto" w:fill="auto"/>
            <w:vAlign w:val="center"/>
            <w:hideMark/>
          </w:tcPr>
          <w:p w:rsidR="0023152D" w:rsidRPr="00D9156F" w:rsidRDefault="0023152D" w:rsidP="0023152D">
            <w:pPr>
              <w:jc w:val="right"/>
              <w:rPr>
                <w:rFonts w:ascii="Arial" w:hAnsi="Arial" w:cs="Arial"/>
                <w:sz w:val="16"/>
                <w:szCs w:val="16"/>
              </w:rPr>
            </w:pPr>
          </w:p>
        </w:tc>
        <w:tc>
          <w:tcPr>
            <w:tcW w:w="1247" w:type="dxa"/>
            <w:tcBorders>
              <w:top w:val="nil"/>
              <w:left w:val="nil"/>
              <w:bottom w:val="nil"/>
              <w:right w:val="nil"/>
            </w:tcBorders>
            <w:shd w:val="clear" w:color="auto" w:fill="auto"/>
            <w:vAlign w:val="center"/>
            <w:hideMark/>
          </w:tcPr>
          <w:p w:rsidR="0023152D" w:rsidRPr="00D9156F" w:rsidRDefault="0023152D" w:rsidP="0023152D">
            <w:pPr>
              <w:jc w:val="right"/>
              <w:rPr>
                <w:rFonts w:ascii="Arial" w:hAnsi="Arial" w:cs="Arial"/>
                <w:sz w:val="16"/>
                <w:szCs w:val="16"/>
              </w:rPr>
            </w:pPr>
          </w:p>
        </w:tc>
        <w:tc>
          <w:tcPr>
            <w:tcW w:w="1247" w:type="dxa"/>
            <w:tcBorders>
              <w:top w:val="nil"/>
              <w:left w:val="nil"/>
              <w:bottom w:val="nil"/>
              <w:right w:val="nil"/>
            </w:tcBorders>
            <w:shd w:val="clear" w:color="auto" w:fill="auto"/>
            <w:vAlign w:val="center"/>
            <w:hideMark/>
          </w:tcPr>
          <w:p w:rsidR="0023152D" w:rsidRPr="00D9156F" w:rsidRDefault="0023152D" w:rsidP="0023152D">
            <w:pPr>
              <w:jc w:val="right"/>
              <w:rPr>
                <w:rFonts w:ascii="Arial" w:hAnsi="Arial" w:cs="Arial"/>
                <w:sz w:val="16"/>
                <w:szCs w:val="16"/>
              </w:rPr>
            </w:pPr>
          </w:p>
        </w:tc>
        <w:tc>
          <w:tcPr>
            <w:tcW w:w="1427" w:type="dxa"/>
            <w:tcBorders>
              <w:top w:val="nil"/>
              <w:left w:val="nil"/>
              <w:bottom w:val="nil"/>
              <w:right w:val="single" w:sz="4" w:space="0" w:color="auto"/>
            </w:tcBorders>
            <w:shd w:val="clear" w:color="auto" w:fill="auto"/>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 </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West Bank</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98.4</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95.0</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1.04</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81.0</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61.3</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1.32</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Gaza Strip</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98.2</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95.8</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1.02</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79.6</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66.5</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1.20</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rPr>
                <w:rFonts w:ascii="Arial" w:hAnsi="Arial" w:cs="Arial"/>
                <w:b/>
                <w:bCs/>
                <w:sz w:val="16"/>
                <w:szCs w:val="16"/>
              </w:rPr>
            </w:pPr>
            <w:r w:rsidRPr="00D9156F">
              <w:rPr>
                <w:rFonts w:ascii="Arial" w:hAnsi="Arial" w:cs="Arial"/>
                <w:b/>
                <w:bCs/>
                <w:sz w:val="16"/>
                <w:szCs w:val="16"/>
              </w:rPr>
              <w:t>Governorate</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 </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sz w:val="16"/>
                <w:szCs w:val="16"/>
              </w:rPr>
            </w:pP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sz w:val="16"/>
                <w:szCs w:val="16"/>
              </w:rPr>
            </w:pP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sz w:val="16"/>
                <w:szCs w:val="16"/>
              </w:rPr>
            </w:pP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sz w:val="16"/>
                <w:szCs w:val="16"/>
              </w:rPr>
            </w:pPr>
            <w:r w:rsidRPr="00D9156F">
              <w:rPr>
                <w:rFonts w:ascii="Arial" w:hAnsi="Arial" w:cs="Arial"/>
                <w:sz w:val="16"/>
                <w:szCs w:val="16"/>
              </w:rPr>
              <w:t> </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Jenin</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99.0</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94.7</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1.04</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92.8</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63.3</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1.46</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Tubas</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98.1</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94.9</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1.03</w:t>
            </w:r>
          </w:p>
        </w:tc>
        <w:tc>
          <w:tcPr>
            <w:tcW w:w="1247" w:type="dxa"/>
            <w:tcBorders>
              <w:top w:val="nil"/>
              <w:left w:val="nil"/>
              <w:bottom w:val="nil"/>
              <w:right w:val="nil"/>
            </w:tcBorders>
            <w:shd w:val="clear" w:color="auto" w:fill="auto"/>
            <w:noWrap/>
            <w:vAlign w:val="center"/>
            <w:hideMark/>
          </w:tcPr>
          <w:p w:rsidR="0023152D" w:rsidRPr="00D9156F" w:rsidRDefault="00AD2C48" w:rsidP="0023152D">
            <w:pPr>
              <w:jc w:val="right"/>
              <w:rPr>
                <w:rFonts w:ascii="Arial" w:hAnsi="Arial" w:cs="Arial"/>
                <w:color w:val="000000"/>
                <w:sz w:val="16"/>
                <w:szCs w:val="16"/>
              </w:rPr>
            </w:pPr>
            <w:r>
              <w:rPr>
                <w:rFonts w:ascii="Arial" w:hAnsi="Arial" w:cs="Arial"/>
                <w:color w:val="000000"/>
                <w:sz w:val="16"/>
                <w:szCs w:val="16"/>
              </w:rPr>
              <w:t>(*)</w:t>
            </w:r>
          </w:p>
        </w:tc>
        <w:tc>
          <w:tcPr>
            <w:tcW w:w="1247" w:type="dxa"/>
            <w:tcBorders>
              <w:top w:val="nil"/>
              <w:left w:val="nil"/>
              <w:bottom w:val="nil"/>
              <w:right w:val="nil"/>
            </w:tcBorders>
            <w:shd w:val="clear" w:color="auto" w:fill="auto"/>
            <w:noWrap/>
            <w:vAlign w:val="center"/>
            <w:hideMark/>
          </w:tcPr>
          <w:p w:rsidR="0023152D" w:rsidRPr="00D9156F" w:rsidRDefault="00AD2C48" w:rsidP="0023152D">
            <w:pPr>
              <w:jc w:val="right"/>
              <w:rPr>
                <w:rFonts w:ascii="Arial" w:hAnsi="Arial" w:cs="Arial"/>
                <w:color w:val="000000"/>
                <w:sz w:val="16"/>
                <w:szCs w:val="16"/>
              </w:rPr>
            </w:pPr>
            <w:r>
              <w:rPr>
                <w:rFonts w:ascii="Arial" w:hAnsi="Arial" w:cs="Arial"/>
                <w:color w:val="000000"/>
                <w:sz w:val="16"/>
                <w:szCs w:val="16"/>
              </w:rPr>
              <w:t>(*)</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1.27</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Tulkarm</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99.2</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93.9</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1.06</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86.5</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65.7</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1.32</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Nablus</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99.4</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97.3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1.02</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79.8</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71.0</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1.12</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Qalqiliya</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97.9</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97.5</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1.00</w:t>
            </w:r>
          </w:p>
        </w:tc>
        <w:tc>
          <w:tcPr>
            <w:tcW w:w="1247" w:type="dxa"/>
            <w:tcBorders>
              <w:top w:val="nil"/>
              <w:left w:val="nil"/>
              <w:bottom w:val="nil"/>
              <w:right w:val="nil"/>
            </w:tcBorders>
            <w:shd w:val="clear" w:color="auto" w:fill="auto"/>
            <w:noWrap/>
            <w:vAlign w:val="center"/>
            <w:hideMark/>
          </w:tcPr>
          <w:p w:rsidR="0023152D" w:rsidRPr="00D9156F" w:rsidRDefault="00AD2C48" w:rsidP="0023152D">
            <w:pPr>
              <w:jc w:val="right"/>
              <w:rPr>
                <w:rFonts w:ascii="Arial" w:hAnsi="Arial" w:cs="Arial"/>
                <w:color w:val="000000"/>
                <w:sz w:val="16"/>
                <w:szCs w:val="16"/>
              </w:rPr>
            </w:pPr>
            <w:r>
              <w:rPr>
                <w:rFonts w:ascii="Arial" w:hAnsi="Arial" w:cs="Arial"/>
                <w:color w:val="000000"/>
                <w:sz w:val="16"/>
                <w:szCs w:val="16"/>
              </w:rPr>
              <w:t>(*)</w:t>
            </w:r>
          </w:p>
        </w:tc>
        <w:tc>
          <w:tcPr>
            <w:tcW w:w="1247" w:type="dxa"/>
            <w:tcBorders>
              <w:top w:val="nil"/>
              <w:left w:val="nil"/>
              <w:bottom w:val="nil"/>
              <w:right w:val="nil"/>
            </w:tcBorders>
            <w:shd w:val="clear" w:color="auto" w:fill="auto"/>
            <w:noWrap/>
            <w:vAlign w:val="center"/>
            <w:hideMark/>
          </w:tcPr>
          <w:p w:rsidR="0023152D" w:rsidRPr="00D9156F" w:rsidRDefault="00AD2C48" w:rsidP="0023152D">
            <w:pPr>
              <w:jc w:val="right"/>
              <w:rPr>
                <w:rFonts w:ascii="Arial" w:hAnsi="Arial" w:cs="Arial"/>
                <w:color w:val="000000"/>
                <w:sz w:val="16"/>
                <w:szCs w:val="16"/>
              </w:rPr>
            </w:pPr>
            <w:r>
              <w:rPr>
                <w:rFonts w:ascii="Arial" w:hAnsi="Arial" w:cs="Arial"/>
                <w:color w:val="000000"/>
                <w:sz w:val="16"/>
                <w:szCs w:val="16"/>
              </w:rPr>
              <w:t>(</w:t>
            </w:r>
            <w:r w:rsidR="0023152D" w:rsidRPr="00D9156F">
              <w:rPr>
                <w:rFonts w:ascii="Arial" w:hAnsi="Arial" w:cs="Arial"/>
                <w:color w:val="000000"/>
                <w:sz w:val="16"/>
                <w:szCs w:val="16"/>
              </w:rPr>
              <w:t>71.8</w:t>
            </w:r>
            <w:r>
              <w:rPr>
                <w:rFonts w:ascii="Arial" w:hAnsi="Arial" w:cs="Arial"/>
                <w:color w:val="000000"/>
                <w:sz w:val="16"/>
                <w:szCs w:val="16"/>
              </w:rPr>
              <w:t>)</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1.14</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Salfit</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99.3</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97.9</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1.01</w:t>
            </w:r>
          </w:p>
        </w:tc>
        <w:tc>
          <w:tcPr>
            <w:tcW w:w="1247" w:type="dxa"/>
            <w:tcBorders>
              <w:top w:val="nil"/>
              <w:left w:val="nil"/>
              <w:bottom w:val="nil"/>
              <w:right w:val="nil"/>
            </w:tcBorders>
            <w:shd w:val="clear" w:color="auto" w:fill="auto"/>
            <w:noWrap/>
            <w:vAlign w:val="center"/>
            <w:hideMark/>
          </w:tcPr>
          <w:p w:rsidR="0023152D" w:rsidRPr="00D9156F" w:rsidRDefault="00AD2C48" w:rsidP="0023152D">
            <w:pPr>
              <w:jc w:val="right"/>
              <w:rPr>
                <w:rFonts w:ascii="Arial" w:hAnsi="Arial" w:cs="Arial"/>
                <w:color w:val="000000"/>
                <w:sz w:val="16"/>
                <w:szCs w:val="16"/>
              </w:rPr>
            </w:pPr>
            <w:r>
              <w:rPr>
                <w:rFonts w:ascii="Arial" w:hAnsi="Arial" w:cs="Arial"/>
                <w:color w:val="000000"/>
                <w:sz w:val="16"/>
                <w:szCs w:val="16"/>
              </w:rPr>
              <w:t>(</w:t>
            </w:r>
            <w:r w:rsidR="0023152D" w:rsidRPr="00D9156F">
              <w:rPr>
                <w:rFonts w:ascii="Arial" w:hAnsi="Arial" w:cs="Arial"/>
                <w:color w:val="000000"/>
                <w:sz w:val="16"/>
                <w:szCs w:val="16"/>
              </w:rPr>
              <w:t>78.1</w:t>
            </w:r>
            <w:r>
              <w:rPr>
                <w:rFonts w:ascii="Arial" w:hAnsi="Arial" w:cs="Arial"/>
                <w:color w:val="000000"/>
                <w:sz w:val="16"/>
                <w:szCs w:val="16"/>
              </w:rPr>
              <w:t>)</w:t>
            </w:r>
          </w:p>
        </w:tc>
        <w:tc>
          <w:tcPr>
            <w:tcW w:w="1247" w:type="dxa"/>
            <w:tcBorders>
              <w:top w:val="nil"/>
              <w:left w:val="nil"/>
              <w:bottom w:val="nil"/>
              <w:right w:val="nil"/>
            </w:tcBorders>
            <w:shd w:val="clear" w:color="auto" w:fill="auto"/>
            <w:noWrap/>
            <w:vAlign w:val="center"/>
            <w:hideMark/>
          </w:tcPr>
          <w:p w:rsidR="0023152D" w:rsidRPr="00D9156F" w:rsidRDefault="00AD2C48" w:rsidP="0023152D">
            <w:pPr>
              <w:jc w:val="right"/>
              <w:rPr>
                <w:rFonts w:ascii="Arial" w:hAnsi="Arial" w:cs="Arial"/>
                <w:color w:val="000000"/>
                <w:sz w:val="16"/>
                <w:szCs w:val="16"/>
              </w:rPr>
            </w:pPr>
            <w:r>
              <w:rPr>
                <w:rFonts w:ascii="Arial" w:hAnsi="Arial" w:cs="Arial"/>
                <w:color w:val="000000"/>
                <w:sz w:val="16"/>
                <w:szCs w:val="16"/>
              </w:rPr>
              <w:t>(*)</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1.40</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Ramallah &amp; Al-Bireh</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99.0</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96.0</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85.1</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71.0</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1.20</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Jericho and Al Aghwar</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92.3</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91.9</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1.00</w:t>
            </w:r>
          </w:p>
        </w:tc>
        <w:tc>
          <w:tcPr>
            <w:tcW w:w="1247" w:type="dxa"/>
            <w:tcBorders>
              <w:top w:val="nil"/>
              <w:left w:val="nil"/>
              <w:bottom w:val="nil"/>
              <w:right w:val="nil"/>
            </w:tcBorders>
            <w:shd w:val="clear" w:color="auto" w:fill="auto"/>
            <w:noWrap/>
            <w:vAlign w:val="center"/>
            <w:hideMark/>
          </w:tcPr>
          <w:p w:rsidR="0023152D" w:rsidRPr="00D9156F" w:rsidRDefault="00AD2C48" w:rsidP="0023152D">
            <w:pPr>
              <w:jc w:val="right"/>
              <w:rPr>
                <w:rFonts w:ascii="Arial" w:hAnsi="Arial" w:cs="Arial"/>
                <w:color w:val="000000"/>
                <w:sz w:val="16"/>
                <w:szCs w:val="16"/>
              </w:rPr>
            </w:pPr>
            <w:r>
              <w:rPr>
                <w:rFonts w:ascii="Arial" w:hAnsi="Arial" w:cs="Arial"/>
                <w:color w:val="000000"/>
                <w:sz w:val="16"/>
                <w:szCs w:val="16"/>
              </w:rPr>
              <w:t>(*)</w:t>
            </w:r>
          </w:p>
        </w:tc>
        <w:tc>
          <w:tcPr>
            <w:tcW w:w="1247" w:type="dxa"/>
            <w:tcBorders>
              <w:top w:val="nil"/>
              <w:left w:val="nil"/>
              <w:bottom w:val="nil"/>
              <w:right w:val="nil"/>
            </w:tcBorders>
            <w:shd w:val="clear" w:color="auto" w:fill="auto"/>
            <w:noWrap/>
            <w:vAlign w:val="center"/>
            <w:hideMark/>
          </w:tcPr>
          <w:p w:rsidR="0023152D" w:rsidRPr="00D9156F" w:rsidRDefault="00AD2C48" w:rsidP="0023152D">
            <w:pPr>
              <w:jc w:val="right"/>
              <w:rPr>
                <w:rFonts w:ascii="Arial" w:hAnsi="Arial" w:cs="Arial"/>
                <w:color w:val="000000"/>
                <w:sz w:val="16"/>
                <w:szCs w:val="16"/>
              </w:rPr>
            </w:pPr>
            <w:r>
              <w:rPr>
                <w:rFonts w:ascii="Arial" w:hAnsi="Arial" w:cs="Arial"/>
                <w:color w:val="000000"/>
                <w:sz w:val="16"/>
                <w:szCs w:val="16"/>
              </w:rPr>
              <w:t>(*)</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1.91</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Jerusalem</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98.6</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96.0</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76.3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53.7</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1.42</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Bethlehem</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97.9</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95.5</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80.6</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61.0</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1.32</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Hebron</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97.7</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92.6</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1.05</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75.8</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52.7</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1.44</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North Gaza</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97.7</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95.6</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1.02</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74.9</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63.1</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1.19</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Gaza</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98.2</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95.0</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76.6</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65.4</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1.17</w:t>
            </w:r>
          </w:p>
        </w:tc>
      </w:tr>
      <w:tr w:rsidR="0023152D" w:rsidRPr="0023152D" w:rsidTr="006E3EFF">
        <w:trPr>
          <w:trHeight w:val="227"/>
          <w:jc w:val="center"/>
        </w:trPr>
        <w:tc>
          <w:tcPr>
            <w:tcW w:w="2147" w:type="dxa"/>
            <w:tcBorders>
              <w:top w:val="nil"/>
              <w:left w:val="single" w:sz="4" w:space="0" w:color="auto"/>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Deir El-Balah</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98.8</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95.2</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1.04</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85.4</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65.7</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1.30</w:t>
            </w:r>
          </w:p>
        </w:tc>
      </w:tr>
      <w:tr w:rsidR="0023152D" w:rsidRPr="0023152D" w:rsidTr="006E3EFF">
        <w:trPr>
          <w:trHeight w:val="227"/>
          <w:jc w:val="center"/>
        </w:trPr>
        <w:tc>
          <w:tcPr>
            <w:tcW w:w="2147" w:type="dxa"/>
            <w:tcBorders>
              <w:top w:val="nil"/>
              <w:left w:val="single" w:sz="4" w:space="0" w:color="auto"/>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Khan Yunis</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98.5</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97.5</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1.01</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83.3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64.1</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1.30</w:t>
            </w:r>
          </w:p>
        </w:tc>
      </w:tr>
      <w:tr w:rsidR="0023152D" w:rsidRPr="0023152D" w:rsidTr="006E3EFF">
        <w:trPr>
          <w:trHeight w:val="227"/>
          <w:jc w:val="center"/>
        </w:trPr>
        <w:tc>
          <w:tcPr>
            <w:tcW w:w="2147" w:type="dxa"/>
            <w:tcBorders>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Rafah</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98.2</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97.2</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1.01</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81.6</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81.2</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1.00</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rPr>
                <w:rFonts w:ascii="Arial" w:hAnsi="Arial" w:cs="Arial"/>
                <w:b/>
                <w:bCs/>
                <w:sz w:val="16"/>
                <w:szCs w:val="16"/>
              </w:rPr>
            </w:pPr>
            <w:r w:rsidRPr="00D9156F">
              <w:rPr>
                <w:rFonts w:ascii="Arial" w:hAnsi="Arial" w:cs="Arial"/>
                <w:b/>
                <w:bCs/>
                <w:sz w:val="16"/>
                <w:szCs w:val="16"/>
              </w:rPr>
              <w:t>Area</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 </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 </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Urban</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98.5</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95.3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80.6</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63.5</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1.27</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Rural</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97.8</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95.2</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80.6</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63.1</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1.28</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Camp</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97.9</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95.3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1.03</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78.1</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62.2</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1.26</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rPr>
                <w:rFonts w:ascii="Arial" w:hAnsi="Arial" w:cs="Arial"/>
                <w:b/>
                <w:bCs/>
                <w:sz w:val="16"/>
                <w:szCs w:val="16"/>
              </w:rPr>
            </w:pPr>
            <w:r w:rsidRPr="00D9156F">
              <w:rPr>
                <w:rFonts w:ascii="Arial" w:hAnsi="Arial" w:cs="Arial"/>
                <w:b/>
                <w:bCs/>
                <w:sz w:val="16"/>
                <w:szCs w:val="16"/>
              </w:rPr>
              <w:t>Mother's education</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 </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 </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41E75" w:rsidP="0023152D">
            <w:pPr>
              <w:ind w:firstLineChars="100" w:firstLine="160"/>
              <w:rPr>
                <w:rFonts w:ascii="Arial" w:hAnsi="Arial" w:cs="Arial"/>
                <w:sz w:val="16"/>
                <w:szCs w:val="16"/>
              </w:rPr>
            </w:pPr>
            <w:r w:rsidRPr="00D9156F">
              <w:rPr>
                <w:rFonts w:ascii="Arial" w:hAnsi="Arial" w:cs="Arial"/>
                <w:sz w:val="16"/>
                <w:szCs w:val="16"/>
              </w:rPr>
              <w:t>None</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87.5</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82.7</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1.06</w:t>
            </w:r>
          </w:p>
        </w:tc>
        <w:tc>
          <w:tcPr>
            <w:tcW w:w="1247" w:type="dxa"/>
            <w:tcBorders>
              <w:top w:val="nil"/>
              <w:left w:val="nil"/>
              <w:bottom w:val="nil"/>
              <w:right w:val="nil"/>
            </w:tcBorders>
            <w:shd w:val="clear" w:color="auto" w:fill="auto"/>
            <w:noWrap/>
            <w:vAlign w:val="center"/>
            <w:hideMark/>
          </w:tcPr>
          <w:p w:rsidR="0023152D" w:rsidRPr="00D9156F" w:rsidRDefault="00AD2C48" w:rsidP="0023152D">
            <w:pPr>
              <w:jc w:val="right"/>
              <w:rPr>
                <w:rFonts w:ascii="Arial" w:hAnsi="Arial" w:cs="Arial"/>
                <w:color w:val="000000"/>
                <w:sz w:val="16"/>
                <w:szCs w:val="16"/>
              </w:rPr>
            </w:pPr>
            <w:r>
              <w:rPr>
                <w:rFonts w:ascii="Arial" w:hAnsi="Arial" w:cs="Arial"/>
                <w:color w:val="000000"/>
                <w:sz w:val="16"/>
                <w:szCs w:val="16"/>
              </w:rPr>
              <w:t>(</w:t>
            </w:r>
            <w:r w:rsidR="0023152D" w:rsidRPr="00D9156F">
              <w:rPr>
                <w:rFonts w:ascii="Arial" w:hAnsi="Arial" w:cs="Arial"/>
                <w:color w:val="000000"/>
                <w:sz w:val="16"/>
                <w:szCs w:val="16"/>
              </w:rPr>
              <w:t>56.3</w:t>
            </w:r>
            <w:r>
              <w:rPr>
                <w:rFonts w:ascii="Arial" w:hAnsi="Arial" w:cs="Arial"/>
                <w:color w:val="000000"/>
                <w:sz w:val="16"/>
                <w:szCs w:val="16"/>
              </w:rPr>
              <w:t>)</w:t>
            </w:r>
          </w:p>
        </w:tc>
        <w:tc>
          <w:tcPr>
            <w:tcW w:w="1247" w:type="dxa"/>
            <w:tcBorders>
              <w:top w:val="nil"/>
              <w:left w:val="nil"/>
              <w:bottom w:val="nil"/>
              <w:right w:val="nil"/>
            </w:tcBorders>
            <w:shd w:val="clear" w:color="auto" w:fill="auto"/>
            <w:noWrap/>
            <w:vAlign w:val="center"/>
            <w:hideMark/>
          </w:tcPr>
          <w:p w:rsidR="0023152D" w:rsidRPr="00D9156F" w:rsidRDefault="00AD2C48" w:rsidP="0023152D">
            <w:pPr>
              <w:jc w:val="right"/>
              <w:rPr>
                <w:rFonts w:ascii="Arial" w:hAnsi="Arial" w:cs="Arial"/>
                <w:color w:val="000000"/>
                <w:sz w:val="16"/>
                <w:szCs w:val="16"/>
              </w:rPr>
            </w:pPr>
            <w:r>
              <w:rPr>
                <w:rFonts w:ascii="Arial" w:hAnsi="Arial" w:cs="Arial"/>
                <w:color w:val="000000"/>
                <w:sz w:val="16"/>
                <w:szCs w:val="16"/>
              </w:rPr>
              <w:t>(</w:t>
            </w:r>
            <w:r w:rsidR="0023152D" w:rsidRPr="00D9156F">
              <w:rPr>
                <w:rFonts w:ascii="Arial" w:hAnsi="Arial" w:cs="Arial"/>
                <w:color w:val="000000"/>
                <w:sz w:val="16"/>
                <w:szCs w:val="16"/>
              </w:rPr>
              <w:t>29.6</w:t>
            </w:r>
            <w:r>
              <w:rPr>
                <w:rFonts w:ascii="Arial" w:hAnsi="Arial" w:cs="Arial"/>
                <w:color w:val="000000"/>
                <w:sz w:val="16"/>
                <w:szCs w:val="16"/>
              </w:rPr>
              <w:t>)</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1.90</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41E75" w:rsidP="0023152D">
            <w:pPr>
              <w:ind w:firstLineChars="100" w:firstLine="160"/>
              <w:rPr>
                <w:rFonts w:ascii="Arial" w:hAnsi="Arial" w:cs="Arial"/>
                <w:sz w:val="16"/>
                <w:szCs w:val="16"/>
              </w:rPr>
            </w:pPr>
            <w:r w:rsidRPr="00D9156F">
              <w:rPr>
                <w:rFonts w:ascii="Arial" w:hAnsi="Arial" w:cs="Arial"/>
                <w:sz w:val="16"/>
                <w:szCs w:val="16"/>
              </w:rPr>
              <w:t>Basic</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98.0</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93.1</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1.05</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76.0</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54.3</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1.40</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Secondary</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99.1</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97.4</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1.02</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90.5</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77.7</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1.17</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Higher</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99.6</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98.7</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1.01</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98.1</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85.9</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1.14</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ind w:firstLineChars="100" w:firstLine="160"/>
              <w:rPr>
                <w:rFonts w:ascii="Arial" w:hAnsi="Arial" w:cs="Arial"/>
                <w:sz w:val="16"/>
                <w:szCs w:val="16"/>
              </w:rPr>
            </w:pPr>
            <w:r w:rsidRPr="00D9156F">
              <w:rPr>
                <w:rFonts w:ascii="Arial" w:hAnsi="Arial" w:cs="Arial"/>
                <w:sz w:val="16"/>
                <w:szCs w:val="16"/>
              </w:rPr>
              <w:t xml:space="preserve">Cannot be </w:t>
            </w:r>
            <w:proofErr w:type="spellStart"/>
            <w:r w:rsidRPr="00D9156F">
              <w:rPr>
                <w:rFonts w:ascii="Arial" w:hAnsi="Arial" w:cs="Arial"/>
                <w:sz w:val="16"/>
                <w:szCs w:val="16"/>
              </w:rPr>
              <w:t>determined</w:t>
            </w:r>
            <w:r w:rsidRPr="00D9156F">
              <w:rPr>
                <w:rFonts w:ascii="Arial" w:hAnsi="Arial" w:cs="Arial"/>
                <w:sz w:val="16"/>
                <w:szCs w:val="16"/>
                <w:vertAlign w:val="superscript"/>
              </w:rPr>
              <w:t>a</w:t>
            </w:r>
            <w:proofErr w:type="spellEnd"/>
          </w:p>
        </w:tc>
        <w:tc>
          <w:tcPr>
            <w:tcW w:w="1163" w:type="dxa"/>
            <w:tcBorders>
              <w:top w:val="nil"/>
              <w:left w:val="single" w:sz="4" w:space="0" w:color="auto"/>
              <w:bottom w:val="nil"/>
              <w:right w:val="nil"/>
            </w:tcBorders>
            <w:shd w:val="clear" w:color="auto" w:fill="auto"/>
            <w:noWrap/>
            <w:vAlign w:val="center"/>
            <w:hideMark/>
          </w:tcPr>
          <w:p w:rsidR="0023152D" w:rsidRPr="00D9156F" w:rsidRDefault="00AD2C48" w:rsidP="0023152D">
            <w:pPr>
              <w:jc w:val="right"/>
              <w:rPr>
                <w:rFonts w:ascii="Arial" w:hAnsi="Arial" w:cs="Arial"/>
                <w:color w:val="000000"/>
                <w:sz w:val="16"/>
                <w:szCs w:val="16"/>
              </w:rPr>
            </w:pPr>
            <w:r>
              <w:rPr>
                <w:rFonts w:ascii="Arial" w:hAnsi="Arial" w:cs="Arial"/>
                <w:color w:val="000000"/>
                <w:sz w:val="16"/>
                <w:szCs w:val="16"/>
              </w:rPr>
              <w:t>(</w:t>
            </w:r>
            <w:r w:rsidR="0023152D" w:rsidRPr="00D9156F">
              <w:rPr>
                <w:rFonts w:ascii="Arial" w:hAnsi="Arial" w:cs="Arial"/>
                <w:color w:val="000000"/>
                <w:sz w:val="16"/>
                <w:szCs w:val="16"/>
              </w:rPr>
              <w:t>68.3</w:t>
            </w:r>
            <w:r>
              <w:rPr>
                <w:rFonts w:ascii="Arial" w:hAnsi="Arial" w:cs="Arial"/>
                <w:color w:val="000000"/>
                <w:sz w:val="16"/>
                <w:szCs w:val="16"/>
              </w:rPr>
              <w:t>)</w:t>
            </w:r>
          </w:p>
        </w:tc>
        <w:tc>
          <w:tcPr>
            <w:tcW w:w="1136" w:type="dxa"/>
            <w:tcBorders>
              <w:top w:val="nil"/>
              <w:left w:val="nil"/>
              <w:bottom w:val="nil"/>
              <w:right w:val="nil"/>
            </w:tcBorders>
            <w:shd w:val="clear" w:color="auto" w:fill="auto"/>
            <w:noWrap/>
            <w:vAlign w:val="center"/>
            <w:hideMark/>
          </w:tcPr>
          <w:p w:rsidR="0023152D" w:rsidRPr="00D9156F" w:rsidRDefault="00AD2C48" w:rsidP="0023152D">
            <w:pPr>
              <w:jc w:val="right"/>
              <w:rPr>
                <w:rFonts w:ascii="Arial" w:hAnsi="Arial" w:cs="Arial"/>
                <w:color w:val="000000"/>
                <w:sz w:val="16"/>
                <w:szCs w:val="16"/>
              </w:rPr>
            </w:pPr>
            <w:r>
              <w:rPr>
                <w:rFonts w:ascii="Arial" w:hAnsi="Arial" w:cs="Arial"/>
                <w:color w:val="000000"/>
                <w:sz w:val="16"/>
                <w:szCs w:val="16"/>
              </w:rPr>
              <w:t>(*)</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1.24</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74.1</w:t>
            </w: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60.0</w:t>
            </w: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1.24</w:t>
            </w:r>
          </w:p>
        </w:tc>
      </w:tr>
      <w:tr w:rsidR="0023152D"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23152D" w:rsidRPr="00D9156F" w:rsidRDefault="0023152D" w:rsidP="0023152D">
            <w:pPr>
              <w:rPr>
                <w:rFonts w:ascii="Arial" w:hAnsi="Arial" w:cs="Arial"/>
                <w:b/>
                <w:bCs/>
                <w:sz w:val="16"/>
                <w:szCs w:val="16"/>
              </w:rPr>
            </w:pPr>
            <w:r w:rsidRPr="00D9156F">
              <w:rPr>
                <w:rFonts w:ascii="Arial" w:hAnsi="Arial" w:cs="Arial"/>
                <w:b/>
                <w:bCs/>
                <w:sz w:val="16"/>
                <w:szCs w:val="16"/>
              </w:rPr>
              <w:t>Wealth index quintile</w:t>
            </w:r>
          </w:p>
        </w:tc>
        <w:tc>
          <w:tcPr>
            <w:tcW w:w="1163" w:type="dxa"/>
            <w:tcBorders>
              <w:top w:val="nil"/>
              <w:left w:val="single" w:sz="4" w:space="0" w:color="auto"/>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 </w:t>
            </w:r>
          </w:p>
        </w:tc>
        <w:tc>
          <w:tcPr>
            <w:tcW w:w="1136"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p>
        </w:tc>
        <w:tc>
          <w:tcPr>
            <w:tcW w:w="1247" w:type="dxa"/>
            <w:tcBorders>
              <w:top w:val="nil"/>
              <w:left w:val="nil"/>
              <w:bottom w:val="nil"/>
              <w:right w:val="nil"/>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p>
        </w:tc>
        <w:tc>
          <w:tcPr>
            <w:tcW w:w="1427" w:type="dxa"/>
            <w:tcBorders>
              <w:top w:val="nil"/>
              <w:left w:val="nil"/>
              <w:bottom w:val="nil"/>
              <w:right w:val="single" w:sz="4" w:space="0" w:color="auto"/>
            </w:tcBorders>
            <w:shd w:val="clear" w:color="auto" w:fill="auto"/>
            <w:noWrap/>
            <w:vAlign w:val="center"/>
            <w:hideMark/>
          </w:tcPr>
          <w:p w:rsidR="0023152D" w:rsidRPr="00D9156F" w:rsidRDefault="0023152D" w:rsidP="0023152D">
            <w:pPr>
              <w:jc w:val="right"/>
              <w:rPr>
                <w:rFonts w:ascii="Arial" w:hAnsi="Arial" w:cs="Arial"/>
                <w:color w:val="000000"/>
                <w:sz w:val="16"/>
                <w:szCs w:val="16"/>
              </w:rPr>
            </w:pPr>
            <w:r w:rsidRPr="00D9156F">
              <w:rPr>
                <w:rFonts w:ascii="Arial" w:hAnsi="Arial" w:cs="Arial"/>
                <w:color w:val="000000"/>
                <w:sz w:val="16"/>
                <w:szCs w:val="16"/>
              </w:rPr>
              <w:t> </w:t>
            </w:r>
          </w:p>
        </w:tc>
      </w:tr>
      <w:tr w:rsidR="006E3EFF"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6E3EFF" w:rsidRPr="00D9156F" w:rsidRDefault="006E3EFF" w:rsidP="0023152D">
            <w:pPr>
              <w:ind w:firstLineChars="100" w:firstLine="160"/>
              <w:rPr>
                <w:rFonts w:ascii="Arial" w:hAnsi="Arial" w:cs="Arial"/>
                <w:sz w:val="16"/>
                <w:szCs w:val="16"/>
              </w:rPr>
            </w:pPr>
            <w:r w:rsidRPr="00D9156F">
              <w:rPr>
                <w:rFonts w:ascii="Arial" w:hAnsi="Arial" w:cs="Arial"/>
                <w:sz w:val="16"/>
                <w:szCs w:val="16"/>
              </w:rPr>
              <w:t>Poorest</w:t>
            </w:r>
          </w:p>
        </w:tc>
        <w:tc>
          <w:tcPr>
            <w:tcW w:w="1163" w:type="dxa"/>
            <w:tcBorders>
              <w:top w:val="nil"/>
              <w:left w:val="single" w:sz="4" w:space="0" w:color="auto"/>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97.6</w:t>
            </w:r>
          </w:p>
        </w:tc>
        <w:tc>
          <w:tcPr>
            <w:tcW w:w="1136"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94.4</w:t>
            </w:r>
          </w:p>
        </w:tc>
        <w:tc>
          <w:tcPr>
            <w:tcW w:w="1247"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1.03</w:t>
            </w:r>
          </w:p>
        </w:tc>
        <w:tc>
          <w:tcPr>
            <w:tcW w:w="1247"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70.5</w:t>
            </w:r>
          </w:p>
        </w:tc>
        <w:tc>
          <w:tcPr>
            <w:tcW w:w="1247"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51.9</w:t>
            </w:r>
          </w:p>
        </w:tc>
        <w:tc>
          <w:tcPr>
            <w:tcW w:w="1427" w:type="dxa"/>
            <w:tcBorders>
              <w:top w:val="nil"/>
              <w:left w:val="nil"/>
              <w:bottom w:val="nil"/>
              <w:right w:val="single" w:sz="4" w:space="0" w:color="auto"/>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1.36</w:t>
            </w:r>
          </w:p>
        </w:tc>
      </w:tr>
      <w:tr w:rsidR="006E3EFF"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6E3EFF" w:rsidRPr="00D9156F" w:rsidRDefault="006E3EFF" w:rsidP="0023152D">
            <w:pPr>
              <w:ind w:firstLineChars="100" w:firstLine="160"/>
              <w:rPr>
                <w:rFonts w:ascii="Arial" w:hAnsi="Arial" w:cs="Arial"/>
                <w:sz w:val="16"/>
                <w:szCs w:val="16"/>
              </w:rPr>
            </w:pPr>
            <w:r w:rsidRPr="00D9156F">
              <w:rPr>
                <w:rFonts w:ascii="Arial" w:hAnsi="Arial" w:cs="Arial"/>
                <w:sz w:val="16"/>
                <w:szCs w:val="16"/>
              </w:rPr>
              <w:t>Second</w:t>
            </w:r>
          </w:p>
        </w:tc>
        <w:tc>
          <w:tcPr>
            <w:tcW w:w="1163" w:type="dxa"/>
            <w:tcBorders>
              <w:top w:val="nil"/>
              <w:left w:val="single" w:sz="4" w:space="0" w:color="auto"/>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97.9</w:t>
            </w:r>
          </w:p>
        </w:tc>
        <w:tc>
          <w:tcPr>
            <w:tcW w:w="1136"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94.8</w:t>
            </w:r>
          </w:p>
        </w:tc>
        <w:tc>
          <w:tcPr>
            <w:tcW w:w="1247"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1.03</w:t>
            </w:r>
          </w:p>
        </w:tc>
        <w:tc>
          <w:tcPr>
            <w:tcW w:w="1247"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79.6</w:t>
            </w:r>
          </w:p>
        </w:tc>
        <w:tc>
          <w:tcPr>
            <w:tcW w:w="1247"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67.7</w:t>
            </w:r>
          </w:p>
        </w:tc>
        <w:tc>
          <w:tcPr>
            <w:tcW w:w="1427" w:type="dxa"/>
            <w:tcBorders>
              <w:top w:val="nil"/>
              <w:left w:val="nil"/>
              <w:bottom w:val="nil"/>
              <w:right w:val="single" w:sz="4" w:space="0" w:color="auto"/>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1.18</w:t>
            </w:r>
          </w:p>
        </w:tc>
      </w:tr>
      <w:tr w:rsidR="006E3EFF"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6E3EFF" w:rsidRPr="00D9156F" w:rsidRDefault="006E3EFF" w:rsidP="0023152D">
            <w:pPr>
              <w:ind w:firstLineChars="100" w:firstLine="160"/>
              <w:rPr>
                <w:rFonts w:ascii="Arial" w:hAnsi="Arial" w:cs="Arial"/>
                <w:sz w:val="16"/>
                <w:szCs w:val="16"/>
              </w:rPr>
            </w:pPr>
            <w:r w:rsidRPr="00D9156F">
              <w:rPr>
                <w:rFonts w:ascii="Arial" w:hAnsi="Arial" w:cs="Arial"/>
                <w:sz w:val="16"/>
                <w:szCs w:val="16"/>
              </w:rPr>
              <w:t>Middle</w:t>
            </w:r>
          </w:p>
        </w:tc>
        <w:tc>
          <w:tcPr>
            <w:tcW w:w="1163" w:type="dxa"/>
            <w:tcBorders>
              <w:top w:val="nil"/>
              <w:left w:val="single" w:sz="4" w:space="0" w:color="auto"/>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97.9</w:t>
            </w:r>
          </w:p>
        </w:tc>
        <w:tc>
          <w:tcPr>
            <w:tcW w:w="1136"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93.5</w:t>
            </w:r>
          </w:p>
        </w:tc>
        <w:tc>
          <w:tcPr>
            <w:tcW w:w="1247"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1.05</w:t>
            </w:r>
          </w:p>
        </w:tc>
        <w:tc>
          <w:tcPr>
            <w:tcW w:w="1247"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75.3</w:t>
            </w:r>
          </w:p>
        </w:tc>
        <w:tc>
          <w:tcPr>
            <w:tcW w:w="1247"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53.1</w:t>
            </w:r>
          </w:p>
        </w:tc>
        <w:tc>
          <w:tcPr>
            <w:tcW w:w="1427" w:type="dxa"/>
            <w:tcBorders>
              <w:top w:val="nil"/>
              <w:left w:val="nil"/>
              <w:bottom w:val="nil"/>
              <w:right w:val="single" w:sz="4" w:space="0" w:color="auto"/>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1.42</w:t>
            </w:r>
          </w:p>
        </w:tc>
      </w:tr>
      <w:tr w:rsidR="006E3EFF" w:rsidRPr="0023152D" w:rsidTr="006E3EFF">
        <w:trPr>
          <w:trHeight w:val="227"/>
          <w:jc w:val="center"/>
        </w:trPr>
        <w:tc>
          <w:tcPr>
            <w:tcW w:w="2147" w:type="dxa"/>
            <w:tcBorders>
              <w:top w:val="nil"/>
              <w:left w:val="single" w:sz="4" w:space="0" w:color="auto"/>
              <w:bottom w:val="nil"/>
              <w:right w:val="nil"/>
            </w:tcBorders>
            <w:shd w:val="clear" w:color="auto" w:fill="auto"/>
            <w:noWrap/>
            <w:vAlign w:val="center"/>
            <w:hideMark/>
          </w:tcPr>
          <w:p w:rsidR="006E3EFF" w:rsidRPr="00D9156F" w:rsidRDefault="006E3EFF" w:rsidP="0023152D">
            <w:pPr>
              <w:ind w:firstLineChars="100" w:firstLine="160"/>
              <w:rPr>
                <w:rFonts w:ascii="Arial" w:hAnsi="Arial" w:cs="Arial"/>
                <w:sz w:val="16"/>
                <w:szCs w:val="16"/>
              </w:rPr>
            </w:pPr>
            <w:r w:rsidRPr="00D9156F">
              <w:rPr>
                <w:rFonts w:ascii="Arial" w:hAnsi="Arial" w:cs="Arial"/>
                <w:sz w:val="16"/>
                <w:szCs w:val="16"/>
              </w:rPr>
              <w:t xml:space="preserve">Fourth   </w:t>
            </w:r>
          </w:p>
        </w:tc>
        <w:tc>
          <w:tcPr>
            <w:tcW w:w="1163" w:type="dxa"/>
            <w:tcBorders>
              <w:top w:val="nil"/>
              <w:left w:val="single" w:sz="4" w:space="0" w:color="auto"/>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99.1</w:t>
            </w:r>
          </w:p>
        </w:tc>
        <w:tc>
          <w:tcPr>
            <w:tcW w:w="1136"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96.1</w:t>
            </w:r>
          </w:p>
        </w:tc>
        <w:tc>
          <w:tcPr>
            <w:tcW w:w="1247"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1.03</w:t>
            </w:r>
          </w:p>
        </w:tc>
        <w:tc>
          <w:tcPr>
            <w:tcW w:w="1247"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86.4</w:t>
            </w:r>
          </w:p>
        </w:tc>
        <w:tc>
          <w:tcPr>
            <w:tcW w:w="1247" w:type="dxa"/>
            <w:tcBorders>
              <w:top w:val="nil"/>
              <w:left w:val="nil"/>
              <w:bottom w:val="nil"/>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64.8</w:t>
            </w:r>
          </w:p>
        </w:tc>
        <w:tc>
          <w:tcPr>
            <w:tcW w:w="1427" w:type="dxa"/>
            <w:tcBorders>
              <w:top w:val="nil"/>
              <w:left w:val="nil"/>
              <w:bottom w:val="nil"/>
              <w:right w:val="single" w:sz="4" w:space="0" w:color="auto"/>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1.33</w:t>
            </w:r>
          </w:p>
        </w:tc>
      </w:tr>
      <w:tr w:rsidR="006E3EFF" w:rsidRPr="0023152D" w:rsidTr="006E3EFF">
        <w:trPr>
          <w:trHeight w:val="227"/>
          <w:jc w:val="center"/>
        </w:trPr>
        <w:tc>
          <w:tcPr>
            <w:tcW w:w="2147" w:type="dxa"/>
            <w:tcBorders>
              <w:top w:val="nil"/>
              <w:left w:val="single" w:sz="4" w:space="0" w:color="auto"/>
              <w:bottom w:val="single" w:sz="4" w:space="0" w:color="auto"/>
              <w:right w:val="nil"/>
            </w:tcBorders>
            <w:shd w:val="clear" w:color="auto" w:fill="auto"/>
            <w:noWrap/>
            <w:vAlign w:val="center"/>
            <w:hideMark/>
          </w:tcPr>
          <w:p w:rsidR="006E3EFF" w:rsidRPr="00D9156F" w:rsidRDefault="006E3EFF" w:rsidP="0023152D">
            <w:pPr>
              <w:ind w:firstLineChars="100" w:firstLine="160"/>
              <w:rPr>
                <w:rFonts w:ascii="Arial" w:hAnsi="Arial" w:cs="Arial"/>
                <w:sz w:val="16"/>
                <w:szCs w:val="16"/>
              </w:rPr>
            </w:pPr>
            <w:r w:rsidRPr="00D9156F">
              <w:rPr>
                <w:rFonts w:ascii="Arial" w:hAnsi="Arial" w:cs="Arial"/>
                <w:sz w:val="16"/>
                <w:szCs w:val="16"/>
              </w:rPr>
              <w:t>Richest</w:t>
            </w:r>
          </w:p>
        </w:tc>
        <w:tc>
          <w:tcPr>
            <w:tcW w:w="1163" w:type="dxa"/>
            <w:tcBorders>
              <w:top w:val="nil"/>
              <w:left w:val="single" w:sz="4" w:space="0" w:color="auto"/>
              <w:bottom w:val="single" w:sz="4" w:space="0" w:color="auto"/>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99.1</w:t>
            </w:r>
          </w:p>
        </w:tc>
        <w:tc>
          <w:tcPr>
            <w:tcW w:w="1136" w:type="dxa"/>
            <w:tcBorders>
              <w:top w:val="nil"/>
              <w:left w:val="nil"/>
              <w:bottom w:val="single" w:sz="4" w:space="0" w:color="auto"/>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97.7</w:t>
            </w:r>
          </w:p>
        </w:tc>
        <w:tc>
          <w:tcPr>
            <w:tcW w:w="1247" w:type="dxa"/>
            <w:tcBorders>
              <w:top w:val="nil"/>
              <w:left w:val="nil"/>
              <w:bottom w:val="single" w:sz="4" w:space="0" w:color="auto"/>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1.01</w:t>
            </w:r>
          </w:p>
        </w:tc>
        <w:tc>
          <w:tcPr>
            <w:tcW w:w="1247" w:type="dxa"/>
            <w:tcBorders>
              <w:top w:val="nil"/>
              <w:left w:val="nil"/>
              <w:bottom w:val="single" w:sz="4" w:space="0" w:color="auto"/>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89.0</w:t>
            </w:r>
          </w:p>
        </w:tc>
        <w:tc>
          <w:tcPr>
            <w:tcW w:w="1247" w:type="dxa"/>
            <w:tcBorders>
              <w:top w:val="nil"/>
              <w:left w:val="nil"/>
              <w:bottom w:val="single" w:sz="4" w:space="0" w:color="auto"/>
              <w:right w:val="nil"/>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75.6</w:t>
            </w:r>
          </w:p>
        </w:tc>
        <w:tc>
          <w:tcPr>
            <w:tcW w:w="1427" w:type="dxa"/>
            <w:tcBorders>
              <w:top w:val="nil"/>
              <w:left w:val="nil"/>
              <w:bottom w:val="single" w:sz="4" w:space="0" w:color="auto"/>
              <w:right w:val="single" w:sz="4" w:space="0" w:color="auto"/>
            </w:tcBorders>
            <w:shd w:val="clear" w:color="auto" w:fill="auto"/>
            <w:noWrap/>
            <w:hideMark/>
          </w:tcPr>
          <w:p w:rsidR="006E3EFF" w:rsidRPr="006E3EFF" w:rsidRDefault="006E3EFF">
            <w:pPr>
              <w:jc w:val="right"/>
              <w:rPr>
                <w:rFonts w:ascii="Arial" w:hAnsi="Arial" w:cs="Arial"/>
                <w:color w:val="000000"/>
                <w:sz w:val="16"/>
                <w:szCs w:val="16"/>
              </w:rPr>
            </w:pPr>
            <w:r w:rsidRPr="006E3EFF">
              <w:rPr>
                <w:rFonts w:ascii="Arial" w:hAnsi="Arial" w:cs="Arial"/>
                <w:color w:val="000000"/>
                <w:sz w:val="16"/>
                <w:szCs w:val="16"/>
              </w:rPr>
              <w:t>1.18</w:t>
            </w:r>
          </w:p>
        </w:tc>
      </w:tr>
      <w:tr w:rsidR="0023152D" w:rsidRPr="0023152D" w:rsidTr="006E3EFF">
        <w:trPr>
          <w:trHeight w:val="227"/>
          <w:jc w:val="center"/>
        </w:trPr>
        <w:tc>
          <w:tcPr>
            <w:tcW w:w="9614" w:type="dxa"/>
            <w:gridSpan w:val="7"/>
            <w:tcBorders>
              <w:top w:val="single" w:sz="4" w:space="0" w:color="auto"/>
              <w:bottom w:val="nil"/>
            </w:tcBorders>
            <w:shd w:val="clear" w:color="auto" w:fill="auto"/>
            <w:vAlign w:val="center"/>
            <w:hideMark/>
          </w:tcPr>
          <w:p w:rsidR="0023152D" w:rsidRPr="00D9156F" w:rsidRDefault="0023152D" w:rsidP="005158B6">
            <w:pPr>
              <w:rPr>
                <w:rFonts w:ascii="Arial" w:hAnsi="Arial" w:cs="Arial"/>
                <w:sz w:val="16"/>
                <w:szCs w:val="16"/>
              </w:rPr>
            </w:pPr>
            <w:r w:rsidRPr="00D9156F">
              <w:rPr>
                <w:rFonts w:ascii="Arial" w:hAnsi="Arial" w:cs="Arial"/>
                <w:sz w:val="16"/>
                <w:szCs w:val="16"/>
                <w:vertAlign w:val="superscript"/>
              </w:rPr>
              <w:t>1</w:t>
            </w:r>
            <w:r w:rsidRPr="00D9156F">
              <w:rPr>
                <w:rFonts w:ascii="Arial" w:hAnsi="Arial" w:cs="Arial"/>
                <w:sz w:val="16"/>
                <w:szCs w:val="16"/>
              </w:rPr>
              <w:t xml:space="preserve"> MICS indicator 7.</w:t>
            </w:r>
            <w:r w:rsidR="005158B6">
              <w:rPr>
                <w:rFonts w:ascii="Arial" w:hAnsi="Arial" w:cs="Arial"/>
                <w:sz w:val="16"/>
                <w:szCs w:val="16"/>
              </w:rPr>
              <w:t>S6</w:t>
            </w:r>
            <w:r w:rsidRPr="00D9156F">
              <w:rPr>
                <w:rFonts w:ascii="Arial" w:hAnsi="Arial" w:cs="Arial"/>
                <w:sz w:val="16"/>
                <w:szCs w:val="16"/>
              </w:rPr>
              <w:t>; MDG indicator 3.1 - Gender parity index (</w:t>
            </w:r>
            <w:r w:rsidR="00847921" w:rsidRPr="00D9156F">
              <w:rPr>
                <w:rFonts w:ascii="Arial" w:hAnsi="Arial" w:cs="Arial"/>
                <w:sz w:val="16"/>
                <w:szCs w:val="16"/>
              </w:rPr>
              <w:t>basic</w:t>
            </w:r>
            <w:r w:rsidRPr="00D9156F">
              <w:rPr>
                <w:rFonts w:ascii="Arial" w:hAnsi="Arial" w:cs="Arial"/>
                <w:sz w:val="16"/>
                <w:szCs w:val="16"/>
              </w:rPr>
              <w:t xml:space="preserve"> school)</w:t>
            </w:r>
          </w:p>
        </w:tc>
      </w:tr>
      <w:tr w:rsidR="0023152D" w:rsidRPr="0023152D" w:rsidTr="006E3EFF">
        <w:trPr>
          <w:trHeight w:val="227"/>
          <w:jc w:val="center"/>
        </w:trPr>
        <w:tc>
          <w:tcPr>
            <w:tcW w:w="9614" w:type="dxa"/>
            <w:gridSpan w:val="7"/>
            <w:tcBorders>
              <w:top w:val="nil"/>
              <w:bottom w:val="nil"/>
            </w:tcBorders>
            <w:shd w:val="clear" w:color="auto" w:fill="auto"/>
            <w:vAlign w:val="center"/>
            <w:hideMark/>
          </w:tcPr>
          <w:p w:rsidR="0023152D" w:rsidRPr="00D9156F" w:rsidRDefault="0023152D" w:rsidP="005158B6">
            <w:pPr>
              <w:rPr>
                <w:rFonts w:ascii="Arial" w:hAnsi="Arial" w:cs="Arial"/>
                <w:sz w:val="16"/>
                <w:szCs w:val="16"/>
              </w:rPr>
            </w:pPr>
            <w:r w:rsidRPr="00D9156F">
              <w:rPr>
                <w:rFonts w:ascii="Arial" w:hAnsi="Arial" w:cs="Arial"/>
                <w:sz w:val="16"/>
                <w:szCs w:val="16"/>
                <w:vertAlign w:val="superscript"/>
              </w:rPr>
              <w:t>2</w:t>
            </w:r>
            <w:r w:rsidRPr="00D9156F">
              <w:rPr>
                <w:rFonts w:ascii="Arial" w:hAnsi="Arial" w:cs="Arial"/>
                <w:sz w:val="16"/>
                <w:szCs w:val="16"/>
              </w:rPr>
              <w:t xml:space="preserve"> MICS indicator 7.</w:t>
            </w:r>
            <w:r w:rsidR="005158B6">
              <w:rPr>
                <w:rFonts w:ascii="Arial" w:hAnsi="Arial" w:cs="Arial"/>
                <w:sz w:val="16"/>
                <w:szCs w:val="16"/>
              </w:rPr>
              <w:t>S7</w:t>
            </w:r>
            <w:r w:rsidRPr="00D9156F">
              <w:rPr>
                <w:rFonts w:ascii="Arial" w:hAnsi="Arial" w:cs="Arial"/>
                <w:sz w:val="16"/>
                <w:szCs w:val="16"/>
              </w:rPr>
              <w:t>; MDG indicator 3.1 - Gender parity index (secondary school)</w:t>
            </w:r>
          </w:p>
        </w:tc>
      </w:tr>
      <w:tr w:rsidR="0023152D" w:rsidRPr="0023152D" w:rsidTr="006E3EFF">
        <w:trPr>
          <w:trHeight w:val="227"/>
          <w:jc w:val="center"/>
        </w:trPr>
        <w:tc>
          <w:tcPr>
            <w:tcW w:w="9614" w:type="dxa"/>
            <w:gridSpan w:val="7"/>
            <w:tcBorders>
              <w:top w:val="nil"/>
              <w:bottom w:val="nil"/>
            </w:tcBorders>
            <w:shd w:val="clear" w:color="auto" w:fill="auto"/>
            <w:vAlign w:val="center"/>
            <w:hideMark/>
          </w:tcPr>
          <w:p w:rsidR="0023152D" w:rsidRPr="00D9156F" w:rsidRDefault="0023152D" w:rsidP="0023152D">
            <w:pPr>
              <w:rPr>
                <w:rFonts w:ascii="Arial" w:hAnsi="Arial" w:cs="Arial"/>
                <w:sz w:val="16"/>
                <w:szCs w:val="16"/>
              </w:rPr>
            </w:pPr>
            <w:r w:rsidRPr="00D9156F">
              <w:rPr>
                <w:rFonts w:ascii="Arial" w:hAnsi="Arial" w:cs="Arial"/>
                <w:sz w:val="16"/>
                <w:szCs w:val="16"/>
                <w:vertAlign w:val="superscript"/>
              </w:rPr>
              <w:t xml:space="preserve">a </w:t>
            </w:r>
            <w:r w:rsidRPr="00D9156F">
              <w:rPr>
                <w:rFonts w:ascii="Arial" w:hAnsi="Arial" w:cs="Arial"/>
                <w:sz w:val="16"/>
                <w:szCs w:val="16"/>
              </w:rPr>
              <w:t>Children age 15 or higher at the time of the interview whose mothers were not living in the household</w:t>
            </w:r>
          </w:p>
        </w:tc>
      </w:tr>
      <w:tr w:rsidR="0023152D" w:rsidRPr="0023152D" w:rsidTr="006E3EFF">
        <w:trPr>
          <w:trHeight w:val="227"/>
          <w:jc w:val="center"/>
        </w:trPr>
        <w:tc>
          <w:tcPr>
            <w:tcW w:w="9614" w:type="dxa"/>
            <w:gridSpan w:val="7"/>
            <w:tcBorders>
              <w:top w:val="nil"/>
              <w:bottom w:val="nil"/>
            </w:tcBorders>
            <w:shd w:val="clear" w:color="auto" w:fill="auto"/>
            <w:vAlign w:val="center"/>
            <w:hideMark/>
          </w:tcPr>
          <w:p w:rsidR="0023152D" w:rsidRPr="00D9156F" w:rsidRDefault="0023152D" w:rsidP="0023152D">
            <w:pPr>
              <w:rPr>
                <w:rFonts w:ascii="Arial" w:hAnsi="Arial" w:cs="Arial"/>
                <w:sz w:val="16"/>
                <w:szCs w:val="16"/>
              </w:rPr>
            </w:pPr>
            <w:r w:rsidRPr="00D9156F">
              <w:rPr>
                <w:rFonts w:ascii="Arial" w:hAnsi="Arial" w:cs="Arial"/>
                <w:sz w:val="16"/>
                <w:szCs w:val="16"/>
              </w:rPr>
              <w:t>( ) Figures that are based on 25-49 unweighted cases</w:t>
            </w:r>
          </w:p>
        </w:tc>
      </w:tr>
      <w:tr w:rsidR="0023152D" w:rsidRPr="0023152D" w:rsidTr="006E3EFF">
        <w:trPr>
          <w:trHeight w:val="227"/>
          <w:jc w:val="center"/>
        </w:trPr>
        <w:tc>
          <w:tcPr>
            <w:tcW w:w="9614" w:type="dxa"/>
            <w:gridSpan w:val="7"/>
            <w:tcBorders>
              <w:top w:val="nil"/>
            </w:tcBorders>
            <w:shd w:val="clear" w:color="auto" w:fill="auto"/>
            <w:vAlign w:val="center"/>
          </w:tcPr>
          <w:p w:rsidR="0023152D" w:rsidRPr="00D9156F" w:rsidRDefault="0023152D" w:rsidP="0023152D">
            <w:pPr>
              <w:rPr>
                <w:rFonts w:ascii="Arial" w:hAnsi="Arial" w:cs="Arial"/>
                <w:sz w:val="16"/>
                <w:szCs w:val="16"/>
              </w:rPr>
            </w:pPr>
            <w:r w:rsidRPr="00D9156F">
              <w:rPr>
                <w:rFonts w:ascii="Arial" w:hAnsi="Arial" w:cs="Arial"/>
                <w:sz w:val="16"/>
                <w:szCs w:val="16"/>
              </w:rPr>
              <w:t>(*) Figures that are based on less than 25 unweighted cases</w:t>
            </w:r>
          </w:p>
        </w:tc>
      </w:tr>
    </w:tbl>
    <w:p w:rsidR="00F34197" w:rsidRDefault="00B20F49" w:rsidP="00F60102">
      <w:pPr>
        <w:spacing w:line="264" w:lineRule="auto"/>
        <w:jc w:val="both"/>
        <w:rPr>
          <w:rFonts w:ascii="Calibri" w:hAnsi="Calibri"/>
          <w:szCs w:val="22"/>
          <w:lang w:val="en-GB"/>
        </w:rPr>
      </w:pPr>
      <w:r>
        <w:rPr>
          <w:rFonts w:ascii="Calibri" w:hAnsi="Calibri"/>
          <w:szCs w:val="22"/>
          <w:lang w:val="en-GB"/>
        </w:rPr>
        <w:lastRenderedPageBreak/>
        <w:t xml:space="preserve">The </w:t>
      </w:r>
      <w:r w:rsidR="005115DC">
        <w:rPr>
          <w:rFonts w:ascii="Calibri" w:hAnsi="Calibri"/>
          <w:szCs w:val="22"/>
          <w:lang w:val="en-GB"/>
        </w:rPr>
        <w:t>p</w:t>
      </w:r>
      <w:r w:rsidR="005115DC" w:rsidRPr="005115DC">
        <w:rPr>
          <w:rFonts w:ascii="Calibri" w:hAnsi="Calibri"/>
          <w:szCs w:val="22"/>
          <w:lang w:val="en-GB"/>
        </w:rPr>
        <w:t>ercentage</w:t>
      </w:r>
      <w:r w:rsidR="0014782F">
        <w:rPr>
          <w:rFonts w:ascii="Calibri" w:hAnsi="Calibri"/>
          <w:szCs w:val="22"/>
          <w:lang w:val="en-GB"/>
        </w:rPr>
        <w:t>s</w:t>
      </w:r>
      <w:r w:rsidR="005115DC" w:rsidRPr="005115DC">
        <w:rPr>
          <w:rFonts w:ascii="Calibri" w:hAnsi="Calibri"/>
          <w:szCs w:val="22"/>
          <w:lang w:val="en-GB"/>
        </w:rPr>
        <w:t xml:space="preserve"> of girls in the total out of school population, in </w:t>
      </w:r>
      <w:r w:rsidR="005115DC">
        <w:rPr>
          <w:rFonts w:ascii="Calibri" w:hAnsi="Calibri"/>
          <w:szCs w:val="22"/>
          <w:lang w:val="en-GB"/>
        </w:rPr>
        <w:t xml:space="preserve">both </w:t>
      </w:r>
      <w:r w:rsidR="00E33E57">
        <w:rPr>
          <w:rFonts w:ascii="Calibri" w:hAnsi="Calibri"/>
          <w:szCs w:val="22"/>
          <w:lang w:val="en-GB"/>
        </w:rPr>
        <w:t>basic</w:t>
      </w:r>
      <w:r w:rsidR="005115DC" w:rsidRPr="005115DC">
        <w:rPr>
          <w:rFonts w:ascii="Calibri" w:hAnsi="Calibri"/>
          <w:szCs w:val="22"/>
          <w:lang w:val="en-GB"/>
        </w:rPr>
        <w:t xml:space="preserve"> and secondary school</w:t>
      </w:r>
      <w:r w:rsidR="005115DC">
        <w:rPr>
          <w:rFonts w:ascii="Calibri" w:hAnsi="Calibri"/>
          <w:szCs w:val="22"/>
          <w:lang w:val="en-GB"/>
        </w:rPr>
        <w:t>, are provided in Table ED.9.</w:t>
      </w:r>
      <w:r w:rsidR="00A54D91">
        <w:rPr>
          <w:rFonts w:ascii="Calibri" w:hAnsi="Calibri"/>
          <w:color w:val="0070C0"/>
          <w:szCs w:val="22"/>
          <w:lang w:val="en-GB"/>
        </w:rPr>
        <w:t xml:space="preserve"> </w:t>
      </w:r>
      <w:r w:rsidR="00A54D91" w:rsidRPr="009F1F3D">
        <w:rPr>
          <w:rFonts w:ascii="Calibri" w:hAnsi="Calibri"/>
          <w:szCs w:val="22"/>
          <w:lang w:val="en-GB"/>
        </w:rPr>
        <w:t xml:space="preserve">The table shows that </w:t>
      </w:r>
      <w:r w:rsidR="004221AE" w:rsidRPr="009F1F3D">
        <w:rPr>
          <w:rFonts w:ascii="Calibri" w:hAnsi="Calibri"/>
          <w:szCs w:val="22"/>
          <w:lang w:val="en-GB"/>
        </w:rPr>
        <w:t xml:space="preserve">at the </w:t>
      </w:r>
      <w:r w:rsidR="00E33E57">
        <w:rPr>
          <w:rFonts w:ascii="Calibri" w:hAnsi="Calibri"/>
          <w:szCs w:val="22"/>
          <w:lang w:val="en-GB"/>
        </w:rPr>
        <w:t>basic</w:t>
      </w:r>
      <w:r w:rsidR="004221AE" w:rsidRPr="009F1F3D">
        <w:rPr>
          <w:rFonts w:ascii="Calibri" w:hAnsi="Calibri"/>
          <w:szCs w:val="22"/>
          <w:lang w:val="en-GB"/>
        </w:rPr>
        <w:t xml:space="preserve"> level</w:t>
      </w:r>
      <w:r w:rsidR="0014782F">
        <w:rPr>
          <w:rFonts w:ascii="Calibri" w:hAnsi="Calibri"/>
          <w:szCs w:val="22"/>
          <w:lang w:val="en-GB"/>
        </w:rPr>
        <w:t>,</w:t>
      </w:r>
      <w:r w:rsidR="004221AE" w:rsidRPr="009F1F3D">
        <w:rPr>
          <w:rFonts w:ascii="Calibri" w:hAnsi="Calibri"/>
          <w:szCs w:val="22"/>
          <w:lang w:val="en-GB"/>
        </w:rPr>
        <w:t xml:space="preserve"> girls account for </w:t>
      </w:r>
      <w:r w:rsidR="00E33E57">
        <w:rPr>
          <w:rFonts w:ascii="Calibri" w:hAnsi="Calibri"/>
          <w:szCs w:val="22"/>
          <w:lang w:val="en-GB"/>
        </w:rPr>
        <w:t>more than one quarter</w:t>
      </w:r>
      <w:r w:rsidR="004221AE" w:rsidRPr="009F1F3D">
        <w:rPr>
          <w:rFonts w:ascii="Calibri" w:hAnsi="Calibri"/>
          <w:szCs w:val="22"/>
          <w:lang w:val="en-GB"/>
        </w:rPr>
        <w:t xml:space="preserve"> </w:t>
      </w:r>
      <w:r w:rsidR="00E33E57">
        <w:rPr>
          <w:rFonts w:ascii="Calibri" w:hAnsi="Calibri"/>
          <w:szCs w:val="22"/>
          <w:lang w:val="en-GB"/>
        </w:rPr>
        <w:t xml:space="preserve">(26 </w:t>
      </w:r>
      <w:r w:rsidR="0094191C" w:rsidRPr="009F1F3D">
        <w:rPr>
          <w:rFonts w:ascii="Calibri" w:hAnsi="Calibri"/>
          <w:szCs w:val="22"/>
          <w:lang w:val="en-GB"/>
        </w:rPr>
        <w:t xml:space="preserve">percent) </w:t>
      </w:r>
      <w:r w:rsidR="004221AE" w:rsidRPr="009F1F3D">
        <w:rPr>
          <w:rFonts w:ascii="Calibri" w:hAnsi="Calibri"/>
          <w:szCs w:val="22"/>
          <w:lang w:val="en-GB"/>
        </w:rPr>
        <w:t xml:space="preserve">of the out-of-school population.  </w:t>
      </w:r>
      <w:r w:rsidR="0014782F">
        <w:rPr>
          <w:rFonts w:ascii="Calibri" w:hAnsi="Calibri"/>
          <w:szCs w:val="22"/>
          <w:lang w:val="en-GB"/>
        </w:rPr>
        <w:t>However, g</w:t>
      </w:r>
      <w:r w:rsidR="004221AE" w:rsidRPr="009F1F3D">
        <w:rPr>
          <w:rFonts w:ascii="Calibri" w:hAnsi="Calibri"/>
          <w:szCs w:val="22"/>
          <w:lang w:val="en-GB"/>
        </w:rPr>
        <w:t xml:space="preserve">irls’ share increased to </w:t>
      </w:r>
      <w:r w:rsidR="00E33E57" w:rsidRPr="008E4F06">
        <w:rPr>
          <w:rFonts w:ascii="Calibri" w:hAnsi="Calibri"/>
          <w:szCs w:val="22"/>
          <w:lang w:val="en-GB"/>
        </w:rPr>
        <w:t>29</w:t>
      </w:r>
      <w:r w:rsidR="004221AE" w:rsidRPr="007A2F27">
        <w:rPr>
          <w:rFonts w:ascii="Calibri" w:hAnsi="Calibri"/>
          <w:szCs w:val="22"/>
          <w:lang w:val="en-GB"/>
        </w:rPr>
        <w:t xml:space="preserve"> percent</w:t>
      </w:r>
      <w:r w:rsidR="004221AE">
        <w:rPr>
          <w:rFonts w:ascii="Calibri" w:hAnsi="Calibri"/>
          <w:szCs w:val="22"/>
          <w:lang w:val="en-GB"/>
        </w:rPr>
        <w:t xml:space="preserve"> at the secondary level.  </w:t>
      </w:r>
    </w:p>
    <w:p w:rsidR="00350C47" w:rsidRDefault="00350C47" w:rsidP="00F60102">
      <w:pPr>
        <w:spacing w:line="264" w:lineRule="auto"/>
        <w:jc w:val="both"/>
        <w:rPr>
          <w:rFonts w:ascii="Calibri" w:hAnsi="Calibri"/>
          <w:szCs w:val="22"/>
          <w:lang w:val="en-GB"/>
        </w:rPr>
      </w:pPr>
    </w:p>
    <w:tbl>
      <w:tblPr>
        <w:tblW w:w="5248" w:type="pct"/>
        <w:jc w:val="center"/>
        <w:tblLayout w:type="fixed"/>
        <w:tblLook w:val="04A0"/>
      </w:tblPr>
      <w:tblGrid>
        <w:gridCol w:w="1380"/>
        <w:gridCol w:w="1105"/>
        <w:gridCol w:w="829"/>
        <w:gridCol w:w="1054"/>
        <w:gridCol w:w="1004"/>
        <w:gridCol w:w="1080"/>
        <w:gridCol w:w="1160"/>
        <w:gridCol w:w="30"/>
        <w:gridCol w:w="1054"/>
        <w:gridCol w:w="1004"/>
      </w:tblGrid>
      <w:tr w:rsidR="00492C86" w:rsidRPr="00492C86" w:rsidTr="008F309F">
        <w:trPr>
          <w:trHeight w:val="227"/>
          <w:jc w:val="center"/>
        </w:trPr>
        <w:tc>
          <w:tcPr>
            <w:tcW w:w="9700" w:type="dxa"/>
            <w:gridSpan w:val="10"/>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492C86" w:rsidRPr="00D9156F" w:rsidRDefault="00492C86" w:rsidP="00492C86">
            <w:pPr>
              <w:rPr>
                <w:rFonts w:ascii="Arial" w:hAnsi="Arial" w:cs="Arial"/>
                <w:b/>
                <w:bCs/>
                <w:color w:val="FFFFFF"/>
                <w:sz w:val="20"/>
              </w:rPr>
            </w:pPr>
            <w:r w:rsidRPr="00D9156F">
              <w:rPr>
                <w:rFonts w:ascii="Arial" w:hAnsi="Arial" w:cs="Arial"/>
                <w:b/>
                <w:bCs/>
                <w:color w:val="FFFFFF"/>
                <w:sz w:val="20"/>
              </w:rPr>
              <w:t>Table ED.9: Out of school gender parity</w:t>
            </w:r>
          </w:p>
        </w:tc>
      </w:tr>
      <w:tr w:rsidR="00492C86" w:rsidRPr="00492C86" w:rsidTr="008F309F">
        <w:trPr>
          <w:trHeight w:val="227"/>
          <w:jc w:val="center"/>
        </w:trPr>
        <w:tc>
          <w:tcPr>
            <w:tcW w:w="970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492C86" w:rsidRPr="00D9156F" w:rsidRDefault="00492C86" w:rsidP="00E33E57">
            <w:pPr>
              <w:rPr>
                <w:rFonts w:ascii="Arial" w:hAnsi="Arial" w:cs="Arial"/>
                <w:sz w:val="20"/>
              </w:rPr>
            </w:pPr>
            <w:r w:rsidRPr="00D9156F">
              <w:rPr>
                <w:rFonts w:ascii="Arial" w:hAnsi="Arial" w:cs="Arial"/>
                <w:sz w:val="20"/>
              </w:rPr>
              <w:t xml:space="preserve">Percentage of girls in the total out of school population, in </w:t>
            </w:r>
            <w:r w:rsidR="00E33E57" w:rsidRPr="00D9156F">
              <w:rPr>
                <w:rFonts w:ascii="Arial" w:hAnsi="Arial" w:cs="Arial"/>
                <w:sz w:val="20"/>
              </w:rPr>
              <w:t>basic</w:t>
            </w:r>
            <w:r w:rsidRPr="00D9156F">
              <w:rPr>
                <w:rFonts w:ascii="Arial" w:hAnsi="Arial" w:cs="Arial"/>
                <w:sz w:val="20"/>
              </w:rPr>
              <w:t xml:space="preserve"> and secondary school, Palestine, 2014</w:t>
            </w:r>
          </w:p>
        </w:tc>
      </w:tr>
      <w:tr w:rsidR="00492C86" w:rsidRPr="00492C86" w:rsidTr="008F309F">
        <w:trPr>
          <w:trHeight w:val="227"/>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92C86" w:rsidRPr="00D9156F" w:rsidRDefault="00492C86" w:rsidP="00492C86">
            <w:pPr>
              <w:jc w:val="center"/>
              <w:rPr>
                <w:rFonts w:ascii="Arial" w:hAnsi="Arial" w:cs="Arial"/>
                <w:sz w:val="16"/>
                <w:szCs w:val="16"/>
              </w:rPr>
            </w:pPr>
            <w:r w:rsidRPr="00D9156F">
              <w:rPr>
                <w:rFonts w:ascii="Arial" w:hAnsi="Arial" w:cs="Arial"/>
                <w:sz w:val="16"/>
                <w:szCs w:val="16"/>
              </w:rPr>
              <w:t> </w:t>
            </w:r>
          </w:p>
        </w:tc>
        <w:tc>
          <w:tcPr>
            <w:tcW w:w="3992" w:type="dxa"/>
            <w:gridSpan w:val="4"/>
            <w:tcBorders>
              <w:top w:val="single" w:sz="4" w:space="0" w:color="auto"/>
              <w:left w:val="nil"/>
              <w:bottom w:val="single" w:sz="4" w:space="0" w:color="auto"/>
              <w:right w:val="nil"/>
            </w:tcBorders>
            <w:shd w:val="clear" w:color="auto" w:fill="auto"/>
            <w:noWrap/>
            <w:vAlign w:val="center"/>
            <w:hideMark/>
          </w:tcPr>
          <w:p w:rsidR="00492C86" w:rsidRPr="00D9156F" w:rsidRDefault="00E33E57" w:rsidP="00492C86">
            <w:pPr>
              <w:jc w:val="center"/>
              <w:rPr>
                <w:rFonts w:ascii="Arial" w:hAnsi="Arial" w:cs="Arial"/>
                <w:b/>
                <w:bCs/>
                <w:sz w:val="16"/>
                <w:szCs w:val="16"/>
              </w:rPr>
            </w:pPr>
            <w:r w:rsidRPr="00D9156F">
              <w:rPr>
                <w:rFonts w:ascii="Arial" w:hAnsi="Arial" w:cs="Arial"/>
                <w:b/>
                <w:bCs/>
                <w:sz w:val="16"/>
                <w:szCs w:val="16"/>
              </w:rPr>
              <w:t>Basic</w:t>
            </w:r>
            <w:r w:rsidR="00492C86" w:rsidRPr="00D9156F">
              <w:rPr>
                <w:rFonts w:ascii="Arial" w:hAnsi="Arial" w:cs="Arial"/>
                <w:b/>
                <w:bCs/>
                <w:sz w:val="16"/>
                <w:szCs w:val="16"/>
              </w:rPr>
              <w:t xml:space="preserve"> school</w:t>
            </w:r>
          </w:p>
        </w:tc>
        <w:tc>
          <w:tcPr>
            <w:tcW w:w="4328" w:type="dxa"/>
            <w:gridSpan w:val="5"/>
            <w:tcBorders>
              <w:top w:val="single" w:sz="4" w:space="0" w:color="auto"/>
              <w:left w:val="nil"/>
              <w:bottom w:val="single" w:sz="4" w:space="0" w:color="auto"/>
              <w:right w:val="single" w:sz="4" w:space="0" w:color="000000"/>
            </w:tcBorders>
            <w:shd w:val="clear" w:color="auto" w:fill="auto"/>
            <w:noWrap/>
            <w:vAlign w:val="center"/>
            <w:hideMark/>
          </w:tcPr>
          <w:p w:rsidR="00492C86" w:rsidRPr="00D9156F" w:rsidRDefault="00492C86" w:rsidP="00492C86">
            <w:pPr>
              <w:jc w:val="center"/>
              <w:rPr>
                <w:rFonts w:ascii="Arial" w:hAnsi="Arial" w:cs="Arial"/>
                <w:b/>
                <w:bCs/>
                <w:sz w:val="16"/>
                <w:szCs w:val="16"/>
              </w:rPr>
            </w:pPr>
            <w:r w:rsidRPr="00D9156F">
              <w:rPr>
                <w:rFonts w:ascii="Arial" w:hAnsi="Arial" w:cs="Arial"/>
                <w:b/>
                <w:bCs/>
                <w:sz w:val="16"/>
                <w:szCs w:val="16"/>
              </w:rPr>
              <w:t>Secondary school</w:t>
            </w:r>
          </w:p>
        </w:tc>
      </w:tr>
      <w:tr w:rsidR="002B559F" w:rsidRPr="00492C86" w:rsidTr="008F309F">
        <w:trPr>
          <w:trHeight w:val="227"/>
          <w:jc w:val="center"/>
        </w:trPr>
        <w:tc>
          <w:tcPr>
            <w:tcW w:w="1380" w:type="dxa"/>
            <w:vMerge/>
            <w:tcBorders>
              <w:top w:val="nil"/>
              <w:left w:val="single" w:sz="4" w:space="0" w:color="auto"/>
              <w:bottom w:val="single" w:sz="4" w:space="0" w:color="auto"/>
              <w:right w:val="single" w:sz="4" w:space="0" w:color="auto"/>
            </w:tcBorders>
            <w:vAlign w:val="center"/>
            <w:hideMark/>
          </w:tcPr>
          <w:p w:rsidR="00492C86" w:rsidRPr="00D9156F" w:rsidRDefault="00492C86" w:rsidP="00492C86">
            <w:pPr>
              <w:rPr>
                <w:rFonts w:ascii="Arial" w:hAnsi="Arial" w:cs="Arial"/>
                <w:sz w:val="16"/>
                <w:szCs w:val="16"/>
              </w:rPr>
            </w:pPr>
          </w:p>
        </w:tc>
        <w:tc>
          <w:tcPr>
            <w:tcW w:w="1105" w:type="dxa"/>
            <w:tcBorders>
              <w:top w:val="nil"/>
              <w:left w:val="nil"/>
              <w:bottom w:val="single" w:sz="4" w:space="0" w:color="auto"/>
              <w:right w:val="nil"/>
            </w:tcBorders>
            <w:shd w:val="clear" w:color="auto" w:fill="auto"/>
            <w:vAlign w:val="center"/>
            <w:hideMark/>
          </w:tcPr>
          <w:p w:rsidR="00492C86" w:rsidRPr="00D9156F" w:rsidRDefault="00492C86" w:rsidP="00492C86">
            <w:pPr>
              <w:jc w:val="center"/>
              <w:rPr>
                <w:rFonts w:ascii="Arial" w:hAnsi="Arial" w:cs="Arial"/>
                <w:sz w:val="16"/>
                <w:szCs w:val="16"/>
              </w:rPr>
            </w:pPr>
            <w:r w:rsidRPr="00D9156F">
              <w:rPr>
                <w:rFonts w:ascii="Arial" w:hAnsi="Arial" w:cs="Arial"/>
                <w:sz w:val="16"/>
                <w:szCs w:val="16"/>
              </w:rPr>
              <w:t>Percentage of out of school children</w:t>
            </w:r>
          </w:p>
        </w:tc>
        <w:tc>
          <w:tcPr>
            <w:tcW w:w="829" w:type="dxa"/>
            <w:tcBorders>
              <w:top w:val="nil"/>
              <w:left w:val="nil"/>
              <w:bottom w:val="single" w:sz="4" w:space="0" w:color="auto"/>
              <w:right w:val="nil"/>
            </w:tcBorders>
            <w:shd w:val="clear" w:color="auto" w:fill="auto"/>
            <w:vAlign w:val="center"/>
            <w:hideMark/>
          </w:tcPr>
          <w:p w:rsidR="00492C86" w:rsidRPr="00D9156F" w:rsidRDefault="00492C86" w:rsidP="009B4479">
            <w:pPr>
              <w:jc w:val="center"/>
              <w:rPr>
                <w:rFonts w:ascii="Arial" w:hAnsi="Arial" w:cs="Arial"/>
                <w:sz w:val="16"/>
                <w:szCs w:val="16"/>
              </w:rPr>
            </w:pPr>
            <w:r w:rsidRPr="00D9156F">
              <w:rPr>
                <w:rFonts w:ascii="Arial" w:hAnsi="Arial" w:cs="Arial"/>
                <w:sz w:val="16"/>
                <w:szCs w:val="16"/>
              </w:rPr>
              <w:t xml:space="preserve">Number of children of </w:t>
            </w:r>
            <w:r w:rsidR="009B4479" w:rsidRPr="00D9156F">
              <w:rPr>
                <w:rFonts w:ascii="Arial" w:hAnsi="Arial" w:cs="Arial"/>
                <w:sz w:val="16"/>
                <w:szCs w:val="16"/>
              </w:rPr>
              <w:t>basic</w:t>
            </w:r>
            <w:r w:rsidRPr="00D9156F">
              <w:rPr>
                <w:rFonts w:ascii="Arial" w:hAnsi="Arial" w:cs="Arial"/>
                <w:sz w:val="16"/>
                <w:szCs w:val="16"/>
              </w:rPr>
              <w:t xml:space="preserve"> school age</w:t>
            </w:r>
          </w:p>
        </w:tc>
        <w:tc>
          <w:tcPr>
            <w:tcW w:w="1054" w:type="dxa"/>
            <w:tcBorders>
              <w:top w:val="nil"/>
              <w:left w:val="nil"/>
              <w:bottom w:val="single" w:sz="4" w:space="0" w:color="auto"/>
              <w:right w:val="nil"/>
            </w:tcBorders>
            <w:shd w:val="clear" w:color="auto" w:fill="auto"/>
            <w:vAlign w:val="center"/>
            <w:hideMark/>
          </w:tcPr>
          <w:p w:rsidR="00492C86" w:rsidRPr="00D9156F" w:rsidRDefault="00492C86" w:rsidP="00E33E57">
            <w:pPr>
              <w:ind w:hanging="30"/>
              <w:jc w:val="center"/>
              <w:rPr>
                <w:rFonts w:ascii="Arial" w:hAnsi="Arial" w:cs="Arial"/>
                <w:sz w:val="16"/>
                <w:szCs w:val="16"/>
              </w:rPr>
            </w:pPr>
            <w:r w:rsidRPr="00D9156F">
              <w:rPr>
                <w:rFonts w:ascii="Arial" w:hAnsi="Arial" w:cs="Arial"/>
                <w:sz w:val="16"/>
                <w:szCs w:val="16"/>
              </w:rPr>
              <w:t xml:space="preserve">Percentage of girls in the total out of school population of </w:t>
            </w:r>
            <w:r w:rsidR="00E33E57" w:rsidRPr="00D9156F">
              <w:rPr>
                <w:rFonts w:ascii="Arial" w:hAnsi="Arial" w:cs="Arial"/>
                <w:sz w:val="16"/>
                <w:szCs w:val="16"/>
              </w:rPr>
              <w:t>basic</w:t>
            </w:r>
            <w:r w:rsidRPr="00D9156F">
              <w:rPr>
                <w:rFonts w:ascii="Arial" w:hAnsi="Arial" w:cs="Arial"/>
                <w:sz w:val="16"/>
                <w:szCs w:val="16"/>
              </w:rPr>
              <w:t xml:space="preserve"> school age</w:t>
            </w:r>
          </w:p>
        </w:tc>
        <w:tc>
          <w:tcPr>
            <w:tcW w:w="1004" w:type="dxa"/>
            <w:tcBorders>
              <w:top w:val="nil"/>
              <w:left w:val="nil"/>
              <w:bottom w:val="single" w:sz="4" w:space="0" w:color="auto"/>
              <w:right w:val="nil"/>
            </w:tcBorders>
            <w:shd w:val="clear" w:color="auto" w:fill="auto"/>
            <w:vAlign w:val="center"/>
            <w:hideMark/>
          </w:tcPr>
          <w:p w:rsidR="00492C86" w:rsidRPr="00D9156F" w:rsidRDefault="00492C86" w:rsidP="00E33E57">
            <w:pPr>
              <w:jc w:val="center"/>
              <w:rPr>
                <w:rFonts w:ascii="Arial" w:hAnsi="Arial" w:cs="Arial"/>
                <w:sz w:val="16"/>
                <w:szCs w:val="16"/>
              </w:rPr>
            </w:pPr>
            <w:r w:rsidRPr="00D9156F">
              <w:rPr>
                <w:rFonts w:ascii="Arial" w:hAnsi="Arial" w:cs="Arial"/>
                <w:sz w:val="16"/>
                <w:szCs w:val="16"/>
              </w:rPr>
              <w:t xml:space="preserve">Number of children of </w:t>
            </w:r>
            <w:r w:rsidR="00E33E57" w:rsidRPr="00D9156F">
              <w:rPr>
                <w:rFonts w:ascii="Arial" w:hAnsi="Arial" w:cs="Arial"/>
                <w:sz w:val="16"/>
                <w:szCs w:val="16"/>
              </w:rPr>
              <w:t>basic</w:t>
            </w:r>
            <w:r w:rsidRPr="00D9156F">
              <w:rPr>
                <w:rFonts w:ascii="Arial" w:hAnsi="Arial" w:cs="Arial"/>
                <w:sz w:val="16"/>
                <w:szCs w:val="16"/>
              </w:rPr>
              <w:t xml:space="preserve"> school age out of school</w:t>
            </w:r>
          </w:p>
        </w:tc>
        <w:tc>
          <w:tcPr>
            <w:tcW w:w="1080" w:type="dxa"/>
            <w:tcBorders>
              <w:top w:val="nil"/>
              <w:left w:val="nil"/>
              <w:bottom w:val="single" w:sz="4" w:space="0" w:color="auto"/>
              <w:right w:val="nil"/>
            </w:tcBorders>
            <w:shd w:val="clear" w:color="auto" w:fill="auto"/>
            <w:vAlign w:val="center"/>
            <w:hideMark/>
          </w:tcPr>
          <w:p w:rsidR="00492C86" w:rsidRPr="00D9156F" w:rsidRDefault="00492C86" w:rsidP="00BD71A2">
            <w:pPr>
              <w:ind w:hanging="8"/>
              <w:jc w:val="center"/>
              <w:rPr>
                <w:rFonts w:ascii="Arial" w:hAnsi="Arial" w:cs="Arial"/>
                <w:sz w:val="16"/>
                <w:szCs w:val="16"/>
              </w:rPr>
            </w:pPr>
            <w:r w:rsidRPr="00D9156F">
              <w:rPr>
                <w:rFonts w:ascii="Arial" w:hAnsi="Arial" w:cs="Arial"/>
                <w:sz w:val="16"/>
                <w:szCs w:val="16"/>
              </w:rPr>
              <w:t>Percentage of out of school children</w:t>
            </w:r>
          </w:p>
        </w:tc>
        <w:tc>
          <w:tcPr>
            <w:tcW w:w="1160" w:type="dxa"/>
            <w:tcBorders>
              <w:top w:val="nil"/>
              <w:left w:val="nil"/>
              <w:bottom w:val="single" w:sz="4" w:space="0" w:color="auto"/>
              <w:right w:val="nil"/>
            </w:tcBorders>
            <w:shd w:val="clear" w:color="auto" w:fill="auto"/>
            <w:vAlign w:val="center"/>
            <w:hideMark/>
          </w:tcPr>
          <w:p w:rsidR="00492C86" w:rsidRPr="00D9156F" w:rsidRDefault="00492C86" w:rsidP="00492C86">
            <w:pPr>
              <w:jc w:val="center"/>
              <w:rPr>
                <w:rFonts w:ascii="Arial" w:hAnsi="Arial" w:cs="Arial"/>
                <w:sz w:val="16"/>
                <w:szCs w:val="16"/>
              </w:rPr>
            </w:pPr>
            <w:r w:rsidRPr="00D9156F">
              <w:rPr>
                <w:rFonts w:ascii="Arial" w:hAnsi="Arial" w:cs="Arial"/>
                <w:sz w:val="16"/>
                <w:szCs w:val="16"/>
              </w:rPr>
              <w:t>Number of children of secondary school age</w:t>
            </w:r>
          </w:p>
        </w:tc>
        <w:tc>
          <w:tcPr>
            <w:tcW w:w="1084" w:type="dxa"/>
            <w:gridSpan w:val="2"/>
            <w:tcBorders>
              <w:top w:val="nil"/>
              <w:left w:val="nil"/>
              <w:bottom w:val="single" w:sz="4" w:space="0" w:color="auto"/>
              <w:right w:val="nil"/>
            </w:tcBorders>
            <w:shd w:val="clear" w:color="auto" w:fill="auto"/>
            <w:vAlign w:val="center"/>
            <w:hideMark/>
          </w:tcPr>
          <w:p w:rsidR="00492C86" w:rsidRPr="00D9156F" w:rsidRDefault="00492C86" w:rsidP="00492C86">
            <w:pPr>
              <w:jc w:val="center"/>
              <w:rPr>
                <w:rFonts w:ascii="Arial" w:hAnsi="Arial" w:cs="Arial"/>
                <w:sz w:val="16"/>
                <w:szCs w:val="16"/>
              </w:rPr>
            </w:pPr>
            <w:r w:rsidRPr="00D9156F">
              <w:rPr>
                <w:rFonts w:ascii="Arial" w:hAnsi="Arial" w:cs="Arial"/>
                <w:sz w:val="16"/>
                <w:szCs w:val="16"/>
              </w:rPr>
              <w:t>Percentage of girls in the total out of school population of secondary school age</w:t>
            </w:r>
          </w:p>
        </w:tc>
        <w:tc>
          <w:tcPr>
            <w:tcW w:w="1004" w:type="dxa"/>
            <w:tcBorders>
              <w:top w:val="nil"/>
              <w:left w:val="nil"/>
              <w:bottom w:val="single" w:sz="4" w:space="0" w:color="auto"/>
              <w:right w:val="single" w:sz="4" w:space="0" w:color="auto"/>
            </w:tcBorders>
            <w:shd w:val="clear" w:color="auto" w:fill="auto"/>
            <w:vAlign w:val="center"/>
            <w:hideMark/>
          </w:tcPr>
          <w:p w:rsidR="00492C86" w:rsidRPr="00D9156F" w:rsidRDefault="00492C86" w:rsidP="00492C86">
            <w:pPr>
              <w:jc w:val="center"/>
              <w:rPr>
                <w:rFonts w:ascii="Arial" w:hAnsi="Arial" w:cs="Arial"/>
                <w:sz w:val="16"/>
                <w:szCs w:val="16"/>
              </w:rPr>
            </w:pPr>
            <w:r w:rsidRPr="00D9156F">
              <w:rPr>
                <w:rFonts w:ascii="Arial" w:hAnsi="Arial" w:cs="Arial"/>
                <w:sz w:val="16"/>
                <w:szCs w:val="16"/>
              </w:rPr>
              <w:t>Number of children of secondary school age out of school</w:t>
            </w:r>
          </w:p>
        </w:tc>
      </w:tr>
      <w:tr w:rsidR="002B559F" w:rsidRPr="00492C86" w:rsidTr="008F309F">
        <w:trPr>
          <w:trHeight w:val="227"/>
          <w:jc w:val="center"/>
        </w:trPr>
        <w:tc>
          <w:tcPr>
            <w:tcW w:w="1380" w:type="dxa"/>
            <w:tcBorders>
              <w:top w:val="nil"/>
              <w:left w:val="single" w:sz="4" w:space="0" w:color="auto"/>
              <w:bottom w:val="nil"/>
              <w:right w:val="nil"/>
            </w:tcBorders>
            <w:shd w:val="clear" w:color="auto" w:fill="auto"/>
            <w:vAlign w:val="center"/>
            <w:hideMark/>
          </w:tcPr>
          <w:p w:rsidR="00492C86" w:rsidRPr="00D9156F" w:rsidRDefault="00492C86" w:rsidP="00492C86">
            <w:pPr>
              <w:rPr>
                <w:rFonts w:ascii="Arial" w:hAnsi="Arial" w:cs="Arial"/>
                <w:sz w:val="16"/>
                <w:szCs w:val="16"/>
              </w:rPr>
            </w:pPr>
            <w:r w:rsidRPr="00D9156F">
              <w:rPr>
                <w:rFonts w:ascii="Arial" w:hAnsi="Arial" w:cs="Arial"/>
                <w:sz w:val="16"/>
                <w:szCs w:val="16"/>
              </w:rPr>
              <w:t>Total</w:t>
            </w:r>
          </w:p>
        </w:tc>
        <w:tc>
          <w:tcPr>
            <w:tcW w:w="1105" w:type="dxa"/>
            <w:tcBorders>
              <w:top w:val="nil"/>
              <w:left w:val="single" w:sz="4" w:space="0" w:color="000000"/>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3.2</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13752</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25.9</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437</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23.0</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2687</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28.7</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619</w:t>
            </w:r>
          </w:p>
        </w:tc>
      </w:tr>
      <w:tr w:rsidR="00350C47"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tcPr>
          <w:p w:rsidR="00350C47" w:rsidRPr="00D9156F" w:rsidRDefault="00350C47" w:rsidP="00492C86">
            <w:pPr>
              <w:rPr>
                <w:rFonts w:ascii="Arial" w:hAnsi="Arial" w:cs="Arial"/>
                <w:b/>
                <w:bCs/>
                <w:sz w:val="16"/>
                <w:szCs w:val="16"/>
              </w:rPr>
            </w:pPr>
          </w:p>
        </w:tc>
        <w:tc>
          <w:tcPr>
            <w:tcW w:w="1105" w:type="dxa"/>
            <w:tcBorders>
              <w:top w:val="nil"/>
              <w:left w:val="nil"/>
              <w:bottom w:val="nil"/>
              <w:right w:val="nil"/>
            </w:tcBorders>
            <w:shd w:val="clear" w:color="auto" w:fill="auto"/>
            <w:vAlign w:val="center"/>
          </w:tcPr>
          <w:p w:rsidR="00350C47" w:rsidRPr="00D9156F" w:rsidRDefault="00350C47" w:rsidP="00492C86">
            <w:pPr>
              <w:jc w:val="right"/>
              <w:rPr>
                <w:rFonts w:ascii="Arial" w:hAnsi="Arial" w:cs="Arial"/>
                <w:sz w:val="16"/>
                <w:szCs w:val="16"/>
              </w:rPr>
            </w:pPr>
          </w:p>
        </w:tc>
        <w:tc>
          <w:tcPr>
            <w:tcW w:w="829" w:type="dxa"/>
            <w:tcBorders>
              <w:top w:val="nil"/>
              <w:left w:val="nil"/>
              <w:bottom w:val="nil"/>
              <w:right w:val="nil"/>
            </w:tcBorders>
            <w:shd w:val="clear" w:color="auto" w:fill="auto"/>
            <w:vAlign w:val="center"/>
          </w:tcPr>
          <w:p w:rsidR="00350C47" w:rsidRPr="00D9156F" w:rsidRDefault="00350C47" w:rsidP="00492C86">
            <w:pPr>
              <w:jc w:val="right"/>
              <w:rPr>
                <w:rFonts w:ascii="Arial" w:hAnsi="Arial" w:cs="Arial"/>
                <w:sz w:val="16"/>
                <w:szCs w:val="16"/>
              </w:rPr>
            </w:pPr>
          </w:p>
        </w:tc>
        <w:tc>
          <w:tcPr>
            <w:tcW w:w="1054" w:type="dxa"/>
            <w:tcBorders>
              <w:top w:val="nil"/>
              <w:left w:val="nil"/>
              <w:bottom w:val="nil"/>
              <w:right w:val="nil"/>
            </w:tcBorders>
            <w:shd w:val="clear" w:color="auto" w:fill="auto"/>
            <w:vAlign w:val="center"/>
          </w:tcPr>
          <w:p w:rsidR="00350C47" w:rsidRPr="00D9156F" w:rsidRDefault="00350C47" w:rsidP="00492C86">
            <w:pPr>
              <w:jc w:val="right"/>
              <w:rPr>
                <w:rFonts w:ascii="Arial" w:hAnsi="Arial" w:cs="Arial"/>
                <w:sz w:val="16"/>
                <w:szCs w:val="16"/>
              </w:rPr>
            </w:pPr>
          </w:p>
        </w:tc>
        <w:tc>
          <w:tcPr>
            <w:tcW w:w="1004" w:type="dxa"/>
            <w:tcBorders>
              <w:top w:val="nil"/>
              <w:left w:val="nil"/>
              <w:bottom w:val="nil"/>
              <w:right w:val="nil"/>
            </w:tcBorders>
            <w:shd w:val="clear" w:color="auto" w:fill="auto"/>
            <w:vAlign w:val="center"/>
          </w:tcPr>
          <w:p w:rsidR="00350C47" w:rsidRPr="00D9156F" w:rsidRDefault="00350C47" w:rsidP="00492C86">
            <w:pPr>
              <w:jc w:val="right"/>
              <w:rPr>
                <w:rFonts w:ascii="Arial" w:hAnsi="Arial" w:cs="Arial"/>
                <w:sz w:val="16"/>
                <w:szCs w:val="16"/>
              </w:rPr>
            </w:pPr>
          </w:p>
        </w:tc>
        <w:tc>
          <w:tcPr>
            <w:tcW w:w="1080" w:type="dxa"/>
            <w:tcBorders>
              <w:top w:val="nil"/>
              <w:left w:val="nil"/>
              <w:bottom w:val="nil"/>
              <w:right w:val="nil"/>
            </w:tcBorders>
            <w:shd w:val="clear" w:color="auto" w:fill="auto"/>
            <w:vAlign w:val="center"/>
          </w:tcPr>
          <w:p w:rsidR="00350C47" w:rsidRPr="00D9156F" w:rsidRDefault="00350C47" w:rsidP="00492C86">
            <w:pPr>
              <w:jc w:val="right"/>
              <w:rPr>
                <w:rFonts w:ascii="Arial" w:hAnsi="Arial" w:cs="Arial"/>
                <w:sz w:val="16"/>
                <w:szCs w:val="16"/>
              </w:rPr>
            </w:pPr>
          </w:p>
        </w:tc>
        <w:tc>
          <w:tcPr>
            <w:tcW w:w="1160" w:type="dxa"/>
            <w:tcBorders>
              <w:top w:val="nil"/>
              <w:left w:val="nil"/>
              <w:bottom w:val="nil"/>
              <w:right w:val="nil"/>
            </w:tcBorders>
            <w:shd w:val="clear" w:color="auto" w:fill="auto"/>
            <w:vAlign w:val="center"/>
          </w:tcPr>
          <w:p w:rsidR="00350C47" w:rsidRPr="00D9156F" w:rsidRDefault="00350C47" w:rsidP="00492C86">
            <w:pPr>
              <w:jc w:val="right"/>
              <w:rPr>
                <w:rFonts w:ascii="Arial" w:hAnsi="Arial" w:cs="Arial"/>
                <w:sz w:val="16"/>
                <w:szCs w:val="16"/>
              </w:rPr>
            </w:pPr>
          </w:p>
        </w:tc>
        <w:tc>
          <w:tcPr>
            <w:tcW w:w="1084" w:type="dxa"/>
            <w:gridSpan w:val="2"/>
            <w:tcBorders>
              <w:top w:val="nil"/>
              <w:left w:val="nil"/>
              <w:bottom w:val="nil"/>
              <w:right w:val="nil"/>
            </w:tcBorders>
            <w:shd w:val="clear" w:color="auto" w:fill="auto"/>
            <w:vAlign w:val="center"/>
          </w:tcPr>
          <w:p w:rsidR="00350C47" w:rsidRPr="00D9156F" w:rsidRDefault="00350C47" w:rsidP="00492C86">
            <w:pPr>
              <w:jc w:val="right"/>
              <w:rPr>
                <w:rFonts w:ascii="Arial" w:hAnsi="Arial" w:cs="Arial"/>
                <w:sz w:val="16"/>
                <w:szCs w:val="16"/>
              </w:rPr>
            </w:pPr>
          </w:p>
        </w:tc>
        <w:tc>
          <w:tcPr>
            <w:tcW w:w="1004" w:type="dxa"/>
            <w:tcBorders>
              <w:top w:val="nil"/>
              <w:left w:val="nil"/>
              <w:bottom w:val="nil"/>
              <w:right w:val="single" w:sz="4" w:space="0" w:color="auto"/>
            </w:tcBorders>
            <w:shd w:val="clear" w:color="auto" w:fill="auto"/>
            <w:vAlign w:val="center"/>
          </w:tcPr>
          <w:p w:rsidR="00350C47" w:rsidRPr="00D9156F" w:rsidRDefault="00350C47" w:rsidP="00492C86">
            <w:pPr>
              <w:jc w:val="right"/>
              <w:rPr>
                <w:rFonts w:ascii="Arial" w:hAnsi="Arial" w:cs="Arial"/>
                <w:sz w:val="16"/>
                <w:szCs w:val="16"/>
              </w:rPr>
            </w:pP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rPr>
                <w:rFonts w:ascii="Arial" w:hAnsi="Arial" w:cs="Arial"/>
                <w:b/>
                <w:bCs/>
                <w:sz w:val="16"/>
                <w:szCs w:val="16"/>
              </w:rPr>
            </w:pPr>
            <w:r w:rsidRPr="00D9156F">
              <w:rPr>
                <w:rFonts w:ascii="Arial" w:hAnsi="Arial" w:cs="Arial"/>
                <w:b/>
                <w:bCs/>
                <w:sz w:val="16"/>
                <w:szCs w:val="16"/>
              </w:rPr>
              <w:t>Region</w:t>
            </w:r>
          </w:p>
        </w:tc>
        <w:tc>
          <w:tcPr>
            <w:tcW w:w="1105"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829"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54"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04"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80"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160"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84" w:type="dxa"/>
            <w:gridSpan w:val="2"/>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04" w:type="dxa"/>
            <w:tcBorders>
              <w:top w:val="nil"/>
              <w:left w:val="nil"/>
              <w:bottom w:val="nil"/>
              <w:right w:val="single" w:sz="4" w:space="0" w:color="auto"/>
            </w:tcBorders>
            <w:shd w:val="clear" w:color="auto" w:fill="auto"/>
            <w:vAlign w:val="center"/>
            <w:hideMark/>
          </w:tcPr>
          <w:p w:rsidR="00492C86" w:rsidRPr="00D9156F" w:rsidRDefault="00492C86" w:rsidP="00492C86">
            <w:pPr>
              <w:jc w:val="right"/>
              <w:rPr>
                <w:rFonts w:ascii="Arial" w:hAnsi="Arial" w:cs="Arial"/>
                <w:sz w:val="16"/>
                <w:szCs w:val="16"/>
              </w:rPr>
            </w:pPr>
            <w:r w:rsidRPr="00D9156F">
              <w:rPr>
                <w:rFonts w:ascii="Arial" w:hAnsi="Arial" w:cs="Arial"/>
                <w:sz w:val="16"/>
                <w:szCs w:val="16"/>
              </w:rPr>
              <w:t> </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West Bank</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3.3</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8067</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23.6</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267</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23.3</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1601</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23.8</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374</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Gaza Strip</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3.0</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5685</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29.4</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170</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22.6</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1086</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36.1</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245</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rPr>
                <w:rFonts w:ascii="Arial" w:hAnsi="Arial" w:cs="Arial"/>
                <w:b/>
                <w:bCs/>
                <w:sz w:val="16"/>
                <w:szCs w:val="16"/>
              </w:rPr>
            </w:pPr>
            <w:r w:rsidRPr="00D9156F">
              <w:rPr>
                <w:rFonts w:ascii="Arial" w:hAnsi="Arial" w:cs="Arial"/>
                <w:b/>
                <w:bCs/>
                <w:sz w:val="16"/>
                <w:szCs w:val="16"/>
              </w:rPr>
              <w:t>Governorate</w:t>
            </w:r>
          </w:p>
        </w:tc>
        <w:tc>
          <w:tcPr>
            <w:tcW w:w="1105"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829"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54"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04"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80"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160"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84" w:type="dxa"/>
            <w:gridSpan w:val="2"/>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04" w:type="dxa"/>
            <w:tcBorders>
              <w:top w:val="nil"/>
              <w:left w:val="nil"/>
              <w:bottom w:val="nil"/>
              <w:right w:val="single" w:sz="4" w:space="0" w:color="auto"/>
            </w:tcBorders>
            <w:shd w:val="clear" w:color="auto" w:fill="auto"/>
            <w:vAlign w:val="center"/>
            <w:hideMark/>
          </w:tcPr>
          <w:p w:rsidR="00492C86" w:rsidRPr="00D9156F" w:rsidRDefault="00492C86" w:rsidP="00492C86">
            <w:pPr>
              <w:jc w:val="right"/>
              <w:rPr>
                <w:rFonts w:ascii="Arial" w:hAnsi="Arial" w:cs="Arial"/>
                <w:sz w:val="16"/>
                <w:szCs w:val="16"/>
              </w:rPr>
            </w:pPr>
            <w:r w:rsidRPr="00D9156F">
              <w:rPr>
                <w:rFonts w:ascii="Arial" w:hAnsi="Arial" w:cs="Arial"/>
                <w:sz w:val="16"/>
                <w:szCs w:val="16"/>
              </w:rPr>
              <w:t> </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Jenin</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3.0</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861</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(17.3)</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25</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17.5</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170</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(12.2)</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30</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Tubas</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3.7</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153</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6</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(14.3)</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30</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Tulkarm</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3.5</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447</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16</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19.3</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107</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21</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Nablus</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1.5</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1052</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16</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20.7</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214</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(23.0)</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44</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Qalqiliya</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2.3</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271</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6</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18.0</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55</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10</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Salfit</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1.5</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204</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26.2</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50</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13</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Ramallah &amp; Al-Bireh</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2.5</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802</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20</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19.5</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168</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(22.2)</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33</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Jericho and Al Aghwar</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7.9</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151</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12</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(40.6)</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27</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11</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Jerusalem</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2.8</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1319</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(24.6)</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36</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25.6</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239</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27.6</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61</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Bethlehem</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3.2</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681</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22</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21.6</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131</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(24.3)</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28</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Hebron</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5.0</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2125</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22.9</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105</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29.0</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410</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28.4</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119</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North Gaza</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3.4</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1116</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(34.2)</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37</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25.9</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198</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35.6</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51</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Gaza</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3.4</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2121</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26.2</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73</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24.5</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397</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37.8</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97</w:t>
            </w:r>
          </w:p>
        </w:tc>
      </w:tr>
      <w:tr w:rsidR="002B55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Deir El-Balah</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2.9</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835</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(21.3)</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25</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20.9</w:t>
            </w:r>
          </w:p>
        </w:tc>
        <w:tc>
          <w:tcPr>
            <w:tcW w:w="116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178</w:t>
            </w:r>
          </w:p>
        </w:tc>
        <w:tc>
          <w:tcPr>
            <w:tcW w:w="1084"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(29.6)</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37</w:t>
            </w:r>
          </w:p>
        </w:tc>
      </w:tr>
      <w:tr w:rsidR="002B559F" w:rsidRPr="00492C86" w:rsidTr="008F309F">
        <w:trPr>
          <w:trHeight w:val="227"/>
          <w:jc w:val="center"/>
        </w:trPr>
        <w:tc>
          <w:tcPr>
            <w:tcW w:w="1380" w:type="dxa"/>
            <w:tcBorders>
              <w:top w:val="nil"/>
              <w:left w:val="single" w:sz="4" w:space="0" w:color="auto"/>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Khan Yunis</w:t>
            </w:r>
          </w:p>
        </w:tc>
        <w:tc>
          <w:tcPr>
            <w:tcW w:w="1105" w:type="dxa"/>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2.0</w:t>
            </w:r>
          </w:p>
        </w:tc>
        <w:tc>
          <w:tcPr>
            <w:tcW w:w="829" w:type="dxa"/>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1007</w:t>
            </w:r>
          </w:p>
        </w:tc>
        <w:tc>
          <w:tcPr>
            <w:tcW w:w="1054" w:type="dxa"/>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21</w:t>
            </w:r>
          </w:p>
        </w:tc>
        <w:tc>
          <w:tcPr>
            <w:tcW w:w="1080" w:type="dxa"/>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22.7</w:t>
            </w:r>
          </w:p>
        </w:tc>
        <w:tc>
          <w:tcPr>
            <w:tcW w:w="1160" w:type="dxa"/>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198</w:t>
            </w:r>
          </w:p>
        </w:tc>
        <w:tc>
          <w:tcPr>
            <w:tcW w:w="1084" w:type="dxa"/>
            <w:gridSpan w:val="2"/>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(33.1)</w:t>
            </w:r>
          </w:p>
        </w:tc>
        <w:tc>
          <w:tcPr>
            <w:tcW w:w="1004" w:type="dxa"/>
            <w:tcBorders>
              <w:top w:val="nil"/>
              <w:left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45</w:t>
            </w:r>
          </w:p>
        </w:tc>
      </w:tr>
      <w:tr w:rsidR="002B559F" w:rsidRPr="00492C86" w:rsidTr="008F309F">
        <w:trPr>
          <w:trHeight w:val="227"/>
          <w:jc w:val="center"/>
        </w:trPr>
        <w:tc>
          <w:tcPr>
            <w:tcW w:w="1380" w:type="dxa"/>
            <w:tcBorders>
              <w:top w:val="nil"/>
              <w:left w:val="single" w:sz="4" w:space="0" w:color="auto"/>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Rafah</w:t>
            </w:r>
          </w:p>
        </w:tc>
        <w:tc>
          <w:tcPr>
            <w:tcW w:w="1105" w:type="dxa"/>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2.3</w:t>
            </w:r>
          </w:p>
        </w:tc>
        <w:tc>
          <w:tcPr>
            <w:tcW w:w="829" w:type="dxa"/>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605</w:t>
            </w:r>
          </w:p>
        </w:tc>
        <w:tc>
          <w:tcPr>
            <w:tcW w:w="1054" w:type="dxa"/>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14</w:t>
            </w:r>
          </w:p>
        </w:tc>
        <w:tc>
          <w:tcPr>
            <w:tcW w:w="1080" w:type="dxa"/>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12.5</w:t>
            </w:r>
          </w:p>
        </w:tc>
        <w:tc>
          <w:tcPr>
            <w:tcW w:w="1160" w:type="dxa"/>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116</w:t>
            </w:r>
          </w:p>
        </w:tc>
        <w:tc>
          <w:tcPr>
            <w:tcW w:w="1084" w:type="dxa"/>
            <w:gridSpan w:val="2"/>
            <w:tcBorders>
              <w:top w:val="nil"/>
              <w:left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14</w:t>
            </w:r>
          </w:p>
        </w:tc>
      </w:tr>
      <w:tr w:rsidR="00492C86"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rPr>
                <w:rFonts w:ascii="Arial" w:hAnsi="Arial" w:cs="Arial"/>
                <w:b/>
                <w:bCs/>
                <w:sz w:val="16"/>
                <w:szCs w:val="16"/>
              </w:rPr>
            </w:pPr>
            <w:r w:rsidRPr="00D9156F">
              <w:rPr>
                <w:rFonts w:ascii="Arial" w:hAnsi="Arial" w:cs="Arial"/>
                <w:b/>
                <w:bCs/>
                <w:sz w:val="16"/>
                <w:szCs w:val="16"/>
              </w:rPr>
              <w:t>Area</w:t>
            </w:r>
          </w:p>
        </w:tc>
        <w:tc>
          <w:tcPr>
            <w:tcW w:w="1105"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829"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54"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04"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80"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190" w:type="dxa"/>
            <w:gridSpan w:val="2"/>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54"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04" w:type="dxa"/>
            <w:tcBorders>
              <w:top w:val="nil"/>
              <w:left w:val="nil"/>
              <w:bottom w:val="nil"/>
              <w:right w:val="single" w:sz="4" w:space="0" w:color="auto"/>
            </w:tcBorders>
            <w:shd w:val="clear" w:color="auto" w:fill="auto"/>
            <w:vAlign w:val="center"/>
            <w:hideMark/>
          </w:tcPr>
          <w:p w:rsidR="00492C86" w:rsidRPr="00D9156F" w:rsidRDefault="00492C86" w:rsidP="00492C86">
            <w:pPr>
              <w:jc w:val="right"/>
              <w:rPr>
                <w:rFonts w:ascii="Arial" w:hAnsi="Arial" w:cs="Arial"/>
                <w:sz w:val="16"/>
                <w:szCs w:val="16"/>
              </w:rPr>
            </w:pPr>
            <w:r w:rsidRPr="00D9156F">
              <w:rPr>
                <w:rFonts w:ascii="Arial" w:hAnsi="Arial" w:cs="Arial"/>
                <w:sz w:val="16"/>
                <w:szCs w:val="16"/>
              </w:rPr>
              <w:t> </w:t>
            </w:r>
          </w:p>
        </w:tc>
      </w:tr>
      <w:tr w:rsidR="00492C86"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Urban</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3.1</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10237</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23.8</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316</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22.7</w:t>
            </w:r>
          </w:p>
        </w:tc>
        <w:tc>
          <w:tcPr>
            <w:tcW w:w="1190"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1975</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29.7</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447</w:t>
            </w:r>
          </w:p>
        </w:tc>
      </w:tr>
      <w:tr w:rsidR="00492C86"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Rural</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3.5</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2262</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32.3</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78</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23.0</w:t>
            </w:r>
          </w:p>
        </w:tc>
        <w:tc>
          <w:tcPr>
            <w:tcW w:w="1190"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476</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22.3</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109</w:t>
            </w:r>
          </w:p>
        </w:tc>
      </w:tr>
      <w:tr w:rsidR="00492C86"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Camp</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3.4</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1252</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(29.9)</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43</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26.3</w:t>
            </w:r>
          </w:p>
        </w:tc>
        <w:tc>
          <w:tcPr>
            <w:tcW w:w="1190"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236</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32.1</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62</w:t>
            </w:r>
          </w:p>
        </w:tc>
      </w:tr>
      <w:tr w:rsidR="00492C86"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rPr>
                <w:rFonts w:ascii="Arial" w:hAnsi="Arial" w:cs="Arial"/>
                <w:b/>
                <w:bCs/>
                <w:sz w:val="16"/>
                <w:szCs w:val="16"/>
              </w:rPr>
            </w:pPr>
            <w:r w:rsidRPr="00D9156F">
              <w:rPr>
                <w:rFonts w:ascii="Arial" w:hAnsi="Arial" w:cs="Arial"/>
                <w:b/>
                <w:bCs/>
                <w:sz w:val="16"/>
                <w:szCs w:val="16"/>
              </w:rPr>
              <w:t>Mother's education</w:t>
            </w:r>
          </w:p>
        </w:tc>
        <w:tc>
          <w:tcPr>
            <w:tcW w:w="1105"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829"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54"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04"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80"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190" w:type="dxa"/>
            <w:gridSpan w:val="2"/>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54"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04" w:type="dxa"/>
            <w:tcBorders>
              <w:top w:val="nil"/>
              <w:left w:val="nil"/>
              <w:bottom w:val="nil"/>
              <w:right w:val="single" w:sz="4" w:space="0" w:color="auto"/>
            </w:tcBorders>
            <w:shd w:val="clear" w:color="auto" w:fill="auto"/>
            <w:vAlign w:val="center"/>
            <w:hideMark/>
          </w:tcPr>
          <w:p w:rsidR="00492C86" w:rsidRPr="00D9156F" w:rsidRDefault="00492C86" w:rsidP="00492C86">
            <w:pPr>
              <w:jc w:val="right"/>
              <w:rPr>
                <w:rFonts w:ascii="Arial" w:hAnsi="Arial" w:cs="Arial"/>
                <w:sz w:val="16"/>
                <w:szCs w:val="16"/>
              </w:rPr>
            </w:pPr>
            <w:r w:rsidRPr="00D9156F">
              <w:rPr>
                <w:rFonts w:ascii="Arial" w:hAnsi="Arial" w:cs="Arial"/>
                <w:sz w:val="16"/>
                <w:szCs w:val="16"/>
              </w:rPr>
              <w:t> </w:t>
            </w:r>
          </w:p>
        </w:tc>
      </w:tr>
      <w:tr w:rsidR="00492C86"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241E75" w:rsidP="00492C86">
            <w:pPr>
              <w:ind w:firstLineChars="100" w:firstLine="160"/>
              <w:rPr>
                <w:rFonts w:ascii="Arial" w:hAnsi="Arial" w:cs="Arial"/>
                <w:sz w:val="16"/>
                <w:szCs w:val="16"/>
              </w:rPr>
            </w:pPr>
            <w:r w:rsidRPr="00D9156F">
              <w:rPr>
                <w:rFonts w:ascii="Arial" w:hAnsi="Arial" w:cs="Arial"/>
                <w:sz w:val="16"/>
                <w:szCs w:val="16"/>
              </w:rPr>
              <w:t>None</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14.8</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218</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(43.6)</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32</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42.1</w:t>
            </w:r>
          </w:p>
        </w:tc>
        <w:tc>
          <w:tcPr>
            <w:tcW w:w="1190"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54</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23</w:t>
            </w:r>
          </w:p>
        </w:tc>
      </w:tr>
      <w:tr w:rsidR="00492C86"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241E75" w:rsidP="00492C86">
            <w:pPr>
              <w:ind w:firstLineChars="100" w:firstLine="160"/>
              <w:rPr>
                <w:rFonts w:ascii="Arial" w:hAnsi="Arial" w:cs="Arial"/>
                <w:sz w:val="16"/>
                <w:szCs w:val="16"/>
              </w:rPr>
            </w:pPr>
            <w:r w:rsidRPr="00D9156F">
              <w:rPr>
                <w:rFonts w:ascii="Arial" w:hAnsi="Arial" w:cs="Arial"/>
                <w:sz w:val="16"/>
                <w:szCs w:val="16"/>
              </w:rPr>
              <w:t>Basic</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4.5</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6482</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22.5</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290</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26.5</w:t>
            </w:r>
          </w:p>
        </w:tc>
        <w:tc>
          <w:tcPr>
            <w:tcW w:w="1190"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1010</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22.2</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268</w:t>
            </w:r>
          </w:p>
        </w:tc>
      </w:tr>
      <w:tr w:rsidR="00492C86"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Secondary</w:t>
            </w:r>
          </w:p>
        </w:tc>
        <w:tc>
          <w:tcPr>
            <w:tcW w:w="1105"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1.8</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4190</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25.7</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73</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11.2</w:t>
            </w:r>
          </w:p>
        </w:tc>
        <w:tc>
          <w:tcPr>
            <w:tcW w:w="1190"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549</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12.8</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61</w:t>
            </w:r>
          </w:p>
        </w:tc>
      </w:tr>
      <w:tr w:rsidR="00492C86"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Higher</w:t>
            </w:r>
          </w:p>
        </w:tc>
        <w:tc>
          <w:tcPr>
            <w:tcW w:w="1105" w:type="dxa"/>
            <w:tcBorders>
              <w:top w:val="nil"/>
              <w:left w:val="nil"/>
              <w:bottom w:val="nil"/>
              <w:right w:val="nil"/>
            </w:tcBorders>
            <w:shd w:val="clear" w:color="auto" w:fill="auto"/>
            <w:noWrap/>
            <w:vAlign w:val="center"/>
            <w:hideMark/>
          </w:tcPr>
          <w:p w:rsidR="00492C86" w:rsidRPr="00D9156F" w:rsidRDefault="00362A3B" w:rsidP="00492C86">
            <w:pPr>
              <w:jc w:val="right"/>
              <w:rPr>
                <w:rFonts w:ascii="Arial" w:hAnsi="Arial" w:cs="Arial"/>
                <w:color w:val="000000"/>
                <w:sz w:val="16"/>
                <w:szCs w:val="16"/>
              </w:rPr>
            </w:pPr>
            <w:r w:rsidRPr="00D9156F">
              <w:rPr>
                <w:rFonts w:ascii="Arial" w:hAnsi="Arial" w:cs="Arial"/>
                <w:color w:val="000000"/>
                <w:sz w:val="16"/>
                <w:szCs w:val="16"/>
              </w:rPr>
              <w:t>0</w:t>
            </w:r>
            <w:r w:rsidR="00492C86" w:rsidRPr="00D9156F">
              <w:rPr>
                <w:rFonts w:ascii="Arial" w:hAnsi="Arial" w:cs="Arial"/>
                <w:color w:val="000000"/>
                <w:sz w:val="16"/>
                <w:szCs w:val="16"/>
              </w:rPr>
              <w:t>.8</w:t>
            </w:r>
          </w:p>
        </w:tc>
        <w:tc>
          <w:tcPr>
            <w:tcW w:w="829"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2806</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22</w:t>
            </w:r>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4.9</w:t>
            </w:r>
          </w:p>
        </w:tc>
        <w:tc>
          <w:tcPr>
            <w:tcW w:w="1190"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278</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14</w:t>
            </w:r>
          </w:p>
        </w:tc>
      </w:tr>
      <w:tr w:rsidR="00492C86"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ind w:firstLineChars="100" w:firstLine="160"/>
              <w:rPr>
                <w:rFonts w:ascii="Arial" w:hAnsi="Arial" w:cs="Arial"/>
                <w:sz w:val="16"/>
                <w:szCs w:val="16"/>
              </w:rPr>
            </w:pPr>
            <w:r w:rsidRPr="00D9156F">
              <w:rPr>
                <w:rFonts w:ascii="Arial" w:hAnsi="Arial" w:cs="Arial"/>
                <w:sz w:val="16"/>
                <w:szCs w:val="16"/>
              </w:rPr>
              <w:t xml:space="preserve">Cannot be </w:t>
            </w:r>
            <w:proofErr w:type="spellStart"/>
            <w:r w:rsidRPr="00D9156F">
              <w:rPr>
                <w:rFonts w:ascii="Arial" w:hAnsi="Arial" w:cs="Arial"/>
                <w:sz w:val="16"/>
                <w:szCs w:val="16"/>
              </w:rPr>
              <w:t>determined</w:t>
            </w:r>
            <w:r w:rsidRPr="00D9156F">
              <w:rPr>
                <w:rFonts w:ascii="Arial" w:hAnsi="Arial" w:cs="Arial"/>
                <w:sz w:val="16"/>
                <w:szCs w:val="16"/>
                <w:vertAlign w:val="superscript"/>
              </w:rPr>
              <w:t>a</w:t>
            </w:r>
            <w:proofErr w:type="spellEnd"/>
          </w:p>
        </w:tc>
        <w:tc>
          <w:tcPr>
            <w:tcW w:w="1105" w:type="dxa"/>
            <w:tcBorders>
              <w:top w:val="nil"/>
              <w:left w:val="nil"/>
              <w:bottom w:val="nil"/>
              <w:right w:val="nil"/>
            </w:tcBorders>
            <w:shd w:val="clear" w:color="auto" w:fill="auto"/>
            <w:noWrap/>
            <w:vAlign w:val="center"/>
            <w:hideMark/>
          </w:tcPr>
          <w:p w:rsidR="00492C86" w:rsidRPr="00D9156F" w:rsidRDefault="00223347" w:rsidP="00223347">
            <w:pPr>
              <w:jc w:val="right"/>
              <w:rPr>
                <w:rFonts w:ascii="Arial" w:hAnsi="Arial" w:cs="Arial"/>
                <w:color w:val="000000"/>
                <w:sz w:val="16"/>
                <w:szCs w:val="16"/>
              </w:rPr>
            </w:pPr>
            <w:proofErr w:type="spellStart"/>
            <w:r>
              <w:rPr>
                <w:rFonts w:ascii="Arial" w:hAnsi="Arial" w:cs="Arial"/>
                <w:color w:val="000000"/>
                <w:sz w:val="16"/>
                <w:szCs w:val="16"/>
              </w:rPr>
              <w:t>na</w:t>
            </w:r>
            <w:proofErr w:type="spellEnd"/>
          </w:p>
        </w:tc>
        <w:tc>
          <w:tcPr>
            <w:tcW w:w="829" w:type="dxa"/>
            <w:tcBorders>
              <w:top w:val="nil"/>
              <w:left w:val="nil"/>
              <w:bottom w:val="nil"/>
              <w:right w:val="nil"/>
            </w:tcBorders>
            <w:shd w:val="clear" w:color="auto" w:fill="auto"/>
            <w:noWrap/>
            <w:vAlign w:val="center"/>
            <w:hideMark/>
          </w:tcPr>
          <w:p w:rsidR="00492C86" w:rsidRPr="00D9156F" w:rsidRDefault="00223347" w:rsidP="00223347">
            <w:pPr>
              <w:jc w:val="right"/>
              <w:rPr>
                <w:rFonts w:ascii="Arial" w:hAnsi="Arial" w:cs="Arial"/>
                <w:color w:val="000000"/>
                <w:sz w:val="16"/>
                <w:szCs w:val="16"/>
              </w:rPr>
            </w:pPr>
            <w:proofErr w:type="spellStart"/>
            <w:r>
              <w:rPr>
                <w:rFonts w:ascii="Arial" w:hAnsi="Arial" w:cs="Arial"/>
                <w:color w:val="000000"/>
                <w:sz w:val="16"/>
                <w:szCs w:val="16"/>
              </w:rPr>
              <w:t>na</w:t>
            </w:r>
            <w:proofErr w:type="spellEnd"/>
          </w:p>
        </w:tc>
        <w:tc>
          <w:tcPr>
            <w:tcW w:w="1054" w:type="dxa"/>
            <w:tcBorders>
              <w:top w:val="nil"/>
              <w:left w:val="nil"/>
              <w:bottom w:val="nil"/>
              <w:right w:val="nil"/>
            </w:tcBorders>
            <w:shd w:val="clear" w:color="auto" w:fill="auto"/>
            <w:noWrap/>
            <w:vAlign w:val="center"/>
            <w:hideMark/>
          </w:tcPr>
          <w:p w:rsidR="00492C86" w:rsidRPr="00D9156F" w:rsidRDefault="00223347" w:rsidP="00223347">
            <w:pPr>
              <w:jc w:val="right"/>
              <w:rPr>
                <w:rFonts w:ascii="Arial" w:hAnsi="Arial" w:cs="Arial"/>
                <w:color w:val="000000"/>
                <w:sz w:val="16"/>
                <w:szCs w:val="16"/>
              </w:rPr>
            </w:pPr>
            <w:proofErr w:type="spellStart"/>
            <w:r>
              <w:rPr>
                <w:rFonts w:ascii="Arial" w:hAnsi="Arial" w:cs="Arial"/>
                <w:color w:val="000000"/>
                <w:sz w:val="16"/>
                <w:szCs w:val="16"/>
              </w:rPr>
              <w:t>na</w:t>
            </w:r>
            <w:proofErr w:type="spellEnd"/>
          </w:p>
        </w:tc>
        <w:tc>
          <w:tcPr>
            <w:tcW w:w="1004" w:type="dxa"/>
            <w:tcBorders>
              <w:top w:val="nil"/>
              <w:left w:val="nil"/>
              <w:bottom w:val="nil"/>
              <w:right w:val="nil"/>
            </w:tcBorders>
            <w:shd w:val="clear" w:color="auto" w:fill="auto"/>
            <w:noWrap/>
            <w:vAlign w:val="center"/>
            <w:hideMark/>
          </w:tcPr>
          <w:p w:rsidR="00492C86" w:rsidRPr="00D9156F" w:rsidRDefault="00223347" w:rsidP="00223347">
            <w:pPr>
              <w:jc w:val="right"/>
              <w:rPr>
                <w:rFonts w:ascii="Arial" w:hAnsi="Arial" w:cs="Arial"/>
                <w:color w:val="000000"/>
                <w:sz w:val="16"/>
                <w:szCs w:val="16"/>
              </w:rPr>
            </w:pPr>
            <w:proofErr w:type="spellStart"/>
            <w:r>
              <w:rPr>
                <w:rFonts w:ascii="Arial" w:hAnsi="Arial" w:cs="Arial"/>
                <w:color w:val="000000"/>
                <w:sz w:val="16"/>
                <w:szCs w:val="16"/>
              </w:rPr>
              <w:t>na</w:t>
            </w:r>
            <w:proofErr w:type="spellEnd"/>
          </w:p>
        </w:tc>
        <w:tc>
          <w:tcPr>
            <w:tcW w:w="1080"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31.9</w:t>
            </w:r>
          </w:p>
        </w:tc>
        <w:tc>
          <w:tcPr>
            <w:tcW w:w="1190" w:type="dxa"/>
            <w:gridSpan w:val="2"/>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795</w:t>
            </w:r>
          </w:p>
        </w:tc>
        <w:tc>
          <w:tcPr>
            <w:tcW w:w="1054" w:type="dxa"/>
            <w:tcBorders>
              <w:top w:val="nil"/>
              <w:left w:val="nil"/>
              <w:bottom w:val="nil"/>
              <w:right w:val="nil"/>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39.9</w:t>
            </w:r>
          </w:p>
        </w:tc>
        <w:tc>
          <w:tcPr>
            <w:tcW w:w="1004" w:type="dxa"/>
            <w:tcBorders>
              <w:top w:val="nil"/>
              <w:left w:val="nil"/>
              <w:bottom w:val="nil"/>
              <w:right w:val="single" w:sz="4" w:space="0" w:color="auto"/>
            </w:tcBorders>
            <w:shd w:val="clear" w:color="auto" w:fill="auto"/>
            <w:noWrap/>
            <w:vAlign w:val="center"/>
            <w:hideMark/>
          </w:tcPr>
          <w:p w:rsidR="00492C86" w:rsidRPr="00D9156F" w:rsidRDefault="00492C86" w:rsidP="00492C86">
            <w:pPr>
              <w:jc w:val="right"/>
              <w:rPr>
                <w:rFonts w:ascii="Arial" w:hAnsi="Arial" w:cs="Arial"/>
                <w:color w:val="000000"/>
                <w:sz w:val="16"/>
                <w:szCs w:val="16"/>
              </w:rPr>
            </w:pPr>
            <w:r w:rsidRPr="00D9156F">
              <w:rPr>
                <w:rFonts w:ascii="Arial" w:hAnsi="Arial" w:cs="Arial"/>
                <w:color w:val="000000"/>
                <w:sz w:val="16"/>
                <w:szCs w:val="16"/>
              </w:rPr>
              <w:t>254</w:t>
            </w:r>
          </w:p>
        </w:tc>
      </w:tr>
      <w:tr w:rsidR="00492C86"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492C86" w:rsidRPr="00D9156F" w:rsidRDefault="00492C86" w:rsidP="00492C86">
            <w:pPr>
              <w:rPr>
                <w:rFonts w:ascii="Arial" w:hAnsi="Arial" w:cs="Arial"/>
                <w:b/>
                <w:bCs/>
                <w:sz w:val="16"/>
                <w:szCs w:val="16"/>
              </w:rPr>
            </w:pPr>
            <w:r w:rsidRPr="00D9156F">
              <w:rPr>
                <w:rFonts w:ascii="Arial" w:hAnsi="Arial" w:cs="Arial"/>
                <w:b/>
                <w:bCs/>
                <w:sz w:val="16"/>
                <w:szCs w:val="16"/>
              </w:rPr>
              <w:t>Wealth index quintile</w:t>
            </w:r>
          </w:p>
        </w:tc>
        <w:tc>
          <w:tcPr>
            <w:tcW w:w="1105"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829"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54"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04"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80"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190" w:type="dxa"/>
            <w:gridSpan w:val="2"/>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54" w:type="dxa"/>
            <w:tcBorders>
              <w:top w:val="nil"/>
              <w:left w:val="nil"/>
              <w:bottom w:val="nil"/>
              <w:right w:val="nil"/>
            </w:tcBorders>
            <w:shd w:val="clear" w:color="auto" w:fill="auto"/>
            <w:vAlign w:val="center"/>
            <w:hideMark/>
          </w:tcPr>
          <w:p w:rsidR="00492C86" w:rsidRPr="00D9156F" w:rsidRDefault="00492C86" w:rsidP="00492C86">
            <w:pPr>
              <w:jc w:val="right"/>
              <w:rPr>
                <w:rFonts w:ascii="Arial" w:hAnsi="Arial" w:cs="Arial"/>
                <w:sz w:val="16"/>
                <w:szCs w:val="16"/>
              </w:rPr>
            </w:pPr>
          </w:p>
        </w:tc>
        <w:tc>
          <w:tcPr>
            <w:tcW w:w="1004" w:type="dxa"/>
            <w:tcBorders>
              <w:top w:val="nil"/>
              <w:left w:val="nil"/>
              <w:bottom w:val="nil"/>
              <w:right w:val="single" w:sz="4" w:space="0" w:color="auto"/>
            </w:tcBorders>
            <w:shd w:val="clear" w:color="auto" w:fill="auto"/>
            <w:vAlign w:val="center"/>
            <w:hideMark/>
          </w:tcPr>
          <w:p w:rsidR="00492C86" w:rsidRPr="00D9156F" w:rsidRDefault="00492C86" w:rsidP="00492C86">
            <w:pPr>
              <w:jc w:val="right"/>
              <w:rPr>
                <w:rFonts w:ascii="Arial" w:hAnsi="Arial" w:cs="Arial"/>
                <w:sz w:val="16"/>
                <w:szCs w:val="16"/>
              </w:rPr>
            </w:pPr>
            <w:r w:rsidRPr="00D9156F">
              <w:rPr>
                <w:rFonts w:ascii="Arial" w:hAnsi="Arial" w:cs="Arial"/>
                <w:sz w:val="16"/>
                <w:szCs w:val="16"/>
              </w:rPr>
              <w:t> </w:t>
            </w:r>
          </w:p>
        </w:tc>
      </w:tr>
      <w:tr w:rsidR="008F30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8F309F" w:rsidRPr="00D9156F" w:rsidRDefault="008F309F" w:rsidP="00492C86">
            <w:pPr>
              <w:ind w:firstLineChars="100" w:firstLine="160"/>
              <w:rPr>
                <w:rFonts w:ascii="Arial" w:hAnsi="Arial" w:cs="Arial"/>
                <w:sz w:val="16"/>
                <w:szCs w:val="16"/>
              </w:rPr>
            </w:pPr>
            <w:r w:rsidRPr="00D9156F">
              <w:rPr>
                <w:rFonts w:ascii="Arial" w:hAnsi="Arial" w:cs="Arial"/>
                <w:sz w:val="16"/>
                <w:szCs w:val="16"/>
              </w:rPr>
              <w:t>Poorest</w:t>
            </w:r>
          </w:p>
        </w:tc>
        <w:tc>
          <w:tcPr>
            <w:tcW w:w="1105"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4.0</w:t>
            </w:r>
          </w:p>
        </w:tc>
        <w:tc>
          <w:tcPr>
            <w:tcW w:w="829"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2736</w:t>
            </w:r>
          </w:p>
        </w:tc>
        <w:tc>
          <w:tcPr>
            <w:tcW w:w="1054"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29.6</w:t>
            </w:r>
          </w:p>
        </w:tc>
        <w:tc>
          <w:tcPr>
            <w:tcW w:w="1004"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110</w:t>
            </w:r>
          </w:p>
        </w:tc>
        <w:tc>
          <w:tcPr>
            <w:tcW w:w="1080"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33.0</w:t>
            </w:r>
          </w:p>
        </w:tc>
        <w:tc>
          <w:tcPr>
            <w:tcW w:w="1190" w:type="dxa"/>
            <w:gridSpan w:val="2"/>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486</w:t>
            </w:r>
          </w:p>
        </w:tc>
        <w:tc>
          <w:tcPr>
            <w:tcW w:w="1054"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37.7</w:t>
            </w:r>
          </w:p>
        </w:tc>
        <w:tc>
          <w:tcPr>
            <w:tcW w:w="1004" w:type="dxa"/>
            <w:tcBorders>
              <w:top w:val="nil"/>
              <w:left w:val="nil"/>
              <w:bottom w:val="nil"/>
              <w:right w:val="single" w:sz="4" w:space="0" w:color="auto"/>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161</w:t>
            </w:r>
          </w:p>
        </w:tc>
      </w:tr>
      <w:tr w:rsidR="008F30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8F309F" w:rsidRPr="00D9156F" w:rsidRDefault="008F309F" w:rsidP="00492C86">
            <w:pPr>
              <w:ind w:firstLineChars="100" w:firstLine="160"/>
              <w:rPr>
                <w:rFonts w:ascii="Arial" w:hAnsi="Arial" w:cs="Arial"/>
                <w:sz w:val="16"/>
                <w:szCs w:val="16"/>
              </w:rPr>
            </w:pPr>
            <w:r w:rsidRPr="00D9156F">
              <w:rPr>
                <w:rFonts w:ascii="Arial" w:hAnsi="Arial" w:cs="Arial"/>
                <w:sz w:val="16"/>
                <w:szCs w:val="16"/>
              </w:rPr>
              <w:t>Second</w:t>
            </w:r>
          </w:p>
        </w:tc>
        <w:tc>
          <w:tcPr>
            <w:tcW w:w="1105"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3.6</w:t>
            </w:r>
          </w:p>
        </w:tc>
        <w:tc>
          <w:tcPr>
            <w:tcW w:w="829"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2733</w:t>
            </w:r>
          </w:p>
        </w:tc>
        <w:tc>
          <w:tcPr>
            <w:tcW w:w="1054"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28.8</w:t>
            </w:r>
          </w:p>
        </w:tc>
        <w:tc>
          <w:tcPr>
            <w:tcW w:w="1004"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99</w:t>
            </w:r>
          </w:p>
        </w:tc>
        <w:tc>
          <w:tcPr>
            <w:tcW w:w="1080"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21.8</w:t>
            </w:r>
          </w:p>
        </w:tc>
        <w:tc>
          <w:tcPr>
            <w:tcW w:w="1190" w:type="dxa"/>
            <w:gridSpan w:val="2"/>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563</w:t>
            </w:r>
          </w:p>
        </w:tc>
        <w:tc>
          <w:tcPr>
            <w:tcW w:w="1054"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34.3</w:t>
            </w:r>
          </w:p>
        </w:tc>
        <w:tc>
          <w:tcPr>
            <w:tcW w:w="1004" w:type="dxa"/>
            <w:tcBorders>
              <w:top w:val="nil"/>
              <w:left w:val="nil"/>
              <w:bottom w:val="nil"/>
              <w:right w:val="single" w:sz="4" w:space="0" w:color="auto"/>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123</w:t>
            </w:r>
          </w:p>
        </w:tc>
      </w:tr>
      <w:tr w:rsidR="008F30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8F309F" w:rsidRPr="00D9156F" w:rsidRDefault="008F309F" w:rsidP="00492C86">
            <w:pPr>
              <w:ind w:firstLineChars="100" w:firstLine="160"/>
              <w:rPr>
                <w:rFonts w:ascii="Arial" w:hAnsi="Arial" w:cs="Arial"/>
                <w:sz w:val="16"/>
                <w:szCs w:val="16"/>
              </w:rPr>
            </w:pPr>
            <w:r w:rsidRPr="00D9156F">
              <w:rPr>
                <w:rFonts w:ascii="Arial" w:hAnsi="Arial" w:cs="Arial"/>
                <w:sz w:val="16"/>
                <w:szCs w:val="16"/>
              </w:rPr>
              <w:t>Middle</w:t>
            </w:r>
          </w:p>
        </w:tc>
        <w:tc>
          <w:tcPr>
            <w:tcW w:w="1105"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4.3</w:t>
            </w:r>
          </w:p>
        </w:tc>
        <w:tc>
          <w:tcPr>
            <w:tcW w:w="829"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2763</w:t>
            </w:r>
          </w:p>
        </w:tc>
        <w:tc>
          <w:tcPr>
            <w:tcW w:w="1054"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24.4</w:t>
            </w:r>
          </w:p>
        </w:tc>
        <w:tc>
          <w:tcPr>
            <w:tcW w:w="1004"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120</w:t>
            </w:r>
          </w:p>
        </w:tc>
        <w:tc>
          <w:tcPr>
            <w:tcW w:w="1080"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29.6</w:t>
            </w:r>
          </w:p>
        </w:tc>
        <w:tc>
          <w:tcPr>
            <w:tcW w:w="1190" w:type="dxa"/>
            <w:gridSpan w:val="2"/>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514</w:t>
            </w:r>
          </w:p>
        </w:tc>
        <w:tc>
          <w:tcPr>
            <w:tcW w:w="1054"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25.0</w:t>
            </w:r>
          </w:p>
        </w:tc>
        <w:tc>
          <w:tcPr>
            <w:tcW w:w="1004" w:type="dxa"/>
            <w:tcBorders>
              <w:top w:val="nil"/>
              <w:left w:val="nil"/>
              <w:bottom w:val="nil"/>
              <w:right w:val="single" w:sz="4" w:space="0" w:color="auto"/>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152</w:t>
            </w:r>
          </w:p>
        </w:tc>
      </w:tr>
      <w:tr w:rsidR="008F309F" w:rsidRPr="00492C86" w:rsidTr="008F309F">
        <w:trPr>
          <w:trHeight w:val="227"/>
          <w:jc w:val="center"/>
        </w:trPr>
        <w:tc>
          <w:tcPr>
            <w:tcW w:w="1380" w:type="dxa"/>
            <w:tcBorders>
              <w:top w:val="nil"/>
              <w:left w:val="single" w:sz="4" w:space="0" w:color="auto"/>
              <w:bottom w:val="nil"/>
              <w:right w:val="single" w:sz="4" w:space="0" w:color="auto"/>
            </w:tcBorders>
            <w:shd w:val="clear" w:color="auto" w:fill="auto"/>
            <w:noWrap/>
            <w:vAlign w:val="center"/>
            <w:hideMark/>
          </w:tcPr>
          <w:p w:rsidR="008F309F" w:rsidRPr="00D9156F" w:rsidRDefault="008F309F" w:rsidP="00492C86">
            <w:pPr>
              <w:ind w:firstLineChars="100" w:firstLine="160"/>
              <w:rPr>
                <w:rFonts w:ascii="Arial" w:hAnsi="Arial" w:cs="Arial"/>
                <w:sz w:val="16"/>
                <w:szCs w:val="16"/>
              </w:rPr>
            </w:pPr>
            <w:r w:rsidRPr="00D9156F">
              <w:rPr>
                <w:rFonts w:ascii="Arial" w:hAnsi="Arial" w:cs="Arial"/>
                <w:sz w:val="16"/>
                <w:szCs w:val="16"/>
              </w:rPr>
              <w:t xml:space="preserve">Fourth   </w:t>
            </w:r>
          </w:p>
        </w:tc>
        <w:tc>
          <w:tcPr>
            <w:tcW w:w="1105"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2.3</w:t>
            </w:r>
          </w:p>
        </w:tc>
        <w:tc>
          <w:tcPr>
            <w:tcW w:w="829"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2623</w:t>
            </w:r>
          </w:p>
        </w:tc>
        <w:tc>
          <w:tcPr>
            <w:tcW w:w="1054"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16.0</w:t>
            </w:r>
          </w:p>
        </w:tc>
        <w:tc>
          <w:tcPr>
            <w:tcW w:w="1004"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61</w:t>
            </w:r>
          </w:p>
        </w:tc>
        <w:tc>
          <w:tcPr>
            <w:tcW w:w="1080"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19.9</w:t>
            </w:r>
          </w:p>
        </w:tc>
        <w:tc>
          <w:tcPr>
            <w:tcW w:w="1190" w:type="dxa"/>
            <w:gridSpan w:val="2"/>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530</w:t>
            </w:r>
          </w:p>
        </w:tc>
        <w:tc>
          <w:tcPr>
            <w:tcW w:w="1054" w:type="dxa"/>
            <w:tcBorders>
              <w:top w:val="nil"/>
              <w:left w:val="nil"/>
              <w:bottom w:val="nil"/>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18.8</w:t>
            </w:r>
          </w:p>
        </w:tc>
        <w:tc>
          <w:tcPr>
            <w:tcW w:w="1004" w:type="dxa"/>
            <w:tcBorders>
              <w:top w:val="nil"/>
              <w:left w:val="nil"/>
              <w:bottom w:val="nil"/>
              <w:right w:val="single" w:sz="4" w:space="0" w:color="auto"/>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105</w:t>
            </w:r>
          </w:p>
        </w:tc>
      </w:tr>
      <w:tr w:rsidR="008F309F" w:rsidRPr="00492C86" w:rsidTr="008F309F">
        <w:trPr>
          <w:trHeight w:val="227"/>
          <w:jc w:val="center"/>
        </w:trPr>
        <w:tc>
          <w:tcPr>
            <w:tcW w:w="1380" w:type="dxa"/>
            <w:tcBorders>
              <w:top w:val="nil"/>
              <w:left w:val="single" w:sz="4" w:space="0" w:color="auto"/>
              <w:bottom w:val="single" w:sz="4" w:space="0" w:color="000000"/>
              <w:right w:val="single" w:sz="4" w:space="0" w:color="auto"/>
            </w:tcBorders>
            <w:shd w:val="clear" w:color="auto" w:fill="auto"/>
            <w:noWrap/>
            <w:vAlign w:val="center"/>
            <w:hideMark/>
          </w:tcPr>
          <w:p w:rsidR="008F309F" w:rsidRPr="00D9156F" w:rsidRDefault="008F309F" w:rsidP="00492C86">
            <w:pPr>
              <w:ind w:firstLineChars="100" w:firstLine="160"/>
              <w:rPr>
                <w:rFonts w:ascii="Arial" w:hAnsi="Arial" w:cs="Arial"/>
                <w:sz w:val="16"/>
                <w:szCs w:val="16"/>
              </w:rPr>
            </w:pPr>
            <w:r w:rsidRPr="00D9156F">
              <w:rPr>
                <w:rFonts w:ascii="Arial" w:hAnsi="Arial" w:cs="Arial"/>
                <w:sz w:val="16"/>
                <w:szCs w:val="16"/>
              </w:rPr>
              <w:t>Richest</w:t>
            </w:r>
          </w:p>
        </w:tc>
        <w:tc>
          <w:tcPr>
            <w:tcW w:w="1105" w:type="dxa"/>
            <w:tcBorders>
              <w:top w:val="nil"/>
              <w:left w:val="nil"/>
              <w:bottom w:val="single" w:sz="4" w:space="0" w:color="000000"/>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1.6</w:t>
            </w:r>
          </w:p>
        </w:tc>
        <w:tc>
          <w:tcPr>
            <w:tcW w:w="829" w:type="dxa"/>
            <w:tcBorders>
              <w:top w:val="nil"/>
              <w:left w:val="nil"/>
              <w:bottom w:val="single" w:sz="4" w:space="0" w:color="000000"/>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2895</w:t>
            </w:r>
          </w:p>
        </w:tc>
        <w:tc>
          <w:tcPr>
            <w:tcW w:w="1054" w:type="dxa"/>
            <w:tcBorders>
              <w:top w:val="nil"/>
              <w:left w:val="nil"/>
              <w:bottom w:val="single" w:sz="4" w:space="0" w:color="000000"/>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27.9</w:t>
            </w:r>
          </w:p>
        </w:tc>
        <w:tc>
          <w:tcPr>
            <w:tcW w:w="1004" w:type="dxa"/>
            <w:tcBorders>
              <w:top w:val="nil"/>
              <w:left w:val="nil"/>
              <w:bottom w:val="single" w:sz="4" w:space="0" w:color="000000"/>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47</w:t>
            </w:r>
          </w:p>
        </w:tc>
        <w:tc>
          <w:tcPr>
            <w:tcW w:w="1080" w:type="dxa"/>
            <w:tcBorders>
              <w:top w:val="nil"/>
              <w:left w:val="nil"/>
              <w:bottom w:val="single" w:sz="4" w:space="0" w:color="000000"/>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13.1</w:t>
            </w:r>
          </w:p>
        </w:tc>
        <w:tc>
          <w:tcPr>
            <w:tcW w:w="1190" w:type="dxa"/>
            <w:gridSpan w:val="2"/>
            <w:tcBorders>
              <w:top w:val="nil"/>
              <w:left w:val="nil"/>
              <w:bottom w:val="single" w:sz="4" w:space="0" w:color="000000"/>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593</w:t>
            </w:r>
          </w:p>
        </w:tc>
        <w:tc>
          <w:tcPr>
            <w:tcW w:w="1054" w:type="dxa"/>
            <w:tcBorders>
              <w:top w:val="nil"/>
              <w:left w:val="nil"/>
              <w:bottom w:val="single" w:sz="4" w:space="0" w:color="000000"/>
              <w:right w:val="nil"/>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21.7</w:t>
            </w:r>
          </w:p>
        </w:tc>
        <w:tc>
          <w:tcPr>
            <w:tcW w:w="1004" w:type="dxa"/>
            <w:tcBorders>
              <w:top w:val="nil"/>
              <w:left w:val="nil"/>
              <w:bottom w:val="single" w:sz="4" w:space="0" w:color="000000"/>
              <w:right w:val="single" w:sz="4" w:space="0" w:color="auto"/>
            </w:tcBorders>
            <w:shd w:val="clear" w:color="auto" w:fill="auto"/>
            <w:noWrap/>
            <w:hideMark/>
          </w:tcPr>
          <w:p w:rsidR="008F309F" w:rsidRPr="008F309F" w:rsidRDefault="008F309F">
            <w:pPr>
              <w:jc w:val="right"/>
              <w:rPr>
                <w:rFonts w:ascii="Arial" w:hAnsi="Arial" w:cs="Arial"/>
                <w:color w:val="000000"/>
                <w:sz w:val="16"/>
                <w:szCs w:val="16"/>
              </w:rPr>
            </w:pPr>
            <w:r w:rsidRPr="008F309F">
              <w:rPr>
                <w:rFonts w:ascii="Arial" w:hAnsi="Arial" w:cs="Arial"/>
                <w:color w:val="000000"/>
                <w:sz w:val="16"/>
                <w:szCs w:val="16"/>
              </w:rPr>
              <w:t>78</w:t>
            </w:r>
          </w:p>
        </w:tc>
      </w:tr>
      <w:tr w:rsidR="00492C86" w:rsidRPr="00492C86" w:rsidTr="008F309F">
        <w:trPr>
          <w:trHeight w:val="227"/>
          <w:jc w:val="center"/>
        </w:trPr>
        <w:tc>
          <w:tcPr>
            <w:tcW w:w="9700" w:type="dxa"/>
            <w:gridSpan w:val="10"/>
            <w:tcBorders>
              <w:top w:val="single" w:sz="4" w:space="0" w:color="000000"/>
              <w:bottom w:val="nil"/>
            </w:tcBorders>
            <w:shd w:val="clear" w:color="auto" w:fill="auto"/>
            <w:noWrap/>
            <w:vAlign w:val="center"/>
            <w:hideMark/>
          </w:tcPr>
          <w:p w:rsidR="00492C86" w:rsidRPr="00D9156F" w:rsidRDefault="00492C86" w:rsidP="00492C86">
            <w:pPr>
              <w:rPr>
                <w:rFonts w:ascii="Arial" w:hAnsi="Arial" w:cs="Arial"/>
                <w:sz w:val="16"/>
                <w:szCs w:val="16"/>
              </w:rPr>
            </w:pPr>
            <w:r w:rsidRPr="00D9156F">
              <w:rPr>
                <w:rFonts w:ascii="Arial" w:hAnsi="Arial" w:cs="Arial"/>
                <w:sz w:val="16"/>
                <w:szCs w:val="16"/>
                <w:vertAlign w:val="superscript"/>
              </w:rPr>
              <w:t xml:space="preserve">a </w:t>
            </w:r>
            <w:r w:rsidRPr="00D9156F">
              <w:rPr>
                <w:rFonts w:ascii="Arial" w:hAnsi="Arial" w:cs="Arial"/>
                <w:sz w:val="16"/>
                <w:szCs w:val="16"/>
              </w:rPr>
              <w:t>Children age 15 or higher at the time of the interview whose mothers were not living in the household</w:t>
            </w:r>
          </w:p>
        </w:tc>
      </w:tr>
      <w:tr w:rsidR="00362A3B" w:rsidRPr="00492C86" w:rsidTr="008F309F">
        <w:trPr>
          <w:trHeight w:val="227"/>
          <w:jc w:val="center"/>
        </w:trPr>
        <w:tc>
          <w:tcPr>
            <w:tcW w:w="9700" w:type="dxa"/>
            <w:gridSpan w:val="10"/>
            <w:tcBorders>
              <w:top w:val="nil"/>
              <w:bottom w:val="nil"/>
            </w:tcBorders>
            <w:shd w:val="clear" w:color="auto" w:fill="auto"/>
            <w:vAlign w:val="center"/>
            <w:hideMark/>
          </w:tcPr>
          <w:p w:rsidR="00362A3B" w:rsidRPr="00D9156F" w:rsidRDefault="00362A3B" w:rsidP="0007692B">
            <w:pPr>
              <w:rPr>
                <w:rFonts w:ascii="Arial" w:hAnsi="Arial" w:cs="Arial"/>
                <w:sz w:val="16"/>
                <w:szCs w:val="16"/>
              </w:rPr>
            </w:pPr>
            <w:r w:rsidRPr="00D9156F">
              <w:rPr>
                <w:rFonts w:ascii="Arial" w:hAnsi="Arial" w:cs="Arial"/>
                <w:sz w:val="16"/>
                <w:szCs w:val="16"/>
              </w:rPr>
              <w:t>( ) Figures that are based on 25-49 unweighted cases</w:t>
            </w:r>
          </w:p>
        </w:tc>
      </w:tr>
      <w:tr w:rsidR="00362A3B" w:rsidRPr="00492C86" w:rsidTr="008F309F">
        <w:trPr>
          <w:trHeight w:val="227"/>
          <w:jc w:val="center"/>
        </w:trPr>
        <w:tc>
          <w:tcPr>
            <w:tcW w:w="9700" w:type="dxa"/>
            <w:gridSpan w:val="10"/>
            <w:tcBorders>
              <w:top w:val="nil"/>
              <w:bottom w:val="nil"/>
            </w:tcBorders>
            <w:shd w:val="clear" w:color="auto" w:fill="auto"/>
            <w:vAlign w:val="center"/>
          </w:tcPr>
          <w:p w:rsidR="00362A3B" w:rsidRPr="00D9156F" w:rsidRDefault="00362A3B" w:rsidP="0007692B">
            <w:pPr>
              <w:rPr>
                <w:rFonts w:ascii="Arial" w:hAnsi="Arial" w:cs="Arial"/>
                <w:sz w:val="16"/>
                <w:szCs w:val="16"/>
              </w:rPr>
            </w:pPr>
            <w:r w:rsidRPr="00D9156F">
              <w:rPr>
                <w:rFonts w:ascii="Arial" w:hAnsi="Arial" w:cs="Arial"/>
                <w:sz w:val="16"/>
                <w:szCs w:val="16"/>
              </w:rPr>
              <w:t>(*) Figures that are based on less than 25 unweighted cases</w:t>
            </w:r>
          </w:p>
        </w:tc>
      </w:tr>
      <w:tr w:rsidR="00223347" w:rsidRPr="00492C86" w:rsidTr="008F309F">
        <w:trPr>
          <w:trHeight w:val="227"/>
          <w:jc w:val="center"/>
        </w:trPr>
        <w:tc>
          <w:tcPr>
            <w:tcW w:w="9700" w:type="dxa"/>
            <w:gridSpan w:val="10"/>
            <w:tcBorders>
              <w:top w:val="nil"/>
            </w:tcBorders>
            <w:shd w:val="clear" w:color="auto" w:fill="auto"/>
            <w:vAlign w:val="center"/>
          </w:tcPr>
          <w:p w:rsidR="00223347" w:rsidRPr="00D9156F" w:rsidRDefault="00223347" w:rsidP="0007692B">
            <w:pPr>
              <w:rPr>
                <w:rFonts w:ascii="Arial" w:hAnsi="Arial" w:cs="Arial"/>
                <w:sz w:val="16"/>
                <w:szCs w:val="16"/>
              </w:rPr>
            </w:pPr>
            <w:proofErr w:type="spellStart"/>
            <w:r>
              <w:rPr>
                <w:rFonts w:ascii="Arial" w:hAnsi="Arial" w:cs="Arial"/>
                <w:sz w:val="16"/>
                <w:szCs w:val="16"/>
              </w:rPr>
              <w:t>n</w:t>
            </w:r>
            <w:bookmarkStart w:id="4" w:name="_GoBack"/>
            <w:bookmarkEnd w:id="4"/>
            <w:r>
              <w:rPr>
                <w:rFonts w:ascii="Arial" w:hAnsi="Arial" w:cs="Arial"/>
                <w:sz w:val="16"/>
                <w:szCs w:val="16"/>
              </w:rPr>
              <w:t>a</w:t>
            </w:r>
            <w:proofErr w:type="spellEnd"/>
            <w:r>
              <w:rPr>
                <w:rFonts w:ascii="Arial" w:hAnsi="Arial" w:cs="Arial"/>
                <w:sz w:val="16"/>
                <w:szCs w:val="16"/>
              </w:rPr>
              <w:t>: not applicable</w:t>
            </w:r>
          </w:p>
        </w:tc>
      </w:tr>
    </w:tbl>
    <w:p w:rsidR="00E172AA" w:rsidRDefault="00E172AA">
      <w:pPr>
        <w:rPr>
          <w:rFonts w:ascii="Calibri" w:hAnsi="Calibri"/>
          <w:szCs w:val="22"/>
          <w:lang w:val="en-GB"/>
        </w:rPr>
      </w:pPr>
    </w:p>
    <w:p w:rsidR="008F309F" w:rsidRPr="008F309F" w:rsidRDefault="003D3845" w:rsidP="008F309F">
      <w:pPr>
        <w:pStyle w:val="CommentText"/>
        <w:jc w:val="both"/>
        <w:rPr>
          <w:rFonts w:ascii="Calibri" w:hAnsi="Calibri"/>
          <w:sz w:val="22"/>
          <w:szCs w:val="22"/>
          <w:lang w:val="en-GB"/>
        </w:rPr>
      </w:pPr>
      <w:r w:rsidRPr="008F309F">
        <w:rPr>
          <w:rFonts w:ascii="Calibri" w:hAnsi="Calibri"/>
          <w:sz w:val="22"/>
          <w:szCs w:val="22"/>
          <w:lang w:val="en-GB"/>
        </w:rPr>
        <w:t xml:space="preserve">Figure ED.1 brings together all of the attendance and progression related education indicators </w:t>
      </w:r>
      <w:r w:rsidR="006A664B" w:rsidRPr="008F309F">
        <w:rPr>
          <w:rFonts w:ascii="Calibri" w:hAnsi="Calibri"/>
          <w:sz w:val="22"/>
          <w:szCs w:val="22"/>
          <w:lang w:val="en-GB"/>
        </w:rPr>
        <w:t xml:space="preserve">covered </w:t>
      </w:r>
      <w:r w:rsidRPr="008F309F">
        <w:rPr>
          <w:rFonts w:ascii="Calibri" w:hAnsi="Calibri"/>
          <w:sz w:val="22"/>
          <w:szCs w:val="22"/>
          <w:lang w:val="en-GB"/>
        </w:rPr>
        <w:t>in this chapter, by sex.</w:t>
      </w:r>
      <w:r w:rsidR="006A664B" w:rsidRPr="008F309F">
        <w:rPr>
          <w:rFonts w:ascii="Calibri" w:hAnsi="Calibri"/>
          <w:sz w:val="22"/>
          <w:szCs w:val="22"/>
          <w:lang w:val="en-GB"/>
        </w:rPr>
        <w:t xml:space="preserve"> Information on attendance to early childhood education is also included, which was covered in Chapter 9, in Table CD.1</w:t>
      </w:r>
      <w:r w:rsidR="008F309F" w:rsidRPr="008F309F">
        <w:rPr>
          <w:rFonts w:ascii="Calibri" w:hAnsi="Calibri"/>
          <w:sz w:val="22"/>
          <w:szCs w:val="22"/>
          <w:lang w:val="en-GB"/>
        </w:rPr>
        <w:t xml:space="preserve">, The large difference between the ECE attendance rate (27/26) and the school readiness indicator (93/96) implies that most children go to ECE programs at the age of 5, or one year before basic school starts. </w:t>
      </w:r>
    </w:p>
    <w:p w:rsidR="00F34197" w:rsidRPr="003D218E" w:rsidRDefault="00F34197" w:rsidP="00B20F49">
      <w:pPr>
        <w:rPr>
          <w:rFonts w:ascii="Calibri" w:hAnsi="Calibri"/>
          <w:szCs w:val="22"/>
          <w:lang w:val="en-GB"/>
        </w:rPr>
      </w:pPr>
    </w:p>
    <w:p w:rsidR="004F7041" w:rsidRPr="00D9156F" w:rsidRDefault="004F7041" w:rsidP="00FD7537">
      <w:pPr>
        <w:keepNext/>
        <w:keepLines/>
        <w:spacing w:line="264" w:lineRule="auto"/>
        <w:rPr>
          <w:rFonts w:ascii="Calibri" w:hAnsi="Calibri"/>
          <w:b/>
          <w:spacing w:val="30"/>
          <w:sz w:val="28"/>
          <w:szCs w:val="28"/>
        </w:rPr>
      </w:pPr>
      <w:r w:rsidRPr="00D9156F">
        <w:rPr>
          <w:rFonts w:ascii="Calibri" w:hAnsi="Calibri"/>
          <w:b/>
          <w:spacing w:val="30"/>
          <w:sz w:val="28"/>
          <w:szCs w:val="28"/>
        </w:rPr>
        <w:t xml:space="preserve">Figure ED.1: Education indicators by sex, </w:t>
      </w:r>
      <w:r w:rsidR="00FD7537" w:rsidRPr="00D9156F">
        <w:rPr>
          <w:rFonts w:ascii="Calibri" w:hAnsi="Calibri"/>
          <w:b/>
          <w:spacing w:val="30"/>
          <w:sz w:val="28"/>
          <w:szCs w:val="28"/>
        </w:rPr>
        <w:t>Palestine</w:t>
      </w:r>
      <w:r w:rsidRPr="00D9156F">
        <w:rPr>
          <w:rFonts w:ascii="Calibri" w:hAnsi="Calibri"/>
          <w:b/>
          <w:spacing w:val="30"/>
          <w:sz w:val="28"/>
          <w:szCs w:val="28"/>
        </w:rPr>
        <w:t xml:space="preserve">, </w:t>
      </w:r>
      <w:r w:rsidR="00FD7537" w:rsidRPr="00D9156F">
        <w:rPr>
          <w:rFonts w:ascii="Calibri" w:hAnsi="Calibri"/>
          <w:b/>
          <w:spacing w:val="30"/>
          <w:sz w:val="28"/>
          <w:szCs w:val="28"/>
        </w:rPr>
        <w:t>2014</w:t>
      </w:r>
    </w:p>
    <w:p w:rsidR="00FD7537" w:rsidRPr="00D9156F" w:rsidRDefault="00FD7537" w:rsidP="004F7041">
      <w:pPr>
        <w:keepNext/>
        <w:keepLines/>
        <w:spacing w:line="264" w:lineRule="auto"/>
        <w:rPr>
          <w:rFonts w:ascii="Calibri" w:hAnsi="Calibri"/>
          <w:b/>
          <w:color w:val="FF0000"/>
          <w:spacing w:val="30"/>
          <w:sz w:val="28"/>
          <w:szCs w:val="28"/>
        </w:rPr>
      </w:pPr>
    </w:p>
    <w:tbl>
      <w:tblPr>
        <w:tblW w:w="5315" w:type="pct"/>
        <w:jc w:val="center"/>
        <w:tblLayout w:type="fixed"/>
        <w:tblLook w:val="04A0"/>
      </w:tblPr>
      <w:tblGrid>
        <w:gridCol w:w="771"/>
        <w:gridCol w:w="681"/>
        <w:gridCol w:w="647"/>
        <w:gridCol w:w="648"/>
        <w:gridCol w:w="636"/>
        <w:gridCol w:w="611"/>
        <w:gridCol w:w="381"/>
        <w:gridCol w:w="255"/>
        <w:gridCol w:w="658"/>
        <w:gridCol w:w="815"/>
        <w:gridCol w:w="493"/>
        <w:gridCol w:w="865"/>
        <w:gridCol w:w="582"/>
        <w:gridCol w:w="804"/>
        <w:gridCol w:w="728"/>
        <w:gridCol w:w="242"/>
        <w:gridCol w:w="7"/>
      </w:tblGrid>
      <w:tr w:rsidR="002F7BDE" w:rsidRPr="00864721" w:rsidTr="00D9156F">
        <w:trPr>
          <w:gridAfter w:val="1"/>
          <w:wAfter w:w="7" w:type="dxa"/>
          <w:trHeight w:val="762"/>
          <w:jc w:val="center"/>
        </w:trPr>
        <w:tc>
          <w:tcPr>
            <w:tcW w:w="753"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65" w:type="dxa"/>
            <w:tcBorders>
              <w:top w:val="nil"/>
              <w:left w:val="nil"/>
              <w:righ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1265" w:type="dxa"/>
            <w:gridSpan w:val="2"/>
            <w:tcBorders>
              <w:top w:val="single" w:sz="8" w:space="0" w:color="auto"/>
              <w:left w:val="single" w:sz="8" w:space="0" w:color="000000"/>
              <w:bottom w:val="single" w:sz="8" w:space="0" w:color="000000"/>
              <w:right w:val="single" w:sz="8" w:space="0" w:color="000000"/>
            </w:tcBorders>
            <w:shd w:val="clear" w:color="auto" w:fill="95B3D7"/>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School readiness</w:t>
            </w:r>
          </w:p>
        </w:tc>
        <w:tc>
          <w:tcPr>
            <w:tcW w:w="621" w:type="dxa"/>
            <w:tcBorders>
              <w:top w:val="nil"/>
              <w:left w:val="single" w:sz="8" w:space="0" w:color="000000"/>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969" w:type="dxa"/>
            <w:gridSpan w:val="2"/>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249"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43"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96"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481"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845"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568"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xml:space="preserve">   </w:t>
            </w:r>
          </w:p>
        </w:tc>
        <w:tc>
          <w:tcPr>
            <w:tcW w:w="785"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11"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236" w:type="dxa"/>
            <w:tcBorders>
              <w:top w:val="nil"/>
              <w:lef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r>
      <w:tr w:rsidR="002F7BDE" w:rsidRPr="00864721" w:rsidTr="00D9156F">
        <w:trPr>
          <w:gridAfter w:val="1"/>
          <w:wAfter w:w="7" w:type="dxa"/>
          <w:trHeight w:val="254"/>
          <w:jc w:val="center"/>
        </w:trPr>
        <w:tc>
          <w:tcPr>
            <w:tcW w:w="753"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p>
        </w:tc>
        <w:tc>
          <w:tcPr>
            <w:tcW w:w="665" w:type="dxa"/>
            <w:tcBorders>
              <w:top w:val="nil"/>
              <w:left w:val="nil"/>
              <w:righ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32" w:type="dxa"/>
            <w:tcBorders>
              <w:top w:val="single" w:sz="8" w:space="0" w:color="000000"/>
              <w:left w:val="single" w:sz="8" w:space="0" w:color="000000"/>
              <w:bottom w:val="single" w:sz="8" w:space="0" w:color="000000"/>
              <w:right w:val="single" w:sz="8" w:space="0" w:color="000000"/>
            </w:tcBorders>
            <w:shd w:val="clear" w:color="auto" w:fill="DAEEF3"/>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93</w:t>
            </w:r>
          </w:p>
        </w:tc>
        <w:tc>
          <w:tcPr>
            <w:tcW w:w="633" w:type="dxa"/>
            <w:tcBorders>
              <w:top w:val="single" w:sz="8" w:space="0" w:color="000000"/>
              <w:left w:val="single" w:sz="8" w:space="0" w:color="000000"/>
              <w:bottom w:val="single" w:sz="8" w:space="0" w:color="auto"/>
              <w:right w:val="single" w:sz="8" w:space="0" w:color="000000"/>
            </w:tcBorders>
            <w:shd w:val="clear" w:color="auto" w:fill="F2DBDB"/>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96</w:t>
            </w:r>
          </w:p>
        </w:tc>
        <w:tc>
          <w:tcPr>
            <w:tcW w:w="621" w:type="dxa"/>
            <w:tcBorders>
              <w:top w:val="nil"/>
              <w:left w:val="single" w:sz="8" w:space="0" w:color="000000"/>
              <w:bottom w:val="single" w:sz="8" w:space="0" w:color="auto"/>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969" w:type="dxa"/>
            <w:gridSpan w:val="2"/>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249"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43" w:type="dxa"/>
            <w:tcBorders>
              <w:top w:val="nil"/>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96" w:type="dxa"/>
            <w:tcBorders>
              <w:top w:val="nil"/>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481" w:type="dxa"/>
            <w:tcBorders>
              <w:top w:val="nil"/>
              <w:left w:val="nil"/>
              <w:bottom w:val="single" w:sz="8" w:space="0" w:color="auto"/>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845" w:type="dxa"/>
            <w:tcBorders>
              <w:top w:val="nil"/>
              <w:left w:val="nil"/>
              <w:bottom w:val="single" w:sz="8" w:space="0" w:color="auto"/>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568"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85"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11"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236" w:type="dxa"/>
            <w:tcBorders>
              <w:top w:val="nil"/>
              <w:lef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r>
      <w:tr w:rsidR="002F7BDE" w:rsidRPr="00864721" w:rsidTr="00D9156F">
        <w:trPr>
          <w:gridAfter w:val="1"/>
          <w:wAfter w:w="7" w:type="dxa"/>
          <w:trHeight w:val="762"/>
          <w:jc w:val="center"/>
        </w:trPr>
        <w:tc>
          <w:tcPr>
            <w:tcW w:w="753" w:type="dxa"/>
            <w:tcBorders>
              <w:top w:val="nil"/>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65" w:type="dxa"/>
            <w:tcBorders>
              <w:top w:val="nil"/>
              <w:left w:val="nil"/>
              <w:bottom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32" w:type="dxa"/>
            <w:tcBorders>
              <w:top w:val="single" w:sz="8" w:space="0" w:color="000000"/>
              <w:bottom w:val="nil"/>
              <w:righ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1254" w:type="dxa"/>
            <w:gridSpan w:val="2"/>
            <w:tcBorders>
              <w:top w:val="single" w:sz="8" w:space="0" w:color="auto"/>
              <w:left w:val="single" w:sz="8" w:space="0" w:color="000000"/>
              <w:bottom w:val="single" w:sz="8" w:space="0" w:color="000000"/>
              <w:right w:val="single" w:sz="8" w:space="0" w:color="000000"/>
            </w:tcBorders>
            <w:shd w:val="clear" w:color="auto" w:fill="95B3D7"/>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 xml:space="preserve">Net intake rate in </w:t>
            </w:r>
            <w:r w:rsidRPr="00D9156F">
              <w:rPr>
                <w:rFonts w:ascii="Arial Rounded MT Bold" w:hAnsi="Arial Rounded MT Bold" w:cs="Arial"/>
                <w:b/>
                <w:bCs/>
                <w:sz w:val="20"/>
                <w:shd w:val="clear" w:color="auto" w:fill="95B3D7"/>
              </w:rPr>
              <w:t>basic</w:t>
            </w:r>
            <w:r w:rsidRPr="00864721">
              <w:rPr>
                <w:rFonts w:ascii="Arial Rounded MT Bold" w:hAnsi="Arial Rounded MT Bold" w:cs="Arial"/>
                <w:b/>
                <w:bCs/>
                <w:sz w:val="20"/>
              </w:rPr>
              <w:t xml:space="preserve"> education</w:t>
            </w:r>
          </w:p>
        </w:tc>
        <w:tc>
          <w:tcPr>
            <w:tcW w:w="969" w:type="dxa"/>
            <w:gridSpan w:val="2"/>
            <w:tcBorders>
              <w:top w:val="nil"/>
              <w:left w:val="single" w:sz="8" w:space="0" w:color="000000"/>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249" w:type="dxa"/>
            <w:tcBorders>
              <w:top w:val="nil"/>
              <w:left w:val="nil"/>
              <w:bottom w:val="nil"/>
              <w:righ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1439" w:type="dxa"/>
            <w:gridSpan w:val="2"/>
            <w:tcBorders>
              <w:top w:val="single" w:sz="8" w:space="0" w:color="auto"/>
              <w:left w:val="single" w:sz="8" w:space="0" w:color="000000"/>
              <w:bottom w:val="single" w:sz="8" w:space="0" w:color="000000"/>
              <w:right w:val="single" w:sz="8" w:space="0" w:color="000000"/>
            </w:tcBorders>
            <w:shd w:val="clear" w:color="auto" w:fill="95B3D7"/>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Basic school completion rate</w:t>
            </w:r>
          </w:p>
        </w:tc>
        <w:tc>
          <w:tcPr>
            <w:tcW w:w="1326" w:type="dxa"/>
            <w:gridSpan w:val="2"/>
            <w:tcBorders>
              <w:top w:val="single" w:sz="8" w:space="0" w:color="auto"/>
              <w:left w:val="nil"/>
              <w:bottom w:val="single" w:sz="8" w:space="0" w:color="000000"/>
              <w:right w:val="single" w:sz="8" w:space="0" w:color="000000"/>
            </w:tcBorders>
            <w:shd w:val="clear" w:color="auto" w:fill="95B3D7"/>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Transition rate to secondary school</w:t>
            </w:r>
          </w:p>
        </w:tc>
        <w:tc>
          <w:tcPr>
            <w:tcW w:w="568" w:type="dxa"/>
            <w:tcBorders>
              <w:top w:val="nil"/>
              <w:left w:val="single" w:sz="8" w:space="0" w:color="000000"/>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85" w:type="dxa"/>
            <w:tcBorders>
              <w:top w:val="nil"/>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11" w:type="dxa"/>
            <w:tcBorders>
              <w:top w:val="nil"/>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236" w:type="dxa"/>
            <w:tcBorders>
              <w:top w:val="nil"/>
              <w:left w:val="nil"/>
              <w:bottom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r>
      <w:tr w:rsidR="002F7BDE" w:rsidRPr="00864721" w:rsidTr="00D9156F">
        <w:trPr>
          <w:gridAfter w:val="1"/>
          <w:wAfter w:w="7" w:type="dxa"/>
          <w:trHeight w:val="254"/>
          <w:jc w:val="center"/>
        </w:trPr>
        <w:tc>
          <w:tcPr>
            <w:tcW w:w="753" w:type="dxa"/>
            <w:tcBorders>
              <w:top w:val="nil"/>
              <w:left w:val="nil"/>
              <w:bottom w:val="single" w:sz="8" w:space="0" w:color="auto"/>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65" w:type="dxa"/>
            <w:tcBorders>
              <w:top w:val="nil"/>
              <w:left w:val="nil"/>
              <w:bottom w:val="single" w:sz="8" w:space="0" w:color="auto"/>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32" w:type="dxa"/>
            <w:tcBorders>
              <w:top w:val="nil"/>
              <w:left w:val="nil"/>
              <w:bottom w:val="nil"/>
              <w:righ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33" w:type="dxa"/>
            <w:tcBorders>
              <w:top w:val="single" w:sz="8" w:space="0" w:color="000000"/>
              <w:left w:val="single" w:sz="8" w:space="0" w:color="000000"/>
              <w:bottom w:val="single" w:sz="8" w:space="0" w:color="auto"/>
              <w:right w:val="single" w:sz="8" w:space="0" w:color="000000"/>
            </w:tcBorders>
            <w:shd w:val="clear" w:color="auto" w:fill="DAEEF3"/>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97</w:t>
            </w:r>
          </w:p>
        </w:tc>
        <w:tc>
          <w:tcPr>
            <w:tcW w:w="621" w:type="dxa"/>
            <w:tcBorders>
              <w:top w:val="single" w:sz="8" w:space="0" w:color="000000"/>
              <w:left w:val="single" w:sz="8" w:space="0" w:color="000000"/>
              <w:bottom w:val="single" w:sz="8" w:space="0" w:color="auto"/>
              <w:right w:val="single" w:sz="8" w:space="0" w:color="000000"/>
            </w:tcBorders>
            <w:shd w:val="clear" w:color="auto" w:fill="F2DBDB"/>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97</w:t>
            </w:r>
          </w:p>
        </w:tc>
        <w:tc>
          <w:tcPr>
            <w:tcW w:w="969" w:type="dxa"/>
            <w:gridSpan w:val="2"/>
            <w:tcBorders>
              <w:top w:val="nil"/>
              <w:left w:val="single" w:sz="8" w:space="0" w:color="000000"/>
              <w:bottom w:val="single" w:sz="8" w:space="0" w:color="auto"/>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249" w:type="dxa"/>
            <w:tcBorders>
              <w:top w:val="nil"/>
              <w:left w:val="nil"/>
              <w:bottom w:val="single" w:sz="8" w:space="0" w:color="auto"/>
              <w:righ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43" w:type="dxa"/>
            <w:tcBorders>
              <w:top w:val="single" w:sz="8" w:space="0" w:color="000000"/>
              <w:left w:val="single" w:sz="8" w:space="0" w:color="000000"/>
              <w:bottom w:val="single" w:sz="8" w:space="0" w:color="auto"/>
              <w:right w:val="single" w:sz="8" w:space="0" w:color="000000"/>
            </w:tcBorders>
            <w:shd w:val="clear" w:color="auto" w:fill="DAEEF3"/>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81</w:t>
            </w:r>
          </w:p>
        </w:tc>
        <w:tc>
          <w:tcPr>
            <w:tcW w:w="796" w:type="dxa"/>
            <w:tcBorders>
              <w:top w:val="single" w:sz="8" w:space="0" w:color="000000"/>
              <w:left w:val="single" w:sz="8" w:space="0" w:color="000000"/>
              <w:bottom w:val="single" w:sz="8" w:space="0" w:color="auto"/>
              <w:right w:val="single" w:sz="8" w:space="0" w:color="000000"/>
            </w:tcBorders>
            <w:shd w:val="clear" w:color="auto" w:fill="F2DBDB"/>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96</w:t>
            </w:r>
          </w:p>
        </w:tc>
        <w:tc>
          <w:tcPr>
            <w:tcW w:w="481" w:type="dxa"/>
            <w:tcBorders>
              <w:top w:val="single" w:sz="8" w:space="0" w:color="000000"/>
              <w:left w:val="single" w:sz="8" w:space="0" w:color="000000"/>
              <w:bottom w:val="single" w:sz="8" w:space="0" w:color="auto"/>
              <w:right w:val="single" w:sz="8" w:space="0" w:color="000000"/>
            </w:tcBorders>
            <w:shd w:val="clear" w:color="auto" w:fill="DAEEF3"/>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92</w:t>
            </w:r>
          </w:p>
        </w:tc>
        <w:tc>
          <w:tcPr>
            <w:tcW w:w="845" w:type="dxa"/>
            <w:tcBorders>
              <w:top w:val="single" w:sz="8" w:space="0" w:color="000000"/>
              <w:left w:val="single" w:sz="8" w:space="0" w:color="000000"/>
              <w:bottom w:val="single" w:sz="8" w:space="0" w:color="auto"/>
              <w:right w:val="single" w:sz="8" w:space="0" w:color="000000"/>
            </w:tcBorders>
            <w:shd w:val="clear" w:color="auto" w:fill="F2DBDB"/>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95</w:t>
            </w:r>
          </w:p>
        </w:tc>
        <w:tc>
          <w:tcPr>
            <w:tcW w:w="568" w:type="dxa"/>
            <w:tcBorders>
              <w:top w:val="nil"/>
              <w:left w:val="single" w:sz="8" w:space="0" w:color="000000"/>
              <w:bottom w:val="single" w:sz="8" w:space="0" w:color="auto"/>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85" w:type="dxa"/>
            <w:tcBorders>
              <w:top w:val="nil"/>
              <w:left w:val="nil"/>
              <w:bottom w:val="single" w:sz="8" w:space="0" w:color="auto"/>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11" w:type="dxa"/>
            <w:tcBorders>
              <w:top w:val="nil"/>
              <w:left w:val="nil"/>
              <w:bottom w:val="single" w:sz="8" w:space="0" w:color="auto"/>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236" w:type="dxa"/>
            <w:tcBorders>
              <w:top w:val="nil"/>
              <w:left w:val="nil"/>
              <w:bottom w:val="single" w:sz="8" w:space="0" w:color="auto"/>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r>
      <w:tr w:rsidR="00FD7537" w:rsidRPr="00864721" w:rsidTr="00D9156F">
        <w:trPr>
          <w:trHeight w:val="762"/>
          <w:jc w:val="center"/>
        </w:trPr>
        <w:tc>
          <w:tcPr>
            <w:tcW w:w="1418" w:type="dxa"/>
            <w:gridSpan w:val="2"/>
            <w:tcBorders>
              <w:top w:val="single" w:sz="8" w:space="0" w:color="auto"/>
              <w:left w:val="single" w:sz="8" w:space="0" w:color="auto"/>
              <w:bottom w:val="single" w:sz="8" w:space="0" w:color="000000"/>
              <w:right w:val="single" w:sz="8" w:space="0" w:color="000000"/>
            </w:tcBorders>
            <w:shd w:val="clear" w:color="auto" w:fill="95B3D7"/>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Attendance to early childhood education</w:t>
            </w:r>
          </w:p>
        </w:tc>
        <w:tc>
          <w:tcPr>
            <w:tcW w:w="632" w:type="dxa"/>
            <w:tcBorders>
              <w:top w:val="nil"/>
              <w:left w:val="single" w:sz="8" w:space="0" w:color="000000"/>
              <w:bottom w:val="nil"/>
              <w:righ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3911" w:type="dxa"/>
            <w:gridSpan w:val="7"/>
            <w:tcBorders>
              <w:top w:val="single" w:sz="8" w:space="0" w:color="auto"/>
              <w:left w:val="single" w:sz="8" w:space="0" w:color="000000"/>
              <w:bottom w:val="single" w:sz="8" w:space="0" w:color="000000"/>
              <w:right w:val="single" w:sz="8" w:space="0" w:color="000000"/>
            </w:tcBorders>
            <w:shd w:val="clear" w:color="auto" w:fill="95B3D7"/>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Basic school attendance</w:t>
            </w:r>
          </w:p>
        </w:tc>
        <w:tc>
          <w:tcPr>
            <w:tcW w:w="3633" w:type="dxa"/>
            <w:gridSpan w:val="7"/>
            <w:tcBorders>
              <w:top w:val="single" w:sz="8" w:space="0" w:color="auto"/>
              <w:left w:val="nil"/>
              <w:bottom w:val="single" w:sz="8" w:space="0" w:color="000000"/>
              <w:right w:val="single" w:sz="8" w:space="0" w:color="000000"/>
            </w:tcBorders>
            <w:shd w:val="clear" w:color="auto" w:fill="95B3D7"/>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Secondary school attendance</w:t>
            </w:r>
          </w:p>
        </w:tc>
      </w:tr>
      <w:tr w:rsidR="002F7BDE" w:rsidRPr="00864721" w:rsidTr="00D9156F">
        <w:trPr>
          <w:gridAfter w:val="1"/>
          <w:wAfter w:w="7" w:type="dxa"/>
          <w:trHeight w:val="254"/>
          <w:jc w:val="center"/>
        </w:trPr>
        <w:tc>
          <w:tcPr>
            <w:tcW w:w="753" w:type="dxa"/>
            <w:tcBorders>
              <w:top w:val="single" w:sz="8" w:space="0" w:color="000000"/>
              <w:left w:val="single" w:sz="8" w:space="0" w:color="000000"/>
              <w:bottom w:val="single" w:sz="8" w:space="0" w:color="000000"/>
              <w:right w:val="single" w:sz="8" w:space="0" w:color="000000"/>
            </w:tcBorders>
            <w:shd w:val="clear" w:color="auto" w:fill="DAEEF3"/>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27</w:t>
            </w:r>
          </w:p>
        </w:tc>
        <w:tc>
          <w:tcPr>
            <w:tcW w:w="665" w:type="dxa"/>
            <w:tcBorders>
              <w:top w:val="single" w:sz="8" w:space="0" w:color="000000"/>
              <w:left w:val="single" w:sz="8" w:space="0" w:color="000000"/>
              <w:bottom w:val="single" w:sz="8" w:space="0" w:color="000000"/>
              <w:right w:val="single" w:sz="8" w:space="0" w:color="000000"/>
            </w:tcBorders>
            <w:shd w:val="clear" w:color="auto" w:fill="F2DBDB"/>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26</w:t>
            </w:r>
          </w:p>
        </w:tc>
        <w:tc>
          <w:tcPr>
            <w:tcW w:w="632" w:type="dxa"/>
            <w:tcBorders>
              <w:top w:val="nil"/>
              <w:lef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 </w:t>
            </w:r>
          </w:p>
        </w:tc>
        <w:tc>
          <w:tcPr>
            <w:tcW w:w="1254" w:type="dxa"/>
            <w:gridSpan w:val="2"/>
            <w:tcBorders>
              <w:top w:val="single" w:sz="8" w:space="0" w:color="BFBFBF"/>
              <w:bottom w:val="single" w:sz="8" w:space="0" w:color="auto"/>
              <w:righ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597" w:type="dxa"/>
            <w:tcBorders>
              <w:top w:val="single" w:sz="8" w:space="0" w:color="000000"/>
              <w:left w:val="single" w:sz="8" w:space="0" w:color="000000"/>
              <w:bottom w:val="single" w:sz="8" w:space="0" w:color="auto"/>
              <w:right w:val="single" w:sz="8" w:space="0" w:color="000000"/>
            </w:tcBorders>
            <w:shd w:val="clear" w:color="auto" w:fill="DAEEF3"/>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95</w:t>
            </w:r>
          </w:p>
        </w:tc>
        <w:tc>
          <w:tcPr>
            <w:tcW w:w="621" w:type="dxa"/>
            <w:gridSpan w:val="2"/>
            <w:tcBorders>
              <w:top w:val="single" w:sz="8" w:space="0" w:color="000000"/>
              <w:left w:val="single" w:sz="8" w:space="0" w:color="000000"/>
              <w:bottom w:val="single" w:sz="8" w:space="0" w:color="auto"/>
              <w:right w:val="single" w:sz="8" w:space="0" w:color="000000"/>
            </w:tcBorders>
            <w:shd w:val="clear" w:color="auto" w:fill="F2DBDB"/>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98</w:t>
            </w:r>
          </w:p>
        </w:tc>
        <w:tc>
          <w:tcPr>
            <w:tcW w:w="1439" w:type="dxa"/>
            <w:gridSpan w:val="2"/>
            <w:tcBorders>
              <w:top w:val="single" w:sz="8" w:space="0" w:color="BFBFBF"/>
              <w:left w:val="single" w:sz="8" w:space="0" w:color="000000"/>
              <w:bottom w:val="single" w:sz="8" w:space="0" w:color="auto"/>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1326" w:type="dxa"/>
            <w:gridSpan w:val="2"/>
            <w:tcBorders>
              <w:righ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568" w:type="dxa"/>
            <w:tcBorders>
              <w:top w:val="single" w:sz="8" w:space="0" w:color="000000"/>
              <w:left w:val="single" w:sz="8" w:space="0" w:color="000000"/>
              <w:bottom w:val="single" w:sz="8" w:space="0" w:color="000000"/>
              <w:right w:val="single" w:sz="8" w:space="0" w:color="000000"/>
            </w:tcBorders>
            <w:shd w:val="clear" w:color="auto" w:fill="DAEEF3"/>
            <w:vAlign w:val="center"/>
            <w:hideMark/>
          </w:tcPr>
          <w:p w:rsidR="00FD7537" w:rsidRPr="00864721" w:rsidRDefault="00767EA2" w:rsidP="0007692B">
            <w:pPr>
              <w:jc w:val="center"/>
              <w:rPr>
                <w:rFonts w:ascii="Arial Rounded MT Bold" w:hAnsi="Arial Rounded MT Bold" w:cs="Arial"/>
                <w:b/>
                <w:bCs/>
                <w:sz w:val="20"/>
              </w:rPr>
            </w:pPr>
            <w:r>
              <w:rPr>
                <w:rFonts w:ascii="Arial Rounded MT Bold" w:hAnsi="Arial Rounded MT Bold" w:cs="Arial"/>
                <w:b/>
                <w:bCs/>
                <w:sz w:val="20"/>
              </w:rPr>
              <w:t>63</w:t>
            </w:r>
          </w:p>
        </w:tc>
        <w:tc>
          <w:tcPr>
            <w:tcW w:w="785" w:type="dxa"/>
            <w:tcBorders>
              <w:top w:val="single" w:sz="8" w:space="0" w:color="000000"/>
              <w:left w:val="single" w:sz="8" w:space="0" w:color="000000"/>
              <w:bottom w:val="single" w:sz="8" w:space="0" w:color="000000"/>
              <w:right w:val="single" w:sz="8" w:space="0" w:color="000000"/>
            </w:tcBorders>
            <w:shd w:val="clear" w:color="auto" w:fill="F2DBDB"/>
            <w:vAlign w:val="center"/>
            <w:hideMark/>
          </w:tcPr>
          <w:p w:rsidR="00FD7537" w:rsidRPr="00864721" w:rsidRDefault="00767EA2" w:rsidP="0007692B">
            <w:pPr>
              <w:jc w:val="center"/>
              <w:rPr>
                <w:rFonts w:ascii="Arial Rounded MT Bold" w:hAnsi="Arial Rounded MT Bold" w:cs="Arial"/>
                <w:b/>
                <w:bCs/>
                <w:sz w:val="20"/>
              </w:rPr>
            </w:pPr>
            <w:r>
              <w:rPr>
                <w:rFonts w:ascii="Arial Rounded MT Bold" w:hAnsi="Arial Rounded MT Bold" w:cs="Arial"/>
                <w:b/>
                <w:bCs/>
                <w:sz w:val="20"/>
              </w:rPr>
              <w:t>80</w:t>
            </w:r>
          </w:p>
        </w:tc>
        <w:tc>
          <w:tcPr>
            <w:tcW w:w="947" w:type="dxa"/>
            <w:gridSpan w:val="2"/>
            <w:tcBorders>
              <w:top w:val="single" w:sz="8" w:space="0" w:color="BFBFBF"/>
              <w:lef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r>
      <w:tr w:rsidR="002F7BDE" w:rsidRPr="00864721" w:rsidTr="00D9156F">
        <w:trPr>
          <w:gridAfter w:val="1"/>
          <w:wAfter w:w="7" w:type="dxa"/>
          <w:trHeight w:val="762"/>
          <w:jc w:val="center"/>
        </w:trPr>
        <w:tc>
          <w:tcPr>
            <w:tcW w:w="753" w:type="dxa"/>
            <w:tcBorders>
              <w:top w:val="single" w:sz="8" w:space="0" w:color="000000"/>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65" w:type="dxa"/>
            <w:tcBorders>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32" w:type="dxa"/>
            <w:tcBorders>
              <w:left w:val="nil"/>
              <w:righ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3911" w:type="dxa"/>
            <w:gridSpan w:val="7"/>
            <w:tcBorders>
              <w:top w:val="single" w:sz="8" w:space="0" w:color="auto"/>
              <w:left w:val="single" w:sz="8" w:space="0" w:color="000000"/>
              <w:bottom w:val="single" w:sz="8" w:space="0" w:color="000000"/>
              <w:right w:val="single" w:sz="8" w:space="0" w:color="000000"/>
            </w:tcBorders>
            <w:shd w:val="clear" w:color="auto" w:fill="95B3D7"/>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Children reaching last grade of basic</w:t>
            </w:r>
          </w:p>
        </w:tc>
        <w:tc>
          <w:tcPr>
            <w:tcW w:w="481" w:type="dxa"/>
            <w:tcBorders>
              <w:top w:val="nil"/>
              <w:left w:val="single" w:sz="8" w:space="0" w:color="000000"/>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845"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568"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85" w:type="dxa"/>
            <w:tcBorders>
              <w:top w:val="nil"/>
              <w:left w:val="nil"/>
              <w:bottom w:val="single" w:sz="8" w:space="0" w:color="000000"/>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11" w:type="dxa"/>
            <w:tcBorders>
              <w:top w:val="nil"/>
              <w:left w:val="nil"/>
              <w:bottom w:val="single" w:sz="8" w:space="0" w:color="000000"/>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236" w:type="dxa"/>
            <w:tcBorders>
              <w:top w:val="nil"/>
              <w:lef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r>
      <w:tr w:rsidR="002F7BDE" w:rsidRPr="00864721" w:rsidTr="00D9156F">
        <w:trPr>
          <w:gridAfter w:val="1"/>
          <w:wAfter w:w="7" w:type="dxa"/>
          <w:trHeight w:val="254"/>
          <w:jc w:val="center"/>
        </w:trPr>
        <w:tc>
          <w:tcPr>
            <w:tcW w:w="753"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65" w:type="dxa"/>
            <w:tcBorders>
              <w:top w:val="nil"/>
              <w:left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32" w:type="dxa"/>
            <w:tcBorders>
              <w:top w:val="nil"/>
              <w:lef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1254" w:type="dxa"/>
            <w:gridSpan w:val="2"/>
            <w:tcBorders>
              <w:top w:val="single" w:sz="8" w:space="0" w:color="000000"/>
              <w:righ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597" w:type="dxa"/>
            <w:tcBorders>
              <w:top w:val="single" w:sz="8" w:space="0" w:color="000000"/>
              <w:left w:val="single" w:sz="8" w:space="0" w:color="000000"/>
              <w:bottom w:val="single" w:sz="8" w:space="0" w:color="000000"/>
              <w:right w:val="single" w:sz="8" w:space="0" w:color="000000"/>
            </w:tcBorders>
            <w:shd w:val="clear" w:color="auto" w:fill="DAEEF3"/>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88</w:t>
            </w:r>
          </w:p>
        </w:tc>
        <w:tc>
          <w:tcPr>
            <w:tcW w:w="621" w:type="dxa"/>
            <w:gridSpan w:val="2"/>
            <w:tcBorders>
              <w:top w:val="single" w:sz="8" w:space="0" w:color="000000"/>
              <w:left w:val="single" w:sz="8" w:space="0" w:color="000000"/>
              <w:bottom w:val="single" w:sz="8" w:space="0" w:color="000000"/>
              <w:right w:val="single" w:sz="8" w:space="0" w:color="000000"/>
            </w:tcBorders>
            <w:shd w:val="clear" w:color="auto" w:fill="F2DBDB"/>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96</w:t>
            </w:r>
          </w:p>
        </w:tc>
        <w:tc>
          <w:tcPr>
            <w:tcW w:w="643" w:type="dxa"/>
            <w:tcBorders>
              <w:top w:val="single" w:sz="8" w:space="0" w:color="000000"/>
              <w:lef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96" w:type="dxa"/>
            <w:tcBorders>
              <w:top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481" w:type="dxa"/>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845" w:type="dxa"/>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568" w:type="dxa"/>
            <w:tcBorders>
              <w:right w:val="single" w:sz="8" w:space="0" w:color="000000"/>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85" w:type="dxa"/>
            <w:tcBorders>
              <w:top w:val="single" w:sz="8" w:space="0" w:color="000000"/>
              <w:left w:val="single" w:sz="8" w:space="0" w:color="000000"/>
              <w:bottom w:val="single" w:sz="8" w:space="0" w:color="000000"/>
              <w:right w:val="single" w:sz="8" w:space="0" w:color="000000"/>
            </w:tcBorders>
            <w:shd w:val="clear" w:color="auto" w:fill="DAEEF3"/>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Boys</w:t>
            </w:r>
          </w:p>
        </w:tc>
        <w:tc>
          <w:tcPr>
            <w:tcW w:w="711" w:type="dxa"/>
            <w:tcBorders>
              <w:top w:val="single" w:sz="8" w:space="0" w:color="000000"/>
              <w:left w:val="single" w:sz="8" w:space="0" w:color="000000"/>
              <w:bottom w:val="single" w:sz="8" w:space="0" w:color="000000"/>
              <w:right w:val="single" w:sz="8" w:space="0" w:color="000000"/>
            </w:tcBorders>
            <w:shd w:val="clear" w:color="auto" w:fill="F2DBDB"/>
            <w:vAlign w:val="center"/>
            <w:hideMark/>
          </w:tcPr>
          <w:p w:rsidR="00FD7537" w:rsidRPr="00864721" w:rsidRDefault="00FD7537" w:rsidP="0007692B">
            <w:pPr>
              <w:jc w:val="center"/>
              <w:rPr>
                <w:rFonts w:ascii="Arial Rounded MT Bold" w:hAnsi="Arial Rounded MT Bold" w:cs="Arial"/>
                <w:b/>
                <w:bCs/>
                <w:sz w:val="20"/>
              </w:rPr>
            </w:pPr>
            <w:r w:rsidRPr="00864721">
              <w:rPr>
                <w:rFonts w:ascii="Arial Rounded MT Bold" w:hAnsi="Arial Rounded MT Bold" w:cs="Arial"/>
                <w:b/>
                <w:bCs/>
                <w:sz w:val="20"/>
              </w:rPr>
              <w:t>Girls</w:t>
            </w:r>
          </w:p>
        </w:tc>
        <w:tc>
          <w:tcPr>
            <w:tcW w:w="236" w:type="dxa"/>
            <w:tcBorders>
              <w:left w:val="single" w:sz="8" w:space="0" w:color="000000"/>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r>
      <w:tr w:rsidR="007A1681" w:rsidRPr="00864721" w:rsidTr="007A1681">
        <w:trPr>
          <w:gridAfter w:val="1"/>
          <w:wAfter w:w="7" w:type="dxa"/>
          <w:trHeight w:val="254"/>
          <w:jc w:val="center"/>
        </w:trPr>
        <w:tc>
          <w:tcPr>
            <w:tcW w:w="3304" w:type="dxa"/>
            <w:gridSpan w:val="5"/>
            <w:tcBorders>
              <w:top w:val="nil"/>
              <w:left w:val="nil"/>
              <w:bottom w:val="nil"/>
              <w:right w:val="nil"/>
            </w:tcBorders>
            <w:shd w:val="clear" w:color="auto" w:fill="auto"/>
            <w:noWrap/>
            <w:vAlign w:val="center"/>
            <w:hideMark/>
          </w:tcPr>
          <w:p w:rsidR="00FD7537" w:rsidRPr="00864721" w:rsidRDefault="00FD7537" w:rsidP="0007692B">
            <w:pPr>
              <w:rPr>
                <w:rFonts w:ascii="Arial Rounded MT Bold" w:hAnsi="Arial Rounded MT Bold" w:cs="Arial"/>
                <w:i/>
                <w:iCs/>
                <w:sz w:val="16"/>
                <w:szCs w:val="16"/>
              </w:rPr>
            </w:pPr>
            <w:r w:rsidRPr="00864721">
              <w:rPr>
                <w:rFonts w:ascii="Arial Rounded MT Bold" w:hAnsi="Arial Rounded MT Bold" w:cs="Arial"/>
                <w:i/>
                <w:iCs/>
                <w:sz w:val="16"/>
                <w:szCs w:val="16"/>
              </w:rPr>
              <w:t>Note: All indicator values are in percent</w:t>
            </w:r>
          </w:p>
        </w:tc>
        <w:tc>
          <w:tcPr>
            <w:tcW w:w="597" w:type="dxa"/>
            <w:tcBorders>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21" w:type="dxa"/>
            <w:gridSpan w:val="2"/>
            <w:tcBorders>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643" w:type="dxa"/>
            <w:tcBorders>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96" w:type="dxa"/>
            <w:tcBorders>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481" w:type="dxa"/>
            <w:tcBorders>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845" w:type="dxa"/>
            <w:tcBorders>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568" w:type="dxa"/>
            <w:tcBorders>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85" w:type="dxa"/>
            <w:tcBorders>
              <w:top w:val="single" w:sz="8" w:space="0" w:color="000000"/>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711" w:type="dxa"/>
            <w:tcBorders>
              <w:top w:val="single" w:sz="8" w:space="0" w:color="000000"/>
              <w:left w:val="nil"/>
              <w:bottom w:val="nil"/>
              <w:right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c>
          <w:tcPr>
            <w:tcW w:w="236" w:type="dxa"/>
            <w:tcBorders>
              <w:left w:val="nil"/>
              <w:bottom w:val="nil"/>
            </w:tcBorders>
            <w:shd w:val="clear" w:color="auto" w:fill="auto"/>
            <w:vAlign w:val="center"/>
            <w:hideMark/>
          </w:tcPr>
          <w:p w:rsidR="00FD7537" w:rsidRPr="00864721" w:rsidRDefault="00FD7537" w:rsidP="0007692B">
            <w:pPr>
              <w:jc w:val="center"/>
              <w:rPr>
                <w:rFonts w:ascii="Arial Rounded MT Bold" w:hAnsi="Arial Rounded MT Bold" w:cs="Arial"/>
                <w:sz w:val="20"/>
              </w:rPr>
            </w:pPr>
            <w:r w:rsidRPr="00864721">
              <w:rPr>
                <w:rFonts w:ascii="Arial Rounded MT Bold" w:hAnsi="Arial Rounded MT Bold" w:cs="Arial"/>
                <w:sz w:val="20"/>
              </w:rPr>
              <w:t> </w:t>
            </w:r>
          </w:p>
        </w:tc>
      </w:tr>
    </w:tbl>
    <w:p w:rsidR="003C28D4" w:rsidRDefault="003C28D4" w:rsidP="00FD7537">
      <w:pPr>
        <w:rPr>
          <w:rFonts w:ascii="Calibri" w:hAnsi="Calibri"/>
        </w:rPr>
      </w:pPr>
    </w:p>
    <w:p w:rsidR="00EA5ECE" w:rsidRPr="00EA5ECE" w:rsidRDefault="00EA5ECE" w:rsidP="00FD7537">
      <w:pPr>
        <w:rPr>
          <w:rFonts w:ascii="Calibri" w:hAnsi="Calibri"/>
          <w:szCs w:val="22"/>
          <w:lang w:val="en-GB"/>
        </w:rPr>
      </w:pPr>
    </w:p>
    <w:sectPr w:rsidR="00EA5ECE" w:rsidRPr="00EA5ECE" w:rsidSect="008720AB">
      <w:pgSz w:w="11906" w:h="16838"/>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C3DA6C" w15:done="0"/>
  <w15:commentEx w15:paraId="349F3B73" w15:done="0"/>
  <w15:commentEx w15:paraId="5BB878ED" w15:done="0"/>
  <w15:commentEx w15:paraId="4F04073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09F" w:rsidRDefault="003C609F" w:rsidP="00D62775">
      <w:r>
        <w:separator/>
      </w:r>
    </w:p>
  </w:endnote>
  <w:endnote w:type="continuationSeparator" w:id="0">
    <w:p w:rsidR="003C609F" w:rsidRDefault="003C609F" w:rsidP="00D627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9AC" w:rsidRDefault="009D19A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9AC" w:rsidRDefault="00B20F40">
    <w:pPr>
      <w:pStyle w:val="Footer"/>
      <w:jc w:val="right"/>
    </w:pPr>
    <w:fldSimple w:instr=" PAGE   \* MERGEFORMAT ">
      <w:r w:rsidR="00D4260D">
        <w:rPr>
          <w:noProof/>
        </w:rPr>
        <w:t>140</w:t>
      </w:r>
    </w:fldSimple>
  </w:p>
  <w:p w:rsidR="009D19AC" w:rsidRDefault="009D19A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9AC" w:rsidRDefault="009D19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09F" w:rsidRDefault="003C609F" w:rsidP="00D62775">
      <w:r>
        <w:separator/>
      </w:r>
    </w:p>
  </w:footnote>
  <w:footnote w:type="continuationSeparator" w:id="0">
    <w:p w:rsidR="003C609F" w:rsidRDefault="003C609F" w:rsidP="00D62775">
      <w:r>
        <w:continuationSeparator/>
      </w:r>
    </w:p>
  </w:footnote>
  <w:footnote w:id="1">
    <w:p w:rsidR="009D19AC" w:rsidRPr="00D9156F" w:rsidRDefault="009D19AC">
      <w:pPr>
        <w:pStyle w:val="FootnoteText"/>
        <w:rPr>
          <w:rFonts w:ascii="Calibri" w:hAnsi="Calibri"/>
          <w:sz w:val="18"/>
          <w:szCs w:val="18"/>
        </w:rPr>
      </w:pPr>
      <w:r w:rsidRPr="00D9156F">
        <w:rPr>
          <w:rStyle w:val="FootnoteReference"/>
          <w:rFonts w:ascii="Calibri" w:hAnsi="Calibri"/>
          <w:sz w:val="18"/>
          <w:szCs w:val="18"/>
        </w:rPr>
        <w:footnoteRef/>
      </w:r>
      <w:r w:rsidRPr="00D9156F">
        <w:rPr>
          <w:rFonts w:ascii="Calibri" w:hAnsi="Calibri"/>
          <w:sz w:val="18"/>
          <w:szCs w:val="18"/>
        </w:rPr>
        <w:t xml:space="preserve"> The computation of the indicator does not exclude repeaters, and therefore is inclusive of both children who are attending primary school for the first time, as well as those who were in the first grade of primary school the previous school year and are repeating. Children repeating may have attended pre-school prior to the school year during which they attended the first grade of primary school for the first time; these children are not captured in the numerator of the indicator</w:t>
      </w:r>
    </w:p>
  </w:footnote>
  <w:footnote w:id="2">
    <w:p w:rsidR="009D19AC" w:rsidRPr="003D218E" w:rsidRDefault="009D19AC">
      <w:pPr>
        <w:pStyle w:val="FootnoteText"/>
        <w:rPr>
          <w:rFonts w:ascii="Calibri" w:hAnsi="Calibri"/>
          <w:sz w:val="18"/>
        </w:rPr>
      </w:pPr>
      <w:r w:rsidRPr="003D218E">
        <w:rPr>
          <w:rStyle w:val="FootnoteReference"/>
          <w:rFonts w:ascii="Calibri" w:hAnsi="Calibri"/>
          <w:sz w:val="18"/>
        </w:rPr>
        <w:footnoteRef/>
      </w:r>
      <w:r w:rsidRPr="003D218E">
        <w:rPr>
          <w:rFonts w:ascii="Calibri" w:hAnsi="Calibri"/>
          <w:sz w:val="18"/>
        </w:rPr>
        <w:t xml:space="preserve"> Ratios presented in this table are "adjusted" since they include not only primary school attendance, but also secondary school attendance in the numerator.</w:t>
      </w:r>
    </w:p>
  </w:footnote>
  <w:footnote w:id="3">
    <w:p w:rsidR="009D19AC" w:rsidRPr="003D218E" w:rsidRDefault="009D19AC">
      <w:pPr>
        <w:pStyle w:val="FootnoteText"/>
        <w:rPr>
          <w:rFonts w:ascii="Calibri" w:hAnsi="Calibri"/>
          <w:sz w:val="18"/>
        </w:rPr>
      </w:pPr>
      <w:r w:rsidRPr="003D218E">
        <w:rPr>
          <w:rStyle w:val="FootnoteReference"/>
          <w:rFonts w:ascii="Calibri" w:hAnsi="Calibri"/>
          <w:sz w:val="18"/>
        </w:rPr>
        <w:footnoteRef/>
      </w:r>
      <w:r w:rsidRPr="003D218E">
        <w:rPr>
          <w:rFonts w:ascii="Calibri" w:hAnsi="Calibri"/>
          <w:sz w:val="18"/>
        </w:rPr>
        <w:t xml:space="preserve"> Ratios presented in this table are "adjusted" since they include not only secondary school attendance, but also attendance to higher levels in the numerator.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9AC" w:rsidRDefault="009D19A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9AC" w:rsidRDefault="009D19A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9AC" w:rsidRDefault="009D19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35215"/>
    <w:multiLevelType w:val="hybridMultilevel"/>
    <w:tmpl w:val="663A4F62"/>
    <w:lvl w:ilvl="0" w:tplc="9572AC64">
      <w:start w:val="1"/>
      <w:numFmt w:val="bullet"/>
      <w:lvlText w:val=""/>
      <w:lvlJc w:val="left"/>
      <w:pPr>
        <w:tabs>
          <w:tab w:val="num" w:pos="648"/>
        </w:tabs>
        <w:ind w:left="648" w:hanging="288"/>
      </w:pPr>
      <w:rPr>
        <w:rFonts w:ascii="Symbol" w:hAnsi="Symbol" w:hint="default"/>
      </w:rPr>
    </w:lvl>
    <w:lvl w:ilvl="1" w:tplc="FD9AB52A" w:tentative="1">
      <w:start w:val="1"/>
      <w:numFmt w:val="decimal"/>
      <w:lvlText w:val="%2."/>
      <w:lvlJc w:val="left"/>
      <w:pPr>
        <w:tabs>
          <w:tab w:val="num" w:pos="1440"/>
        </w:tabs>
        <w:ind w:left="1440" w:hanging="360"/>
      </w:pPr>
    </w:lvl>
    <w:lvl w:ilvl="2" w:tplc="A1060EC8" w:tentative="1">
      <w:start w:val="1"/>
      <w:numFmt w:val="decimal"/>
      <w:lvlText w:val="%3."/>
      <w:lvlJc w:val="left"/>
      <w:pPr>
        <w:tabs>
          <w:tab w:val="num" w:pos="2160"/>
        </w:tabs>
        <w:ind w:left="2160" w:hanging="360"/>
      </w:pPr>
    </w:lvl>
    <w:lvl w:ilvl="3" w:tplc="4B3A7C4C" w:tentative="1">
      <w:start w:val="1"/>
      <w:numFmt w:val="decimal"/>
      <w:lvlText w:val="%4."/>
      <w:lvlJc w:val="left"/>
      <w:pPr>
        <w:tabs>
          <w:tab w:val="num" w:pos="2880"/>
        </w:tabs>
        <w:ind w:left="2880" w:hanging="360"/>
      </w:pPr>
    </w:lvl>
    <w:lvl w:ilvl="4" w:tplc="098A459A" w:tentative="1">
      <w:start w:val="1"/>
      <w:numFmt w:val="decimal"/>
      <w:lvlText w:val="%5."/>
      <w:lvlJc w:val="left"/>
      <w:pPr>
        <w:tabs>
          <w:tab w:val="num" w:pos="3600"/>
        </w:tabs>
        <w:ind w:left="3600" w:hanging="360"/>
      </w:pPr>
    </w:lvl>
    <w:lvl w:ilvl="5" w:tplc="913E9B4C" w:tentative="1">
      <w:start w:val="1"/>
      <w:numFmt w:val="decimal"/>
      <w:lvlText w:val="%6."/>
      <w:lvlJc w:val="left"/>
      <w:pPr>
        <w:tabs>
          <w:tab w:val="num" w:pos="4320"/>
        </w:tabs>
        <w:ind w:left="4320" w:hanging="360"/>
      </w:pPr>
    </w:lvl>
    <w:lvl w:ilvl="6" w:tplc="422C1134" w:tentative="1">
      <w:start w:val="1"/>
      <w:numFmt w:val="decimal"/>
      <w:lvlText w:val="%7."/>
      <w:lvlJc w:val="left"/>
      <w:pPr>
        <w:tabs>
          <w:tab w:val="num" w:pos="5040"/>
        </w:tabs>
        <w:ind w:left="5040" w:hanging="360"/>
      </w:pPr>
    </w:lvl>
    <w:lvl w:ilvl="7" w:tplc="5BB0D494" w:tentative="1">
      <w:start w:val="1"/>
      <w:numFmt w:val="decimal"/>
      <w:lvlText w:val="%8."/>
      <w:lvlJc w:val="left"/>
      <w:pPr>
        <w:tabs>
          <w:tab w:val="num" w:pos="5760"/>
        </w:tabs>
        <w:ind w:left="5760" w:hanging="360"/>
      </w:pPr>
    </w:lvl>
    <w:lvl w:ilvl="8" w:tplc="B07E882E" w:tentative="1">
      <w:start w:val="1"/>
      <w:numFmt w:val="decimal"/>
      <w:lvlText w:val="%9."/>
      <w:lvlJc w:val="left"/>
      <w:pPr>
        <w:tabs>
          <w:tab w:val="num" w:pos="6480"/>
        </w:tabs>
        <w:ind w:left="6480" w:hanging="360"/>
      </w:pPr>
    </w:lvl>
  </w:abstractNum>
  <w:abstractNum w:abstractNumId="1">
    <w:nsid w:val="59456AEF"/>
    <w:multiLevelType w:val="hybridMultilevel"/>
    <w:tmpl w:val="5AC26280"/>
    <w:lvl w:ilvl="0" w:tplc="9572AC64">
      <w:start w:val="1"/>
      <w:numFmt w:val="bullet"/>
      <w:lvlText w:val=""/>
      <w:lvlJc w:val="left"/>
      <w:pPr>
        <w:tabs>
          <w:tab w:val="num" w:pos="648"/>
        </w:tabs>
        <w:ind w:left="648" w:hanging="288"/>
      </w:pPr>
      <w:rPr>
        <w:rFonts w:ascii="Symbol" w:hAnsi="Symbol" w:hint="default"/>
      </w:rPr>
    </w:lvl>
    <w:lvl w:ilvl="1" w:tplc="0CE2AD26" w:tentative="1">
      <w:start w:val="1"/>
      <w:numFmt w:val="decimal"/>
      <w:lvlText w:val="%2."/>
      <w:lvlJc w:val="left"/>
      <w:pPr>
        <w:tabs>
          <w:tab w:val="num" w:pos="1440"/>
        </w:tabs>
        <w:ind w:left="1440" w:hanging="360"/>
      </w:pPr>
    </w:lvl>
    <w:lvl w:ilvl="2" w:tplc="1CF669DA" w:tentative="1">
      <w:start w:val="1"/>
      <w:numFmt w:val="decimal"/>
      <w:lvlText w:val="%3."/>
      <w:lvlJc w:val="left"/>
      <w:pPr>
        <w:tabs>
          <w:tab w:val="num" w:pos="2160"/>
        </w:tabs>
        <w:ind w:left="2160" w:hanging="360"/>
      </w:pPr>
    </w:lvl>
    <w:lvl w:ilvl="3" w:tplc="7048F972" w:tentative="1">
      <w:start w:val="1"/>
      <w:numFmt w:val="decimal"/>
      <w:lvlText w:val="%4."/>
      <w:lvlJc w:val="left"/>
      <w:pPr>
        <w:tabs>
          <w:tab w:val="num" w:pos="2880"/>
        </w:tabs>
        <w:ind w:left="2880" w:hanging="360"/>
      </w:pPr>
    </w:lvl>
    <w:lvl w:ilvl="4" w:tplc="0C627DB2" w:tentative="1">
      <w:start w:val="1"/>
      <w:numFmt w:val="decimal"/>
      <w:lvlText w:val="%5."/>
      <w:lvlJc w:val="left"/>
      <w:pPr>
        <w:tabs>
          <w:tab w:val="num" w:pos="3600"/>
        </w:tabs>
        <w:ind w:left="3600" w:hanging="360"/>
      </w:pPr>
    </w:lvl>
    <w:lvl w:ilvl="5" w:tplc="852C6464" w:tentative="1">
      <w:start w:val="1"/>
      <w:numFmt w:val="decimal"/>
      <w:lvlText w:val="%6."/>
      <w:lvlJc w:val="left"/>
      <w:pPr>
        <w:tabs>
          <w:tab w:val="num" w:pos="4320"/>
        </w:tabs>
        <w:ind w:left="4320" w:hanging="360"/>
      </w:pPr>
    </w:lvl>
    <w:lvl w:ilvl="6" w:tplc="B1C8F534" w:tentative="1">
      <w:start w:val="1"/>
      <w:numFmt w:val="decimal"/>
      <w:lvlText w:val="%7."/>
      <w:lvlJc w:val="left"/>
      <w:pPr>
        <w:tabs>
          <w:tab w:val="num" w:pos="5040"/>
        </w:tabs>
        <w:ind w:left="5040" w:hanging="360"/>
      </w:pPr>
    </w:lvl>
    <w:lvl w:ilvl="7" w:tplc="5EA683D8" w:tentative="1">
      <w:start w:val="1"/>
      <w:numFmt w:val="decimal"/>
      <w:lvlText w:val="%8."/>
      <w:lvlJc w:val="left"/>
      <w:pPr>
        <w:tabs>
          <w:tab w:val="num" w:pos="5760"/>
        </w:tabs>
        <w:ind w:left="5760" w:hanging="360"/>
      </w:pPr>
    </w:lvl>
    <w:lvl w:ilvl="8" w:tplc="915C11EE" w:tentative="1">
      <w:start w:val="1"/>
      <w:numFmt w:val="decimal"/>
      <w:lvlText w:val="%9."/>
      <w:lvlJc w:val="left"/>
      <w:pPr>
        <w:tabs>
          <w:tab w:val="num" w:pos="6480"/>
        </w:tabs>
        <w:ind w:left="6480" w:hanging="36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royuki Hattori">
    <w15:presenceInfo w15:providerId="None" w15:userId="Hiroyuki Hattori"/>
  </w15:person>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A47A4"/>
    <w:rsid w:val="00003009"/>
    <w:rsid w:val="00011B27"/>
    <w:rsid w:val="00011DE0"/>
    <w:rsid w:val="00012581"/>
    <w:rsid w:val="000157C7"/>
    <w:rsid w:val="0001744F"/>
    <w:rsid w:val="00020189"/>
    <w:rsid w:val="00036B76"/>
    <w:rsid w:val="00036D68"/>
    <w:rsid w:val="00050A2A"/>
    <w:rsid w:val="00063990"/>
    <w:rsid w:val="00074D04"/>
    <w:rsid w:val="0007692B"/>
    <w:rsid w:val="00081A66"/>
    <w:rsid w:val="000A65CF"/>
    <w:rsid w:val="000B17C3"/>
    <w:rsid w:val="000D0192"/>
    <w:rsid w:val="000D1BEC"/>
    <w:rsid w:val="000E3A89"/>
    <w:rsid w:val="000E5839"/>
    <w:rsid w:val="000F1361"/>
    <w:rsid w:val="00102AD0"/>
    <w:rsid w:val="001119BA"/>
    <w:rsid w:val="00117FCD"/>
    <w:rsid w:val="00130B81"/>
    <w:rsid w:val="00133762"/>
    <w:rsid w:val="00142A2E"/>
    <w:rsid w:val="0014782F"/>
    <w:rsid w:val="0015560A"/>
    <w:rsid w:val="001556B3"/>
    <w:rsid w:val="0016576A"/>
    <w:rsid w:val="001735D7"/>
    <w:rsid w:val="00197240"/>
    <w:rsid w:val="001A40F9"/>
    <w:rsid w:val="001A7470"/>
    <w:rsid w:val="001B5F01"/>
    <w:rsid w:val="001C1257"/>
    <w:rsid w:val="001C2F74"/>
    <w:rsid w:val="001D0018"/>
    <w:rsid w:val="001F0E2A"/>
    <w:rsid w:val="001F7EBB"/>
    <w:rsid w:val="00201FB4"/>
    <w:rsid w:val="00203D10"/>
    <w:rsid w:val="00223347"/>
    <w:rsid w:val="0023091E"/>
    <w:rsid w:val="0023152D"/>
    <w:rsid w:val="00234B62"/>
    <w:rsid w:val="00236619"/>
    <w:rsid w:val="00241E75"/>
    <w:rsid w:val="00246405"/>
    <w:rsid w:val="00254B41"/>
    <w:rsid w:val="0026261E"/>
    <w:rsid w:val="00271387"/>
    <w:rsid w:val="0028366B"/>
    <w:rsid w:val="00283934"/>
    <w:rsid w:val="002936ED"/>
    <w:rsid w:val="002979D5"/>
    <w:rsid w:val="002A1F8C"/>
    <w:rsid w:val="002B559F"/>
    <w:rsid w:val="002B5A29"/>
    <w:rsid w:val="002E40CD"/>
    <w:rsid w:val="002F0F2F"/>
    <w:rsid w:val="002F36D0"/>
    <w:rsid w:val="002F7116"/>
    <w:rsid w:val="002F7BDE"/>
    <w:rsid w:val="00301117"/>
    <w:rsid w:val="00307EC0"/>
    <w:rsid w:val="003145A4"/>
    <w:rsid w:val="00327D43"/>
    <w:rsid w:val="00350C47"/>
    <w:rsid w:val="00357177"/>
    <w:rsid w:val="00362A3B"/>
    <w:rsid w:val="0037583C"/>
    <w:rsid w:val="0038551D"/>
    <w:rsid w:val="00391E3E"/>
    <w:rsid w:val="003A1B4E"/>
    <w:rsid w:val="003A776A"/>
    <w:rsid w:val="003C28D4"/>
    <w:rsid w:val="003C609F"/>
    <w:rsid w:val="003D218E"/>
    <w:rsid w:val="003D2577"/>
    <w:rsid w:val="003D3845"/>
    <w:rsid w:val="003D4469"/>
    <w:rsid w:val="003E068F"/>
    <w:rsid w:val="003E0A2F"/>
    <w:rsid w:val="003E2F57"/>
    <w:rsid w:val="003E6B0E"/>
    <w:rsid w:val="003F0347"/>
    <w:rsid w:val="003F0F31"/>
    <w:rsid w:val="004220B1"/>
    <w:rsid w:val="004221AE"/>
    <w:rsid w:val="004316B8"/>
    <w:rsid w:val="0043418B"/>
    <w:rsid w:val="004352C3"/>
    <w:rsid w:val="004368B5"/>
    <w:rsid w:val="004452B9"/>
    <w:rsid w:val="00463ED0"/>
    <w:rsid w:val="00465502"/>
    <w:rsid w:val="0047785B"/>
    <w:rsid w:val="00492C86"/>
    <w:rsid w:val="00496B8A"/>
    <w:rsid w:val="004A47A4"/>
    <w:rsid w:val="004B75D0"/>
    <w:rsid w:val="004C129F"/>
    <w:rsid w:val="004E253C"/>
    <w:rsid w:val="004E6282"/>
    <w:rsid w:val="004F5CF5"/>
    <w:rsid w:val="004F7041"/>
    <w:rsid w:val="005115DC"/>
    <w:rsid w:val="005125B4"/>
    <w:rsid w:val="00514CDC"/>
    <w:rsid w:val="005158B6"/>
    <w:rsid w:val="005241C4"/>
    <w:rsid w:val="00526AE8"/>
    <w:rsid w:val="00547D17"/>
    <w:rsid w:val="00550F61"/>
    <w:rsid w:val="00564932"/>
    <w:rsid w:val="0058420D"/>
    <w:rsid w:val="00591383"/>
    <w:rsid w:val="005A30BF"/>
    <w:rsid w:val="005C1303"/>
    <w:rsid w:val="005C7BA8"/>
    <w:rsid w:val="005D41B2"/>
    <w:rsid w:val="005D4BFE"/>
    <w:rsid w:val="005D70A9"/>
    <w:rsid w:val="005F237A"/>
    <w:rsid w:val="005F3700"/>
    <w:rsid w:val="00601A19"/>
    <w:rsid w:val="006078DE"/>
    <w:rsid w:val="00607BD5"/>
    <w:rsid w:val="0063394F"/>
    <w:rsid w:val="00656F4D"/>
    <w:rsid w:val="00685C4D"/>
    <w:rsid w:val="006A07BE"/>
    <w:rsid w:val="006A2AF1"/>
    <w:rsid w:val="006A664B"/>
    <w:rsid w:val="006B3CE1"/>
    <w:rsid w:val="006B7D72"/>
    <w:rsid w:val="006C1EE0"/>
    <w:rsid w:val="006C73E3"/>
    <w:rsid w:val="006D02B9"/>
    <w:rsid w:val="006E3EFF"/>
    <w:rsid w:val="006F3D05"/>
    <w:rsid w:val="007045CE"/>
    <w:rsid w:val="00704C51"/>
    <w:rsid w:val="00735AB7"/>
    <w:rsid w:val="00740CAE"/>
    <w:rsid w:val="00761505"/>
    <w:rsid w:val="00767478"/>
    <w:rsid w:val="00767EA2"/>
    <w:rsid w:val="00770788"/>
    <w:rsid w:val="007940B8"/>
    <w:rsid w:val="007954C9"/>
    <w:rsid w:val="007A036F"/>
    <w:rsid w:val="007A09A5"/>
    <w:rsid w:val="007A0B2F"/>
    <w:rsid w:val="007A1681"/>
    <w:rsid w:val="007A2F27"/>
    <w:rsid w:val="007D32CB"/>
    <w:rsid w:val="007D761B"/>
    <w:rsid w:val="007E367E"/>
    <w:rsid w:val="007E3C01"/>
    <w:rsid w:val="007F2C15"/>
    <w:rsid w:val="00804ECC"/>
    <w:rsid w:val="0080557B"/>
    <w:rsid w:val="00813C26"/>
    <w:rsid w:val="00820533"/>
    <w:rsid w:val="008214F1"/>
    <w:rsid w:val="00826D6C"/>
    <w:rsid w:val="00826DFE"/>
    <w:rsid w:val="00827C39"/>
    <w:rsid w:val="0083548C"/>
    <w:rsid w:val="00837BC8"/>
    <w:rsid w:val="0084256D"/>
    <w:rsid w:val="00842C9B"/>
    <w:rsid w:val="008431BD"/>
    <w:rsid w:val="00843B4A"/>
    <w:rsid w:val="0084604A"/>
    <w:rsid w:val="00847921"/>
    <w:rsid w:val="008549C7"/>
    <w:rsid w:val="0085621A"/>
    <w:rsid w:val="008576F1"/>
    <w:rsid w:val="0086427D"/>
    <w:rsid w:val="00864721"/>
    <w:rsid w:val="00865D35"/>
    <w:rsid w:val="00871946"/>
    <w:rsid w:val="008720AB"/>
    <w:rsid w:val="0087264D"/>
    <w:rsid w:val="00877BD7"/>
    <w:rsid w:val="008813CB"/>
    <w:rsid w:val="00892572"/>
    <w:rsid w:val="00895B71"/>
    <w:rsid w:val="008A390C"/>
    <w:rsid w:val="008A55E1"/>
    <w:rsid w:val="008A5CBB"/>
    <w:rsid w:val="008B55A7"/>
    <w:rsid w:val="008B724C"/>
    <w:rsid w:val="008B7F15"/>
    <w:rsid w:val="008D5690"/>
    <w:rsid w:val="008D6C91"/>
    <w:rsid w:val="008E16B0"/>
    <w:rsid w:val="008E1DF8"/>
    <w:rsid w:val="008E2723"/>
    <w:rsid w:val="008E4F06"/>
    <w:rsid w:val="008F2407"/>
    <w:rsid w:val="008F309F"/>
    <w:rsid w:val="00902947"/>
    <w:rsid w:val="0092578D"/>
    <w:rsid w:val="0094191C"/>
    <w:rsid w:val="00956619"/>
    <w:rsid w:val="00980799"/>
    <w:rsid w:val="00991AF9"/>
    <w:rsid w:val="00992F79"/>
    <w:rsid w:val="00997AF2"/>
    <w:rsid w:val="00997B85"/>
    <w:rsid w:val="009A12F7"/>
    <w:rsid w:val="009A6419"/>
    <w:rsid w:val="009B4479"/>
    <w:rsid w:val="009D13F4"/>
    <w:rsid w:val="009D19AC"/>
    <w:rsid w:val="009D4575"/>
    <w:rsid w:val="009D6505"/>
    <w:rsid w:val="009E63C2"/>
    <w:rsid w:val="009F0ADB"/>
    <w:rsid w:val="009F1F3D"/>
    <w:rsid w:val="00A1214E"/>
    <w:rsid w:val="00A2443D"/>
    <w:rsid w:val="00A406F9"/>
    <w:rsid w:val="00A41780"/>
    <w:rsid w:val="00A54D91"/>
    <w:rsid w:val="00A614CF"/>
    <w:rsid w:val="00A656A2"/>
    <w:rsid w:val="00A65B4A"/>
    <w:rsid w:val="00A66AD7"/>
    <w:rsid w:val="00A71F22"/>
    <w:rsid w:val="00A76CE7"/>
    <w:rsid w:val="00A845B3"/>
    <w:rsid w:val="00A93C1D"/>
    <w:rsid w:val="00A95A0A"/>
    <w:rsid w:val="00AA1CD3"/>
    <w:rsid w:val="00AA5AD6"/>
    <w:rsid w:val="00AA6E06"/>
    <w:rsid w:val="00AB5370"/>
    <w:rsid w:val="00AD2C48"/>
    <w:rsid w:val="00AF1CEF"/>
    <w:rsid w:val="00AF2630"/>
    <w:rsid w:val="00AF52D2"/>
    <w:rsid w:val="00B0284F"/>
    <w:rsid w:val="00B13388"/>
    <w:rsid w:val="00B16C94"/>
    <w:rsid w:val="00B20F40"/>
    <w:rsid w:val="00B20F49"/>
    <w:rsid w:val="00B2354F"/>
    <w:rsid w:val="00B25CCC"/>
    <w:rsid w:val="00B44120"/>
    <w:rsid w:val="00B611D1"/>
    <w:rsid w:val="00B647A5"/>
    <w:rsid w:val="00B65880"/>
    <w:rsid w:val="00B70C9A"/>
    <w:rsid w:val="00B75353"/>
    <w:rsid w:val="00B80025"/>
    <w:rsid w:val="00B97689"/>
    <w:rsid w:val="00BA19B4"/>
    <w:rsid w:val="00BB643C"/>
    <w:rsid w:val="00BD71A2"/>
    <w:rsid w:val="00C03A9D"/>
    <w:rsid w:val="00C04E99"/>
    <w:rsid w:val="00C42DC2"/>
    <w:rsid w:val="00C558C6"/>
    <w:rsid w:val="00C64EEB"/>
    <w:rsid w:val="00C71C31"/>
    <w:rsid w:val="00C82706"/>
    <w:rsid w:val="00C93D69"/>
    <w:rsid w:val="00CA7ADD"/>
    <w:rsid w:val="00CC1CA0"/>
    <w:rsid w:val="00CC5A52"/>
    <w:rsid w:val="00CD4BD9"/>
    <w:rsid w:val="00CE7EFE"/>
    <w:rsid w:val="00D010F7"/>
    <w:rsid w:val="00D2198B"/>
    <w:rsid w:val="00D2489B"/>
    <w:rsid w:val="00D2589B"/>
    <w:rsid w:val="00D346C3"/>
    <w:rsid w:val="00D4260D"/>
    <w:rsid w:val="00D43123"/>
    <w:rsid w:val="00D44D6E"/>
    <w:rsid w:val="00D62775"/>
    <w:rsid w:val="00D7016F"/>
    <w:rsid w:val="00D701BC"/>
    <w:rsid w:val="00D9156F"/>
    <w:rsid w:val="00D94B19"/>
    <w:rsid w:val="00D9794E"/>
    <w:rsid w:val="00DA5700"/>
    <w:rsid w:val="00DB0016"/>
    <w:rsid w:val="00DB4523"/>
    <w:rsid w:val="00DB7B48"/>
    <w:rsid w:val="00DD1386"/>
    <w:rsid w:val="00DD4A66"/>
    <w:rsid w:val="00DD5F9E"/>
    <w:rsid w:val="00DD7EFC"/>
    <w:rsid w:val="00DE31E9"/>
    <w:rsid w:val="00DE360A"/>
    <w:rsid w:val="00E02765"/>
    <w:rsid w:val="00E04E7B"/>
    <w:rsid w:val="00E172AA"/>
    <w:rsid w:val="00E33E57"/>
    <w:rsid w:val="00E34244"/>
    <w:rsid w:val="00E44D2D"/>
    <w:rsid w:val="00E46717"/>
    <w:rsid w:val="00E475AC"/>
    <w:rsid w:val="00E51F63"/>
    <w:rsid w:val="00E53D3F"/>
    <w:rsid w:val="00E5597F"/>
    <w:rsid w:val="00E660F3"/>
    <w:rsid w:val="00E701F5"/>
    <w:rsid w:val="00E74AB7"/>
    <w:rsid w:val="00E838CC"/>
    <w:rsid w:val="00E949C9"/>
    <w:rsid w:val="00EA5ECE"/>
    <w:rsid w:val="00EA64F3"/>
    <w:rsid w:val="00EB16C0"/>
    <w:rsid w:val="00EB4DA9"/>
    <w:rsid w:val="00EC155B"/>
    <w:rsid w:val="00EC6D68"/>
    <w:rsid w:val="00EE23D6"/>
    <w:rsid w:val="00EF603B"/>
    <w:rsid w:val="00F04181"/>
    <w:rsid w:val="00F27878"/>
    <w:rsid w:val="00F31B0D"/>
    <w:rsid w:val="00F34197"/>
    <w:rsid w:val="00F370B4"/>
    <w:rsid w:val="00F37FCD"/>
    <w:rsid w:val="00F53D76"/>
    <w:rsid w:val="00F56201"/>
    <w:rsid w:val="00F575D4"/>
    <w:rsid w:val="00F60102"/>
    <w:rsid w:val="00F625C9"/>
    <w:rsid w:val="00FA2FA4"/>
    <w:rsid w:val="00FA70E1"/>
    <w:rsid w:val="00FB6D4E"/>
    <w:rsid w:val="00FC79A0"/>
    <w:rsid w:val="00FD24F2"/>
    <w:rsid w:val="00FD7537"/>
    <w:rsid w:val="00FE5E08"/>
    <w:rsid w:val="00FF41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7A4"/>
    <w:rPr>
      <w:rFonts w:ascii="Times New Roman" w:eastAsia="Times New Roman" w:hAnsi="Times New Roman"/>
      <w:sz w:val="22"/>
    </w:rPr>
  </w:style>
  <w:style w:type="paragraph" w:styleId="Heading2">
    <w:name w:val="heading 2"/>
    <w:basedOn w:val="Normal"/>
    <w:next w:val="Normal"/>
    <w:link w:val="Heading2Char"/>
    <w:qFormat/>
    <w:rsid w:val="004A47A4"/>
    <w:pPr>
      <w:keepNext/>
      <w:spacing w:before="240" w:after="60"/>
      <w:outlineLvl w:val="1"/>
    </w:pPr>
    <w:rPr>
      <w:rFonts w:ascii="Arial" w:hAnsi="Arial" w:cs="Arial"/>
      <w:b/>
      <w:bCs/>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A47A4"/>
    <w:rPr>
      <w:rFonts w:ascii="Arial" w:eastAsia="Times New Roman" w:hAnsi="Arial" w:cs="Arial"/>
      <w:b/>
      <w:bCs/>
      <w:i/>
      <w:iCs/>
      <w:sz w:val="24"/>
      <w:szCs w:val="28"/>
      <w:lang w:val="en-US"/>
    </w:rPr>
  </w:style>
  <w:style w:type="paragraph" w:styleId="Title">
    <w:name w:val="Title"/>
    <w:basedOn w:val="Normal"/>
    <w:link w:val="TitleChar"/>
    <w:qFormat/>
    <w:rsid w:val="004A47A4"/>
    <w:pPr>
      <w:jc w:val="center"/>
    </w:pPr>
    <w:rPr>
      <w:rFonts w:ascii="Arial" w:hAnsi="Arial" w:cs="Arial"/>
      <w:sz w:val="28"/>
    </w:rPr>
  </w:style>
  <w:style w:type="character" w:customStyle="1" w:styleId="TitleChar">
    <w:name w:val="Title Char"/>
    <w:link w:val="Title"/>
    <w:rsid w:val="004A47A4"/>
    <w:rPr>
      <w:rFonts w:ascii="Arial" w:eastAsia="Times New Roman" w:hAnsi="Arial" w:cs="Arial"/>
      <w:sz w:val="28"/>
      <w:szCs w:val="20"/>
      <w:lang w:val="en-US"/>
    </w:rPr>
  </w:style>
  <w:style w:type="character" w:customStyle="1" w:styleId="2H">
    <w:name w:val="2H"/>
    <w:rsid w:val="004A47A4"/>
    <w:rPr>
      <w:b/>
      <w:sz w:val="24"/>
    </w:rPr>
  </w:style>
  <w:style w:type="paragraph" w:styleId="FootnoteText">
    <w:name w:val="footnote text"/>
    <w:basedOn w:val="Normal"/>
    <w:link w:val="FootnoteTextChar"/>
    <w:uiPriority w:val="99"/>
    <w:semiHidden/>
    <w:unhideWhenUsed/>
    <w:rsid w:val="00D62775"/>
    <w:rPr>
      <w:sz w:val="20"/>
    </w:rPr>
  </w:style>
  <w:style w:type="character" w:customStyle="1" w:styleId="FootnoteTextChar">
    <w:name w:val="Footnote Text Char"/>
    <w:link w:val="FootnoteText"/>
    <w:uiPriority w:val="99"/>
    <w:semiHidden/>
    <w:rsid w:val="00D62775"/>
    <w:rPr>
      <w:rFonts w:ascii="Times New Roman" w:eastAsia="Times New Roman" w:hAnsi="Times New Roman"/>
      <w:lang w:val="en-US" w:eastAsia="en-US"/>
    </w:rPr>
  </w:style>
  <w:style w:type="character" w:styleId="FootnoteReference">
    <w:name w:val="footnote reference"/>
    <w:uiPriority w:val="99"/>
    <w:semiHidden/>
    <w:unhideWhenUsed/>
    <w:rsid w:val="00D62775"/>
    <w:rPr>
      <w:vertAlign w:val="superscript"/>
    </w:rPr>
  </w:style>
  <w:style w:type="paragraph" w:styleId="BalloonText">
    <w:name w:val="Balloon Text"/>
    <w:basedOn w:val="Normal"/>
    <w:link w:val="BalloonTextChar"/>
    <w:uiPriority w:val="99"/>
    <w:semiHidden/>
    <w:unhideWhenUsed/>
    <w:rsid w:val="0026261E"/>
    <w:rPr>
      <w:rFonts w:ascii="Tahoma" w:hAnsi="Tahoma" w:cs="Tahoma"/>
      <w:sz w:val="16"/>
      <w:szCs w:val="16"/>
    </w:rPr>
  </w:style>
  <w:style w:type="character" w:customStyle="1" w:styleId="BalloonTextChar">
    <w:name w:val="Balloon Text Char"/>
    <w:link w:val="BalloonText"/>
    <w:uiPriority w:val="99"/>
    <w:semiHidden/>
    <w:rsid w:val="0026261E"/>
    <w:rPr>
      <w:rFonts w:ascii="Tahoma" w:eastAsia="Times New Roman" w:hAnsi="Tahoma" w:cs="Tahoma"/>
      <w:sz w:val="16"/>
      <w:szCs w:val="16"/>
    </w:rPr>
  </w:style>
  <w:style w:type="character" w:styleId="CommentReference">
    <w:name w:val="annotation reference"/>
    <w:uiPriority w:val="99"/>
    <w:semiHidden/>
    <w:unhideWhenUsed/>
    <w:rsid w:val="004316B8"/>
    <w:rPr>
      <w:sz w:val="16"/>
      <w:szCs w:val="16"/>
    </w:rPr>
  </w:style>
  <w:style w:type="paragraph" w:styleId="CommentText">
    <w:name w:val="annotation text"/>
    <w:basedOn w:val="Normal"/>
    <w:link w:val="CommentTextChar"/>
    <w:uiPriority w:val="99"/>
    <w:semiHidden/>
    <w:unhideWhenUsed/>
    <w:rsid w:val="004316B8"/>
    <w:rPr>
      <w:sz w:val="20"/>
    </w:rPr>
  </w:style>
  <w:style w:type="character" w:customStyle="1" w:styleId="CommentTextChar">
    <w:name w:val="Comment Text Char"/>
    <w:link w:val="CommentText"/>
    <w:uiPriority w:val="99"/>
    <w:semiHidden/>
    <w:rsid w:val="004316B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4316B8"/>
    <w:rPr>
      <w:b/>
      <w:bCs/>
    </w:rPr>
  </w:style>
  <w:style w:type="character" w:customStyle="1" w:styleId="CommentSubjectChar">
    <w:name w:val="Comment Subject Char"/>
    <w:link w:val="CommentSubject"/>
    <w:uiPriority w:val="99"/>
    <w:semiHidden/>
    <w:rsid w:val="004316B8"/>
    <w:rPr>
      <w:rFonts w:ascii="Times New Roman" w:eastAsia="Times New Roman" w:hAnsi="Times New Roman"/>
      <w:b/>
      <w:bCs/>
    </w:rPr>
  </w:style>
  <w:style w:type="paragraph" w:styleId="EndnoteText">
    <w:name w:val="endnote text"/>
    <w:basedOn w:val="Normal"/>
    <w:link w:val="EndnoteTextChar"/>
    <w:semiHidden/>
    <w:unhideWhenUsed/>
    <w:rsid w:val="00496B8A"/>
    <w:rPr>
      <w:sz w:val="20"/>
    </w:rPr>
  </w:style>
  <w:style w:type="character" w:customStyle="1" w:styleId="EndnoteTextChar">
    <w:name w:val="Endnote Text Char"/>
    <w:link w:val="EndnoteText"/>
    <w:semiHidden/>
    <w:rsid w:val="00496B8A"/>
    <w:rPr>
      <w:rFonts w:ascii="Times New Roman" w:eastAsia="Times New Roman" w:hAnsi="Times New Roman"/>
    </w:rPr>
  </w:style>
  <w:style w:type="paragraph" w:styleId="Header">
    <w:name w:val="header"/>
    <w:basedOn w:val="Normal"/>
    <w:link w:val="HeaderChar"/>
    <w:uiPriority w:val="99"/>
    <w:unhideWhenUsed/>
    <w:rsid w:val="007A09A5"/>
    <w:pPr>
      <w:tabs>
        <w:tab w:val="center" w:pos="4153"/>
        <w:tab w:val="right" w:pos="8306"/>
      </w:tabs>
    </w:pPr>
  </w:style>
  <w:style w:type="character" w:customStyle="1" w:styleId="HeaderChar">
    <w:name w:val="Header Char"/>
    <w:link w:val="Header"/>
    <w:uiPriority w:val="99"/>
    <w:rsid w:val="007A09A5"/>
    <w:rPr>
      <w:rFonts w:ascii="Times New Roman" w:eastAsia="Times New Roman" w:hAnsi="Times New Roman"/>
      <w:sz w:val="22"/>
    </w:rPr>
  </w:style>
  <w:style w:type="paragraph" w:styleId="Footer">
    <w:name w:val="footer"/>
    <w:basedOn w:val="Normal"/>
    <w:link w:val="FooterChar"/>
    <w:uiPriority w:val="99"/>
    <w:unhideWhenUsed/>
    <w:rsid w:val="007A09A5"/>
    <w:pPr>
      <w:tabs>
        <w:tab w:val="center" w:pos="4153"/>
        <w:tab w:val="right" w:pos="8306"/>
      </w:tabs>
    </w:pPr>
  </w:style>
  <w:style w:type="character" w:customStyle="1" w:styleId="FooterChar">
    <w:name w:val="Footer Char"/>
    <w:link w:val="Footer"/>
    <w:uiPriority w:val="99"/>
    <w:rsid w:val="007A09A5"/>
    <w:rPr>
      <w:rFonts w:ascii="Times New Roman" w:eastAsia="Times New Roman" w:hAnsi="Times New Roman"/>
      <w:sz w:val="22"/>
    </w:rPr>
  </w:style>
  <w:style w:type="paragraph" w:styleId="Revision">
    <w:name w:val="Revision"/>
    <w:hidden/>
    <w:uiPriority w:val="99"/>
    <w:semiHidden/>
    <w:rsid w:val="001F0E2A"/>
    <w:rPr>
      <w:rFonts w:ascii="Times New Roman" w:eastAsia="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195627259">
      <w:bodyDiv w:val="1"/>
      <w:marLeft w:val="0"/>
      <w:marRight w:val="0"/>
      <w:marTop w:val="0"/>
      <w:marBottom w:val="0"/>
      <w:divBdr>
        <w:top w:val="none" w:sz="0" w:space="0" w:color="auto"/>
        <w:left w:val="none" w:sz="0" w:space="0" w:color="auto"/>
        <w:bottom w:val="none" w:sz="0" w:space="0" w:color="auto"/>
        <w:right w:val="none" w:sz="0" w:space="0" w:color="auto"/>
      </w:divBdr>
    </w:div>
    <w:div w:id="660429179">
      <w:bodyDiv w:val="1"/>
      <w:marLeft w:val="0"/>
      <w:marRight w:val="0"/>
      <w:marTop w:val="0"/>
      <w:marBottom w:val="0"/>
      <w:divBdr>
        <w:top w:val="none" w:sz="0" w:space="0" w:color="auto"/>
        <w:left w:val="none" w:sz="0" w:space="0" w:color="auto"/>
        <w:bottom w:val="none" w:sz="0" w:space="0" w:color="auto"/>
        <w:right w:val="none" w:sz="0" w:space="0" w:color="auto"/>
      </w:divBdr>
    </w:div>
    <w:div w:id="800264974">
      <w:bodyDiv w:val="1"/>
      <w:marLeft w:val="0"/>
      <w:marRight w:val="0"/>
      <w:marTop w:val="0"/>
      <w:marBottom w:val="0"/>
      <w:divBdr>
        <w:top w:val="none" w:sz="0" w:space="0" w:color="auto"/>
        <w:left w:val="none" w:sz="0" w:space="0" w:color="auto"/>
        <w:bottom w:val="none" w:sz="0" w:space="0" w:color="auto"/>
        <w:right w:val="none" w:sz="0" w:space="0" w:color="auto"/>
      </w:divBdr>
    </w:div>
    <w:div w:id="993992211">
      <w:bodyDiv w:val="1"/>
      <w:marLeft w:val="0"/>
      <w:marRight w:val="0"/>
      <w:marTop w:val="0"/>
      <w:marBottom w:val="0"/>
      <w:divBdr>
        <w:top w:val="none" w:sz="0" w:space="0" w:color="auto"/>
        <w:left w:val="none" w:sz="0" w:space="0" w:color="auto"/>
        <w:bottom w:val="none" w:sz="0" w:space="0" w:color="auto"/>
        <w:right w:val="none" w:sz="0" w:space="0" w:color="auto"/>
      </w:divBdr>
    </w:div>
    <w:div w:id="1062097170">
      <w:bodyDiv w:val="1"/>
      <w:marLeft w:val="0"/>
      <w:marRight w:val="0"/>
      <w:marTop w:val="0"/>
      <w:marBottom w:val="0"/>
      <w:divBdr>
        <w:top w:val="none" w:sz="0" w:space="0" w:color="auto"/>
        <w:left w:val="none" w:sz="0" w:space="0" w:color="auto"/>
        <w:bottom w:val="none" w:sz="0" w:space="0" w:color="auto"/>
        <w:right w:val="none" w:sz="0" w:space="0" w:color="auto"/>
      </w:divBdr>
    </w:div>
    <w:div w:id="1259943204">
      <w:bodyDiv w:val="1"/>
      <w:marLeft w:val="0"/>
      <w:marRight w:val="0"/>
      <w:marTop w:val="0"/>
      <w:marBottom w:val="0"/>
      <w:divBdr>
        <w:top w:val="none" w:sz="0" w:space="0" w:color="auto"/>
        <w:left w:val="none" w:sz="0" w:space="0" w:color="auto"/>
        <w:bottom w:val="none" w:sz="0" w:space="0" w:color="auto"/>
        <w:right w:val="none" w:sz="0" w:space="0" w:color="auto"/>
      </w:divBdr>
    </w:div>
    <w:div w:id="1312637671">
      <w:bodyDiv w:val="1"/>
      <w:marLeft w:val="0"/>
      <w:marRight w:val="0"/>
      <w:marTop w:val="0"/>
      <w:marBottom w:val="0"/>
      <w:divBdr>
        <w:top w:val="none" w:sz="0" w:space="0" w:color="auto"/>
        <w:left w:val="none" w:sz="0" w:space="0" w:color="auto"/>
        <w:bottom w:val="none" w:sz="0" w:space="0" w:color="auto"/>
        <w:right w:val="none" w:sz="0" w:space="0" w:color="auto"/>
      </w:divBdr>
    </w:div>
    <w:div w:id="1495492632">
      <w:bodyDiv w:val="1"/>
      <w:marLeft w:val="0"/>
      <w:marRight w:val="0"/>
      <w:marTop w:val="0"/>
      <w:marBottom w:val="0"/>
      <w:divBdr>
        <w:top w:val="none" w:sz="0" w:space="0" w:color="auto"/>
        <w:left w:val="none" w:sz="0" w:space="0" w:color="auto"/>
        <w:bottom w:val="none" w:sz="0" w:space="0" w:color="auto"/>
        <w:right w:val="none" w:sz="0" w:space="0" w:color="auto"/>
      </w:divBdr>
    </w:div>
    <w:div w:id="1579290745">
      <w:bodyDiv w:val="1"/>
      <w:marLeft w:val="0"/>
      <w:marRight w:val="0"/>
      <w:marTop w:val="0"/>
      <w:marBottom w:val="0"/>
      <w:divBdr>
        <w:top w:val="none" w:sz="0" w:space="0" w:color="auto"/>
        <w:left w:val="none" w:sz="0" w:space="0" w:color="auto"/>
        <w:bottom w:val="none" w:sz="0" w:space="0" w:color="auto"/>
        <w:right w:val="none" w:sz="0" w:space="0" w:color="auto"/>
      </w:divBdr>
    </w:div>
    <w:div w:id="1969894336">
      <w:bodyDiv w:val="1"/>
      <w:marLeft w:val="0"/>
      <w:marRight w:val="0"/>
      <w:marTop w:val="0"/>
      <w:marBottom w:val="0"/>
      <w:divBdr>
        <w:top w:val="none" w:sz="0" w:space="0" w:color="auto"/>
        <w:left w:val="none" w:sz="0" w:space="0" w:color="auto"/>
        <w:bottom w:val="none" w:sz="0" w:space="0" w:color="auto"/>
        <w:right w:val="none" w:sz="0" w:space="0" w:color="auto"/>
      </w:divBdr>
    </w:div>
    <w:div w:id="199868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C66CB-3227-4324-BEA5-93733ABE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19</Pages>
  <Words>5276</Words>
  <Characters>30079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UN</Company>
  <LinksUpToDate>false</LinksUpToDate>
  <CharactersWithSpaces>35285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UNICEF-MICS</dc:creator>
  <cp:keywords>MICS5</cp:keywords>
  <cp:lastModifiedBy>Rami Al-Dibs</cp:lastModifiedBy>
  <cp:revision>31</cp:revision>
  <dcterms:created xsi:type="dcterms:W3CDTF">2015-05-28T15:19:00Z</dcterms:created>
  <dcterms:modified xsi:type="dcterms:W3CDTF">2015-09-03T06:16:00Z</dcterms:modified>
</cp:coreProperties>
</file>